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kern w:val="1"/>
          <w:sz w:val="24"/>
          <w:lang w:eastAsia="zh-CN" w:bidi="hi-IN"/>
        </w:rPr>
      </w:pPr>
      <w:r w:rsidRPr="00C30334">
        <w:rPr>
          <w:rFonts w:eastAsia="Lucida Sans Unicode" w:cs="Mangal"/>
          <w:noProof/>
          <w:kern w:val="1"/>
          <w:sz w:val="24"/>
        </w:rPr>
        <w:drawing>
          <wp:inline distT="0" distB="0" distL="0" distR="0">
            <wp:extent cx="702945" cy="79883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kern w:val="1"/>
          <w:sz w:val="24"/>
          <w:lang w:eastAsia="zh-CN" w:bidi="hi-IN"/>
        </w:rPr>
      </w:pP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lang w:eastAsia="zh-CN" w:bidi="hi-IN"/>
        </w:rPr>
      </w:pPr>
      <w:r w:rsidRPr="00C30334">
        <w:rPr>
          <w:rFonts w:eastAsia="Lucida Sans Unicode" w:cs="Mangal"/>
          <w:b/>
          <w:kern w:val="1"/>
          <w:sz w:val="24"/>
          <w:lang w:eastAsia="zh-CN" w:bidi="hi-IN"/>
        </w:rPr>
        <w:t>АДМИНИСТРАЦИЯ</w:t>
      </w: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lang w:eastAsia="zh-CN" w:bidi="hi-IN"/>
        </w:rPr>
      </w:pPr>
      <w:r w:rsidRPr="00C30334">
        <w:rPr>
          <w:rFonts w:eastAsia="Lucida Sans Unicode" w:cs="Mangal"/>
          <w:b/>
          <w:kern w:val="1"/>
          <w:sz w:val="24"/>
          <w:lang w:eastAsia="zh-CN" w:bidi="hi-IN"/>
        </w:rPr>
        <w:t>ПАВЛОВСКОГО СЕЛЬСКОГО ПОСЕЛЕНИЯ</w:t>
      </w: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lang w:eastAsia="zh-CN" w:bidi="hi-IN"/>
        </w:rPr>
      </w:pPr>
      <w:r w:rsidRPr="00C30334">
        <w:rPr>
          <w:rFonts w:eastAsia="Lucida Sans Unicode" w:cs="Mangal"/>
          <w:b/>
          <w:kern w:val="1"/>
          <w:sz w:val="24"/>
          <w:lang w:eastAsia="zh-CN" w:bidi="hi-IN"/>
        </w:rPr>
        <w:t>ТЕМКИНСКОГО РАЙОНА СМОЛЕНСКОЙ ОБЛАСТИ</w:t>
      </w: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lang w:eastAsia="zh-CN" w:bidi="hi-IN"/>
        </w:rPr>
      </w:pPr>
    </w:p>
    <w:p w:rsidR="006922E9" w:rsidRPr="00C30334" w:rsidRDefault="006922E9" w:rsidP="006922E9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lang w:eastAsia="zh-CN" w:bidi="hi-IN"/>
        </w:rPr>
      </w:pPr>
      <w:r w:rsidRPr="00C30334">
        <w:rPr>
          <w:rFonts w:eastAsia="Lucida Sans Unicode" w:cs="Mangal"/>
          <w:b/>
          <w:kern w:val="1"/>
          <w:sz w:val="24"/>
          <w:lang w:eastAsia="zh-CN" w:bidi="hi-IN"/>
        </w:rPr>
        <w:t>П О С Т А Н О В Л Е Н И Е</w:t>
      </w:r>
    </w:p>
    <w:p w:rsidR="006922E9" w:rsidRPr="00C30334" w:rsidRDefault="006922E9" w:rsidP="006922E9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 w:val="24"/>
          <w:lang w:eastAsia="zh-CN" w:bidi="hi-IN"/>
        </w:rPr>
      </w:pPr>
      <w:r w:rsidRPr="00C30334">
        <w:rPr>
          <w:rFonts w:eastAsia="Lucida Sans Unicode" w:cs="Mangal"/>
          <w:b/>
          <w:kern w:val="1"/>
          <w:sz w:val="24"/>
          <w:lang w:eastAsia="zh-CN" w:bidi="hi-IN"/>
        </w:rPr>
        <w:tab/>
      </w:r>
    </w:p>
    <w:p w:rsidR="006922E9" w:rsidRDefault="006922E9" w:rsidP="006922E9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sz w:val="24"/>
          <w:szCs w:val="24"/>
          <w:lang w:eastAsia="zh-CN" w:bidi="hi-IN"/>
        </w:rPr>
      </w:pPr>
    </w:p>
    <w:p w:rsidR="006922E9" w:rsidRDefault="006922E9" w:rsidP="006922E9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sz w:val="24"/>
          <w:szCs w:val="24"/>
          <w:lang w:eastAsia="zh-CN" w:bidi="hi-IN"/>
        </w:rPr>
      </w:pPr>
      <w:r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от  </w:t>
      </w:r>
      <w:r w:rsidR="00252C08">
        <w:rPr>
          <w:rFonts w:eastAsia="Lucida Sans Unicode" w:cs="Mangal"/>
          <w:kern w:val="1"/>
          <w:sz w:val="24"/>
          <w:szCs w:val="24"/>
          <w:lang w:eastAsia="zh-CN" w:bidi="hi-IN"/>
        </w:rPr>
        <w:t>15.11.2022</w:t>
      </w:r>
      <w:r w:rsidR="00645B57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           </w:t>
      </w:r>
      <w:r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№ </w:t>
      </w:r>
      <w:r w:rsidR="00645B57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</w:t>
      </w:r>
      <w:r w:rsidR="00252C08">
        <w:rPr>
          <w:rFonts w:eastAsia="Lucida Sans Unicode" w:cs="Mangal"/>
          <w:kern w:val="1"/>
          <w:sz w:val="24"/>
          <w:szCs w:val="24"/>
          <w:lang w:eastAsia="zh-CN" w:bidi="hi-IN"/>
        </w:rPr>
        <w:t>6</w:t>
      </w:r>
      <w:r w:rsidR="003B682A">
        <w:rPr>
          <w:rFonts w:eastAsia="Lucida Sans Unicode" w:cs="Mangal"/>
          <w:kern w:val="1"/>
          <w:sz w:val="24"/>
          <w:szCs w:val="24"/>
          <w:lang w:eastAsia="zh-CN" w:bidi="hi-IN"/>
        </w:rPr>
        <w:t>8</w:t>
      </w:r>
      <w:r w:rsidR="00645B57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  </w:t>
      </w:r>
      <w:r w:rsidRPr="00C30334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 w:rsidRPr="00C30334">
        <w:rPr>
          <w:rFonts w:eastAsia="Lucida Sans Unicode" w:cs="Mangal"/>
          <w:b/>
          <w:kern w:val="1"/>
          <w:sz w:val="24"/>
          <w:szCs w:val="24"/>
          <w:lang w:eastAsia="zh-CN" w:bidi="hi-IN"/>
        </w:rPr>
        <w:t>д. Булгаково</w:t>
      </w:r>
    </w:p>
    <w:p w:rsidR="00EE302A" w:rsidRPr="003B682A" w:rsidRDefault="00EE302A">
      <w:pPr>
        <w:rPr>
          <w:sz w:val="26"/>
          <w:szCs w:val="26"/>
        </w:rPr>
      </w:pPr>
    </w:p>
    <w:p w:rsidR="00EE302A" w:rsidRPr="003B682A" w:rsidRDefault="003B682A" w:rsidP="00EE302A">
      <w:pPr>
        <w:tabs>
          <w:tab w:val="left" w:pos="4500"/>
        </w:tabs>
        <w:ind w:right="5706"/>
        <w:jc w:val="both"/>
        <w:rPr>
          <w:sz w:val="26"/>
          <w:szCs w:val="26"/>
        </w:rPr>
      </w:pPr>
      <w:r w:rsidRPr="003B682A">
        <w:rPr>
          <w:sz w:val="26"/>
          <w:szCs w:val="26"/>
        </w:rPr>
        <w:t>О внесении изменений в</w:t>
      </w:r>
      <w:r w:rsidR="009C6890">
        <w:rPr>
          <w:sz w:val="26"/>
          <w:szCs w:val="26"/>
        </w:rPr>
        <w:t xml:space="preserve"> </w:t>
      </w:r>
      <w:r w:rsidR="009C6890" w:rsidRPr="003B682A">
        <w:rPr>
          <w:sz w:val="26"/>
          <w:szCs w:val="26"/>
        </w:rPr>
        <w:t>муниципальн</w:t>
      </w:r>
      <w:r w:rsidR="009C6890">
        <w:rPr>
          <w:sz w:val="26"/>
          <w:szCs w:val="26"/>
        </w:rPr>
        <w:t xml:space="preserve">ую </w:t>
      </w:r>
      <w:r w:rsidR="009C6890" w:rsidRPr="003B682A">
        <w:rPr>
          <w:sz w:val="26"/>
          <w:szCs w:val="26"/>
        </w:rPr>
        <w:t>Программ</w:t>
      </w:r>
      <w:r w:rsidR="009C6890">
        <w:rPr>
          <w:sz w:val="26"/>
          <w:szCs w:val="26"/>
        </w:rPr>
        <w:t>у</w:t>
      </w:r>
      <w:r w:rsidR="009C6890" w:rsidRPr="003B682A">
        <w:rPr>
          <w:sz w:val="26"/>
          <w:szCs w:val="26"/>
        </w:rPr>
        <w:t xml:space="preserve"> "Производственный контроль качества питьевой воды"</w:t>
      </w:r>
      <w:r w:rsidRPr="003B682A">
        <w:rPr>
          <w:sz w:val="26"/>
          <w:szCs w:val="26"/>
        </w:rPr>
        <w:t xml:space="preserve"> </w:t>
      </w:r>
      <w:r w:rsidR="009C6890">
        <w:rPr>
          <w:sz w:val="26"/>
          <w:szCs w:val="26"/>
        </w:rPr>
        <w:t xml:space="preserve">утвержденную </w:t>
      </w:r>
      <w:r w:rsidRPr="003B682A">
        <w:rPr>
          <w:sz w:val="26"/>
          <w:szCs w:val="26"/>
        </w:rPr>
        <w:t>постановление</w:t>
      </w:r>
      <w:r w:rsidR="009C6890">
        <w:rPr>
          <w:sz w:val="26"/>
          <w:szCs w:val="26"/>
        </w:rPr>
        <w:t>м</w:t>
      </w:r>
      <w:r w:rsidRPr="003B682A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18.12.2020  </w:t>
      </w:r>
      <w:r w:rsidRPr="003B682A">
        <w:rPr>
          <w:sz w:val="26"/>
          <w:szCs w:val="26"/>
        </w:rPr>
        <w:t xml:space="preserve"> № 70 </w:t>
      </w:r>
    </w:p>
    <w:p w:rsidR="006922E9" w:rsidRPr="003B682A" w:rsidRDefault="006922E9" w:rsidP="00EE302A">
      <w:pPr>
        <w:jc w:val="both"/>
        <w:rPr>
          <w:sz w:val="26"/>
          <w:szCs w:val="26"/>
        </w:rPr>
      </w:pPr>
    </w:p>
    <w:p w:rsidR="00EE302A" w:rsidRPr="003B682A" w:rsidRDefault="00EE302A" w:rsidP="006922E9">
      <w:pPr>
        <w:ind w:firstLine="709"/>
        <w:jc w:val="both"/>
        <w:rPr>
          <w:sz w:val="26"/>
          <w:szCs w:val="26"/>
        </w:rPr>
      </w:pPr>
      <w:r w:rsidRPr="003B682A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6 января 2015 года N 10 «О порядке осуществления производственного контроля качества и безопасности питьевой воды, горячей воды», </w:t>
      </w:r>
      <w:proofErr w:type="spellStart"/>
      <w:r w:rsidRPr="003B682A">
        <w:rPr>
          <w:sz w:val="26"/>
          <w:szCs w:val="26"/>
        </w:rPr>
        <w:t>СанПиН</w:t>
      </w:r>
      <w:proofErr w:type="spellEnd"/>
      <w:r w:rsidRPr="003B682A">
        <w:rPr>
          <w:sz w:val="26"/>
          <w:szCs w:val="26"/>
        </w:rPr>
        <w:t xml:space="preserve"> 2.1.4.1074-01 «Питьевая вода. Гигиенические требования к качеству питьевой воды централизованных систем питьевого назначения», </w:t>
      </w:r>
      <w:proofErr w:type="spellStart"/>
      <w:r w:rsidRPr="003B682A">
        <w:rPr>
          <w:sz w:val="26"/>
          <w:szCs w:val="26"/>
        </w:rPr>
        <w:t>СанПиН</w:t>
      </w:r>
      <w:proofErr w:type="spellEnd"/>
      <w:r w:rsidRPr="003B682A">
        <w:rPr>
          <w:sz w:val="26"/>
          <w:szCs w:val="26"/>
        </w:rPr>
        <w:t xml:space="preserve"> 2.1.4.1175-02 «Гигиенические требования к качеству воды нецентрализованного водоснабжения. Санитарная охрана источников», в целях обеспечения населения доброкачественной питьевой водой на территории </w:t>
      </w:r>
      <w:r w:rsidR="006922E9" w:rsidRPr="003B682A">
        <w:rPr>
          <w:sz w:val="26"/>
          <w:szCs w:val="26"/>
        </w:rPr>
        <w:t>Павловского</w:t>
      </w:r>
      <w:r w:rsidRPr="003B682A">
        <w:rPr>
          <w:sz w:val="26"/>
          <w:szCs w:val="26"/>
        </w:rPr>
        <w:t xml:space="preserve"> сельского поселения </w:t>
      </w:r>
      <w:r w:rsidR="006922E9" w:rsidRPr="003B682A">
        <w:rPr>
          <w:sz w:val="26"/>
          <w:szCs w:val="26"/>
        </w:rPr>
        <w:t>Темкинского</w:t>
      </w:r>
      <w:r w:rsidRPr="003B682A">
        <w:rPr>
          <w:sz w:val="26"/>
          <w:szCs w:val="26"/>
        </w:rPr>
        <w:t xml:space="preserve"> района Смоленской области, </w:t>
      </w:r>
    </w:p>
    <w:p w:rsidR="00EE302A" w:rsidRPr="003B682A" w:rsidRDefault="00EE302A" w:rsidP="00EE302A">
      <w:pPr>
        <w:jc w:val="both"/>
        <w:rPr>
          <w:sz w:val="26"/>
          <w:szCs w:val="26"/>
        </w:rPr>
      </w:pPr>
    </w:p>
    <w:p w:rsidR="00EE302A" w:rsidRPr="003B682A" w:rsidRDefault="00EE302A" w:rsidP="00EE302A">
      <w:pPr>
        <w:pStyle w:val="header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B682A">
        <w:rPr>
          <w:sz w:val="26"/>
          <w:szCs w:val="26"/>
        </w:rPr>
        <w:t xml:space="preserve">Администрация </w:t>
      </w:r>
      <w:r w:rsidR="006922E9" w:rsidRPr="003B682A">
        <w:rPr>
          <w:sz w:val="26"/>
          <w:szCs w:val="26"/>
        </w:rPr>
        <w:t>Павловского</w:t>
      </w:r>
      <w:r w:rsidRPr="003B682A">
        <w:rPr>
          <w:sz w:val="26"/>
          <w:szCs w:val="26"/>
        </w:rPr>
        <w:t xml:space="preserve"> сельского поселения </w:t>
      </w:r>
      <w:r w:rsidR="006922E9" w:rsidRPr="003B682A">
        <w:rPr>
          <w:sz w:val="26"/>
          <w:szCs w:val="26"/>
        </w:rPr>
        <w:t>Темкинского</w:t>
      </w:r>
      <w:r w:rsidRPr="003B682A">
        <w:rPr>
          <w:sz w:val="26"/>
          <w:szCs w:val="26"/>
        </w:rPr>
        <w:t xml:space="preserve"> района Смоленской области </w:t>
      </w:r>
      <w:proofErr w:type="spellStart"/>
      <w:r w:rsidRPr="003B682A">
        <w:rPr>
          <w:b/>
          <w:sz w:val="26"/>
          <w:szCs w:val="26"/>
        </w:rPr>
        <w:t>п</w:t>
      </w:r>
      <w:proofErr w:type="spellEnd"/>
      <w:r w:rsidRPr="003B682A">
        <w:rPr>
          <w:b/>
          <w:sz w:val="26"/>
          <w:szCs w:val="26"/>
        </w:rPr>
        <w:t xml:space="preserve"> о с т а </w:t>
      </w:r>
      <w:proofErr w:type="spellStart"/>
      <w:r w:rsidRPr="003B682A">
        <w:rPr>
          <w:b/>
          <w:sz w:val="26"/>
          <w:szCs w:val="26"/>
        </w:rPr>
        <w:t>н</w:t>
      </w:r>
      <w:proofErr w:type="spellEnd"/>
      <w:r w:rsidRPr="003B682A">
        <w:rPr>
          <w:b/>
          <w:sz w:val="26"/>
          <w:szCs w:val="26"/>
        </w:rPr>
        <w:t xml:space="preserve"> о в л я е т:</w:t>
      </w:r>
    </w:p>
    <w:p w:rsidR="00EE302A" w:rsidRPr="003B682A" w:rsidRDefault="00EE302A" w:rsidP="00EE302A">
      <w:pPr>
        <w:tabs>
          <w:tab w:val="left" w:pos="4500"/>
        </w:tabs>
        <w:jc w:val="both"/>
        <w:rPr>
          <w:sz w:val="26"/>
          <w:szCs w:val="26"/>
        </w:rPr>
      </w:pPr>
      <w:r w:rsidRPr="003B682A">
        <w:rPr>
          <w:sz w:val="26"/>
          <w:szCs w:val="26"/>
        </w:rPr>
        <w:t xml:space="preserve"> </w:t>
      </w:r>
    </w:p>
    <w:p w:rsidR="003B682A" w:rsidRPr="003B682A" w:rsidRDefault="003B682A" w:rsidP="003B682A">
      <w:pPr>
        <w:ind w:firstLine="709"/>
        <w:jc w:val="both"/>
        <w:rPr>
          <w:sz w:val="26"/>
          <w:szCs w:val="26"/>
        </w:rPr>
      </w:pPr>
      <w:r w:rsidRPr="003B682A">
        <w:rPr>
          <w:sz w:val="26"/>
          <w:szCs w:val="26"/>
        </w:rPr>
        <w:t>1. Внести изменения в муниципальную  программу "Производственный контроль качества питьевой воды"</w:t>
      </w:r>
      <w:r>
        <w:rPr>
          <w:sz w:val="26"/>
          <w:szCs w:val="26"/>
        </w:rPr>
        <w:t>:</w:t>
      </w:r>
    </w:p>
    <w:p w:rsidR="003B682A" w:rsidRPr="003B682A" w:rsidRDefault="003B682A" w:rsidP="003B682A">
      <w:pPr>
        <w:ind w:firstLine="709"/>
        <w:jc w:val="both"/>
        <w:rPr>
          <w:sz w:val="26"/>
          <w:szCs w:val="26"/>
        </w:rPr>
      </w:pPr>
      <w:r w:rsidRPr="003B682A">
        <w:rPr>
          <w:sz w:val="26"/>
          <w:szCs w:val="26"/>
        </w:rPr>
        <w:t>1.1 Изложить в новой редакции Паспорт программы, согласно приложения 1;</w:t>
      </w:r>
    </w:p>
    <w:p w:rsidR="009C6890" w:rsidRDefault="009C6890" w:rsidP="003B682A">
      <w:pPr>
        <w:ind w:firstLine="709"/>
        <w:jc w:val="both"/>
        <w:rPr>
          <w:sz w:val="26"/>
          <w:szCs w:val="26"/>
        </w:rPr>
      </w:pPr>
    </w:p>
    <w:p w:rsidR="003B682A" w:rsidRPr="003B682A" w:rsidRDefault="003B682A" w:rsidP="003B682A">
      <w:pPr>
        <w:ind w:firstLine="709"/>
        <w:jc w:val="both"/>
        <w:rPr>
          <w:sz w:val="26"/>
          <w:szCs w:val="26"/>
          <w:lang w:bidi="en-US"/>
        </w:rPr>
      </w:pPr>
      <w:r w:rsidRPr="003B682A">
        <w:rPr>
          <w:sz w:val="26"/>
          <w:szCs w:val="26"/>
        </w:rPr>
        <w:t xml:space="preserve">2. </w:t>
      </w:r>
      <w:r w:rsidRPr="003B682A">
        <w:rPr>
          <w:sz w:val="26"/>
          <w:szCs w:val="26"/>
          <w:lang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9C6890" w:rsidRDefault="009C6890" w:rsidP="003B682A">
      <w:pPr>
        <w:ind w:firstLine="709"/>
        <w:jc w:val="both"/>
        <w:rPr>
          <w:sz w:val="26"/>
          <w:szCs w:val="26"/>
        </w:rPr>
      </w:pPr>
    </w:p>
    <w:p w:rsidR="003B682A" w:rsidRPr="003B682A" w:rsidRDefault="003B682A" w:rsidP="003B682A">
      <w:pPr>
        <w:ind w:firstLine="709"/>
        <w:jc w:val="both"/>
        <w:rPr>
          <w:sz w:val="26"/>
          <w:szCs w:val="26"/>
        </w:rPr>
      </w:pPr>
      <w:r w:rsidRPr="003B682A">
        <w:rPr>
          <w:sz w:val="26"/>
          <w:szCs w:val="26"/>
        </w:rPr>
        <w:t xml:space="preserve"> 3. Контроль за исполнением постановления оставляю за собой.</w:t>
      </w:r>
    </w:p>
    <w:p w:rsidR="003B682A" w:rsidRPr="003B682A" w:rsidRDefault="003B682A" w:rsidP="003B682A">
      <w:pPr>
        <w:jc w:val="both"/>
        <w:rPr>
          <w:sz w:val="26"/>
          <w:szCs w:val="26"/>
        </w:rPr>
      </w:pPr>
    </w:p>
    <w:p w:rsidR="003B682A" w:rsidRPr="003B682A" w:rsidRDefault="003B682A" w:rsidP="003B682A">
      <w:pPr>
        <w:jc w:val="both"/>
        <w:rPr>
          <w:sz w:val="26"/>
          <w:szCs w:val="26"/>
        </w:rPr>
      </w:pPr>
      <w:r w:rsidRPr="003B682A">
        <w:rPr>
          <w:sz w:val="26"/>
          <w:szCs w:val="26"/>
        </w:rPr>
        <w:t>Глава муниципального образования</w:t>
      </w:r>
    </w:p>
    <w:p w:rsidR="003B682A" w:rsidRPr="003B682A" w:rsidRDefault="003B682A" w:rsidP="003B682A">
      <w:pPr>
        <w:jc w:val="both"/>
        <w:rPr>
          <w:sz w:val="26"/>
          <w:szCs w:val="26"/>
        </w:rPr>
      </w:pPr>
      <w:r w:rsidRPr="003B682A">
        <w:rPr>
          <w:sz w:val="26"/>
          <w:szCs w:val="26"/>
        </w:rPr>
        <w:t>Павловского сельского поселения</w:t>
      </w:r>
    </w:p>
    <w:p w:rsidR="003B682A" w:rsidRPr="003B682A" w:rsidRDefault="003B682A" w:rsidP="003B682A">
      <w:pPr>
        <w:jc w:val="both"/>
        <w:rPr>
          <w:sz w:val="26"/>
          <w:szCs w:val="26"/>
        </w:rPr>
      </w:pPr>
      <w:r w:rsidRPr="003B682A">
        <w:rPr>
          <w:sz w:val="26"/>
          <w:szCs w:val="26"/>
        </w:rPr>
        <w:t xml:space="preserve">Темкинского района Смоленской области                                      </w:t>
      </w:r>
      <w:r w:rsidRPr="003B682A">
        <w:rPr>
          <w:b/>
          <w:sz w:val="26"/>
          <w:szCs w:val="26"/>
        </w:rPr>
        <w:t>Е.С. Филичкина</w:t>
      </w:r>
    </w:p>
    <w:p w:rsidR="003B682A" w:rsidRPr="003B682A" w:rsidRDefault="003B682A" w:rsidP="003B682A">
      <w:pPr>
        <w:jc w:val="both"/>
        <w:rPr>
          <w:color w:val="000000"/>
        </w:rPr>
      </w:pPr>
    </w:p>
    <w:p w:rsidR="009C6890" w:rsidRPr="009C6890" w:rsidRDefault="009C6890" w:rsidP="009C6890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9C6890">
        <w:rPr>
          <w:rFonts w:eastAsia="SimSun" w:cs="Mangal"/>
          <w:kern w:val="3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eastAsia="SimSun" w:cs="Mangal"/>
          <w:kern w:val="3"/>
          <w:sz w:val="24"/>
          <w:szCs w:val="24"/>
          <w:lang w:eastAsia="zh-CN" w:bidi="hi-IN"/>
        </w:rPr>
        <w:t>1</w:t>
      </w:r>
    </w:p>
    <w:p w:rsidR="009C6890" w:rsidRPr="009C6890" w:rsidRDefault="009C6890" w:rsidP="009C6890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9C6890">
        <w:rPr>
          <w:rFonts w:eastAsia="SimSun" w:cs="Mangal"/>
          <w:kern w:val="3"/>
          <w:sz w:val="24"/>
          <w:szCs w:val="24"/>
          <w:lang w:eastAsia="zh-CN" w:bidi="hi-IN"/>
        </w:rPr>
        <w:t>к постановлению Администрации</w:t>
      </w:r>
    </w:p>
    <w:p w:rsidR="009C6890" w:rsidRPr="009C6890" w:rsidRDefault="009C6890" w:rsidP="009C6890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9C6890">
        <w:rPr>
          <w:rFonts w:eastAsia="SimSun" w:cs="Mangal"/>
          <w:kern w:val="3"/>
          <w:sz w:val="24"/>
          <w:szCs w:val="24"/>
          <w:lang w:eastAsia="zh-CN" w:bidi="hi-IN"/>
        </w:rPr>
        <w:t>Павловского сельского поселения Темкинского района Смоленской области</w:t>
      </w:r>
    </w:p>
    <w:p w:rsidR="009C6890" w:rsidRPr="009C6890" w:rsidRDefault="009C6890" w:rsidP="009C689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C6890">
        <w:rPr>
          <w:sz w:val="24"/>
          <w:szCs w:val="24"/>
        </w:rPr>
        <w:t xml:space="preserve">                                                                                                                от </w:t>
      </w:r>
      <w:r w:rsidR="00252C08">
        <w:rPr>
          <w:sz w:val="24"/>
          <w:szCs w:val="24"/>
        </w:rPr>
        <w:t xml:space="preserve">15.11.2022   </w:t>
      </w:r>
      <w:r w:rsidRPr="009C6890">
        <w:rPr>
          <w:sz w:val="24"/>
          <w:szCs w:val="24"/>
        </w:rPr>
        <w:t xml:space="preserve">     №  </w:t>
      </w:r>
      <w:r w:rsidR="00252C08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9C6890">
        <w:rPr>
          <w:sz w:val="24"/>
          <w:szCs w:val="24"/>
        </w:rPr>
        <w:t xml:space="preserve">        </w:t>
      </w:r>
      <w:r w:rsidRPr="009C6890">
        <w:rPr>
          <w:color w:val="2D2D2D"/>
          <w:spacing w:val="2"/>
        </w:rPr>
        <w:t xml:space="preserve"> </w:t>
      </w:r>
    </w:p>
    <w:p w:rsidR="009C6890" w:rsidRPr="009C6890" w:rsidRDefault="009C6890" w:rsidP="009C6890">
      <w:pPr>
        <w:widowControl w:val="0"/>
        <w:autoSpaceDE w:val="0"/>
        <w:autoSpaceDN w:val="0"/>
        <w:adjustRightInd w:val="0"/>
        <w:ind w:left="40"/>
        <w:jc w:val="center"/>
      </w:pPr>
    </w:p>
    <w:p w:rsidR="00252C08" w:rsidRPr="00252C08" w:rsidRDefault="00252C08" w:rsidP="00252C08">
      <w:pPr>
        <w:widowControl w:val="0"/>
        <w:autoSpaceDE w:val="0"/>
        <w:autoSpaceDN w:val="0"/>
        <w:adjustRightInd w:val="0"/>
        <w:ind w:left="40"/>
        <w:jc w:val="center"/>
      </w:pPr>
      <w:r w:rsidRPr="00252C08">
        <w:t>ПАСПОРТ</w:t>
      </w:r>
    </w:p>
    <w:p w:rsidR="00252C08" w:rsidRPr="00252C08" w:rsidRDefault="00252C08" w:rsidP="00252C08">
      <w:pPr>
        <w:widowControl w:val="0"/>
        <w:autoSpaceDE w:val="0"/>
        <w:autoSpaceDN w:val="0"/>
        <w:adjustRightInd w:val="0"/>
        <w:ind w:left="40"/>
        <w:jc w:val="center"/>
        <w:rPr>
          <w:b/>
        </w:rPr>
      </w:pPr>
      <w:r w:rsidRPr="00252C08">
        <w:rPr>
          <w:b/>
        </w:rPr>
        <w:t>муниципальной программы</w:t>
      </w:r>
    </w:p>
    <w:p w:rsidR="00252C08" w:rsidRPr="00252C08" w:rsidRDefault="00252C08" w:rsidP="00252C08">
      <w:pPr>
        <w:widowControl w:val="0"/>
        <w:autoSpaceDE w:val="0"/>
        <w:autoSpaceDN w:val="0"/>
        <w:adjustRightInd w:val="0"/>
        <w:ind w:left="40"/>
        <w:jc w:val="center"/>
        <w:rPr>
          <w:b/>
        </w:rPr>
      </w:pPr>
      <w:r w:rsidRPr="00252C08">
        <w:t>«Производственный контроль качества питьевой воды"</w:t>
      </w:r>
    </w:p>
    <w:p w:rsidR="00252C08" w:rsidRPr="00252C08" w:rsidRDefault="00252C08" w:rsidP="00252C08">
      <w:pPr>
        <w:widowControl w:val="0"/>
        <w:autoSpaceDE w:val="0"/>
        <w:autoSpaceDN w:val="0"/>
        <w:adjustRightInd w:val="0"/>
        <w:ind w:left="5672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3991"/>
        <w:gridCol w:w="1049"/>
        <w:gridCol w:w="699"/>
        <w:gridCol w:w="801"/>
      </w:tblGrid>
      <w:tr w:rsidR="00252C08" w:rsidRPr="00252C08" w:rsidTr="00690FAC">
        <w:trPr>
          <w:trHeight w:val="879"/>
        </w:trPr>
        <w:tc>
          <w:tcPr>
            <w:tcW w:w="3314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 xml:space="preserve">Администратор муниципальной программы   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color w:val="000000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252C08" w:rsidRPr="00252C08" w:rsidTr="00690FAC">
        <w:trPr>
          <w:trHeight w:val="1268"/>
        </w:trPr>
        <w:tc>
          <w:tcPr>
            <w:tcW w:w="3314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 xml:space="preserve">Ответственные исполнители комплекса процессных мероприятий  муниципальной программы   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color w:val="000000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252C08" w:rsidRPr="00252C08" w:rsidTr="00690FAC">
        <w:trPr>
          <w:trHeight w:val="846"/>
        </w:trPr>
        <w:tc>
          <w:tcPr>
            <w:tcW w:w="3314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252C08">
              <w:rPr>
                <w:i/>
                <w:sz w:val="24"/>
                <w:szCs w:val="24"/>
              </w:rPr>
              <w:t xml:space="preserve">Этап 1: </w:t>
            </w:r>
            <w:r w:rsidRPr="00252C08">
              <w:rPr>
                <w:i/>
                <w:iCs/>
                <w:color w:val="000000"/>
                <w:sz w:val="22"/>
                <w:szCs w:val="22"/>
                <w:lang w:bidi="ru-RU"/>
              </w:rPr>
              <w:t>год начала – 2023– 2025г.</w:t>
            </w:r>
          </w:p>
        </w:tc>
      </w:tr>
      <w:tr w:rsidR="00252C08" w:rsidRPr="00252C08" w:rsidTr="00690FAC">
        <w:tc>
          <w:tcPr>
            <w:tcW w:w="3314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i/>
                <w:iCs/>
                <w:color w:val="000000"/>
                <w:sz w:val="22"/>
                <w:szCs w:val="22"/>
                <w:lang w:bidi="ru-RU"/>
              </w:rPr>
              <w:t xml:space="preserve">Цель I </w:t>
            </w:r>
            <w:r w:rsidRPr="00252C08">
              <w:rPr>
                <w:color w:val="000000"/>
                <w:sz w:val="24"/>
                <w:szCs w:val="24"/>
              </w:rPr>
              <w:t>-</w:t>
            </w:r>
            <w:r w:rsidRPr="00252C08">
              <w:rPr>
                <w:sz w:val="24"/>
                <w:szCs w:val="24"/>
              </w:rPr>
              <w:t>Улучшение качества питьевой воды.</w:t>
            </w:r>
          </w:p>
        </w:tc>
      </w:tr>
      <w:tr w:rsidR="00252C08" w:rsidRPr="00252C08" w:rsidTr="00690FAC">
        <w:tc>
          <w:tcPr>
            <w:tcW w:w="9854" w:type="dxa"/>
            <w:gridSpan w:val="5"/>
            <w:tcBorders>
              <w:bottom w:val="nil"/>
            </w:tcBorders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52C08" w:rsidRPr="00252C08" w:rsidTr="00690FAC">
        <w:tc>
          <w:tcPr>
            <w:tcW w:w="3314" w:type="dxa"/>
            <w:tcBorders>
              <w:top w:val="nil"/>
            </w:tcBorders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 xml:space="preserve">Объемы </w:t>
            </w:r>
            <w:r w:rsidRPr="00252C08">
              <w:rPr>
                <w:color w:val="000000"/>
                <w:sz w:val="22"/>
                <w:szCs w:val="22"/>
                <w:lang w:bidi="ru-RU"/>
              </w:rPr>
              <w:t>финансового обеспечения</w:t>
            </w:r>
            <w:r w:rsidRPr="00252C08">
              <w:rPr>
                <w:sz w:val="24"/>
                <w:szCs w:val="24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540" w:type="dxa"/>
            <w:gridSpan w:val="4"/>
            <w:tcBorders>
              <w:top w:val="nil"/>
            </w:tcBorders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2023 год —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2024 год - 10,0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2025 год - 10,0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Всего: 30,0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Их них: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- Средства бюджета сельского поселения: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2023 год —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2024год - 10,0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2025 год - 10,0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i/>
                <w:sz w:val="24"/>
                <w:szCs w:val="24"/>
              </w:rPr>
              <w:t>Всего: 30,0 тыс.руб.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  <w:tr w:rsidR="00252C08" w:rsidRPr="00252C08" w:rsidTr="00690FAC">
        <w:trPr>
          <w:trHeight w:val="1502"/>
        </w:trPr>
        <w:tc>
          <w:tcPr>
            <w:tcW w:w="3314" w:type="dxa"/>
            <w:vMerge w:val="restart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Объем  финансового обеспечения в разрезе комплекса процессных мероприятий: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 xml:space="preserve">Объем бюджетных ассигнований бюджета на реализацию муниципальной программы составляет: 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в том числе на реализацию комплекса процессных мероприятий:</w:t>
            </w:r>
          </w:p>
        </w:tc>
      </w:tr>
      <w:tr w:rsidR="00252C08" w:rsidRPr="00252C08" w:rsidTr="00690FAC">
        <w:trPr>
          <w:trHeight w:val="313"/>
        </w:trPr>
        <w:tc>
          <w:tcPr>
            <w:tcW w:w="3314" w:type="dxa"/>
            <w:vMerge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52C08">
              <w:rPr>
                <w:bCs/>
                <w:sz w:val="24"/>
                <w:szCs w:val="24"/>
              </w:rPr>
              <w:t>Лабораторно-производственный контроль качества питьевой воды"</w:t>
            </w:r>
          </w:p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2023</w:t>
            </w:r>
          </w:p>
        </w:tc>
        <w:tc>
          <w:tcPr>
            <w:tcW w:w="699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2024</w:t>
            </w:r>
          </w:p>
        </w:tc>
        <w:tc>
          <w:tcPr>
            <w:tcW w:w="801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2025</w:t>
            </w:r>
          </w:p>
        </w:tc>
      </w:tr>
      <w:tr w:rsidR="00252C08" w:rsidRPr="00252C08" w:rsidTr="00690FAC">
        <w:trPr>
          <w:trHeight w:val="494"/>
        </w:trPr>
        <w:tc>
          <w:tcPr>
            <w:tcW w:w="3314" w:type="dxa"/>
            <w:vMerge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10,0</w:t>
            </w:r>
          </w:p>
        </w:tc>
        <w:tc>
          <w:tcPr>
            <w:tcW w:w="801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08">
              <w:rPr>
                <w:sz w:val="24"/>
                <w:szCs w:val="24"/>
              </w:rPr>
              <w:t>10,0</w:t>
            </w:r>
          </w:p>
        </w:tc>
      </w:tr>
      <w:tr w:rsidR="00252C08" w:rsidRPr="00252C08" w:rsidTr="00690FAC">
        <w:tc>
          <w:tcPr>
            <w:tcW w:w="3314" w:type="dxa"/>
            <w:shd w:val="clear" w:color="auto" w:fill="auto"/>
          </w:tcPr>
          <w:p w:rsidR="00252C08" w:rsidRPr="00252C08" w:rsidRDefault="00252C08" w:rsidP="00252C08">
            <w:pPr>
              <w:widowControl w:val="0"/>
              <w:spacing w:line="292" w:lineRule="exact"/>
              <w:rPr>
                <w:color w:val="000000"/>
                <w:sz w:val="22"/>
                <w:szCs w:val="22"/>
                <w:lang w:bidi="ru-RU"/>
              </w:rPr>
            </w:pPr>
            <w:r w:rsidRPr="00252C08">
              <w:rPr>
                <w:color w:val="000000"/>
                <w:sz w:val="22"/>
                <w:szCs w:val="22"/>
                <w:lang w:bidi="ru-RU"/>
              </w:rPr>
              <w:t xml:space="preserve">Показатели 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252C08" w:rsidRPr="00252C08" w:rsidRDefault="00252C08" w:rsidP="00252C08">
            <w:pPr>
              <w:widowControl w:val="0"/>
              <w:tabs>
                <w:tab w:val="left" w:pos="223"/>
              </w:tabs>
              <w:spacing w:after="60" w:line="220" w:lineRule="exact"/>
              <w:jc w:val="both"/>
              <w:rPr>
                <w:sz w:val="24"/>
                <w:szCs w:val="26"/>
                <w:lang w:eastAsia="en-US"/>
              </w:rPr>
            </w:pPr>
            <w:r w:rsidRPr="00252C08">
              <w:rPr>
                <w:sz w:val="26"/>
                <w:szCs w:val="26"/>
                <w:lang w:eastAsia="en-US"/>
              </w:rPr>
              <w:t>Улучшение качества питьевой воды</w:t>
            </w:r>
            <w:r w:rsidRPr="00252C08">
              <w:rPr>
                <w:sz w:val="24"/>
                <w:szCs w:val="26"/>
                <w:lang w:eastAsia="en-US"/>
              </w:rPr>
              <w:t>.</w:t>
            </w:r>
          </w:p>
          <w:p w:rsidR="00252C08" w:rsidRPr="00252C08" w:rsidRDefault="00252C08" w:rsidP="00252C08">
            <w:pPr>
              <w:widowControl w:val="0"/>
              <w:tabs>
                <w:tab w:val="left" w:pos="223"/>
              </w:tabs>
              <w:spacing w:after="60" w:line="220" w:lineRule="exact"/>
              <w:jc w:val="both"/>
              <w:rPr>
                <w:rFonts w:asciiTheme="minorHAnsi" w:hAnsiTheme="minorHAnsi" w:cstheme="minorBidi"/>
                <w:sz w:val="24"/>
                <w:szCs w:val="26"/>
                <w:lang w:eastAsia="en-US"/>
              </w:rPr>
            </w:pPr>
          </w:p>
          <w:p w:rsidR="00252C08" w:rsidRPr="00252C08" w:rsidRDefault="00252C08" w:rsidP="00252C08">
            <w:pPr>
              <w:widowControl w:val="0"/>
              <w:tabs>
                <w:tab w:val="left" w:pos="223"/>
              </w:tabs>
              <w:spacing w:after="60" w:line="220" w:lineRule="exact"/>
              <w:jc w:val="both"/>
              <w:rPr>
                <w:rFonts w:asciiTheme="minorHAnsi" w:hAnsiTheme="minorHAnsi" w:cstheme="minorBidi"/>
                <w:sz w:val="24"/>
                <w:szCs w:val="26"/>
                <w:lang w:eastAsia="en-US"/>
              </w:rPr>
            </w:pPr>
          </w:p>
          <w:p w:rsidR="00252C08" w:rsidRPr="00252C08" w:rsidRDefault="00252C08" w:rsidP="00252C08">
            <w:pPr>
              <w:widowControl w:val="0"/>
              <w:tabs>
                <w:tab w:val="left" w:pos="223"/>
              </w:tabs>
              <w:spacing w:after="60" w:line="220" w:lineRule="exact"/>
              <w:jc w:val="both"/>
              <w:rPr>
                <w:i/>
                <w:iCs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9C6890" w:rsidRPr="006E2672" w:rsidRDefault="009C6890" w:rsidP="00252C08">
      <w:pPr>
        <w:jc w:val="center"/>
        <w:rPr>
          <w:b/>
          <w:sz w:val="24"/>
          <w:szCs w:val="24"/>
        </w:rPr>
      </w:pPr>
    </w:p>
    <w:sectPr w:rsidR="009C6890" w:rsidRPr="006E2672" w:rsidSect="00EE302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A6E22"/>
    <w:lvl w:ilvl="0">
      <w:numFmt w:val="bullet"/>
      <w:lvlText w:val="*"/>
      <w:lvlJc w:val="left"/>
    </w:lvl>
  </w:abstractNum>
  <w:abstractNum w:abstractNumId="1">
    <w:nsid w:val="070B7376"/>
    <w:multiLevelType w:val="hybridMultilevel"/>
    <w:tmpl w:val="6180F2BC"/>
    <w:lvl w:ilvl="0" w:tplc="CDC6A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121"/>
    <w:multiLevelType w:val="hybridMultilevel"/>
    <w:tmpl w:val="1758C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71646"/>
    <w:multiLevelType w:val="hybridMultilevel"/>
    <w:tmpl w:val="6EE235C4"/>
    <w:lvl w:ilvl="0" w:tplc="0419000F">
      <w:start w:val="7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FF10C8C"/>
    <w:multiLevelType w:val="hybridMultilevel"/>
    <w:tmpl w:val="11AA0712"/>
    <w:lvl w:ilvl="0" w:tplc="B5F2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BB6D0B"/>
    <w:multiLevelType w:val="singleLevel"/>
    <w:tmpl w:val="F5962112"/>
    <w:lvl w:ilvl="0">
      <w:start w:val="1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E78686C"/>
    <w:multiLevelType w:val="multilevel"/>
    <w:tmpl w:val="D7241A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8">
    <w:nsid w:val="303D3E9A"/>
    <w:multiLevelType w:val="singleLevel"/>
    <w:tmpl w:val="B4A25E8C"/>
    <w:lvl w:ilvl="0">
      <w:start w:val="18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352E5D0D"/>
    <w:multiLevelType w:val="singleLevel"/>
    <w:tmpl w:val="15966D8A"/>
    <w:lvl w:ilvl="0">
      <w:start w:val="1"/>
      <w:numFmt w:val="decimal"/>
      <w:lvlText w:val="2.3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0">
    <w:nsid w:val="35F66AA0"/>
    <w:multiLevelType w:val="singleLevel"/>
    <w:tmpl w:val="95F0B19A"/>
    <w:lvl w:ilvl="0">
      <w:start w:val="6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3BF5532B"/>
    <w:multiLevelType w:val="hybridMultilevel"/>
    <w:tmpl w:val="8910D382"/>
    <w:lvl w:ilvl="0" w:tplc="D2523A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D5983"/>
    <w:multiLevelType w:val="singleLevel"/>
    <w:tmpl w:val="6790693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D87223D"/>
    <w:multiLevelType w:val="singleLevel"/>
    <w:tmpl w:val="8766DA6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4C262531"/>
    <w:multiLevelType w:val="hybridMultilevel"/>
    <w:tmpl w:val="3ADC58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68139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150E3E"/>
    <w:multiLevelType w:val="singleLevel"/>
    <w:tmpl w:val="DBE214A2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3EE6F74"/>
    <w:multiLevelType w:val="hybridMultilevel"/>
    <w:tmpl w:val="39F61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00235E"/>
    <w:multiLevelType w:val="hybridMultilevel"/>
    <w:tmpl w:val="11AA0712"/>
    <w:lvl w:ilvl="0" w:tplc="B5F2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4E7409"/>
    <w:multiLevelType w:val="singleLevel"/>
    <w:tmpl w:val="960A7CBA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6EFE5D9B"/>
    <w:multiLevelType w:val="singleLevel"/>
    <w:tmpl w:val="5F6AF520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74595563"/>
    <w:multiLevelType w:val="multilevel"/>
    <w:tmpl w:val="F70A05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55E6BA2"/>
    <w:multiLevelType w:val="singleLevel"/>
    <w:tmpl w:val="426EC0A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3">
    <w:nsid w:val="7C617ABA"/>
    <w:multiLevelType w:val="hybridMultilevel"/>
    <w:tmpl w:val="18CC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2"/>
  </w:num>
  <w:num w:numId="9">
    <w:abstractNumId w:val="20"/>
    <w:lvlOverride w:ilvl="0">
      <w:startOverride w:val="6"/>
    </w:lvlOverride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10"/>
  </w:num>
  <w:num w:numId="14">
    <w:abstractNumId w:val="19"/>
  </w:num>
  <w:num w:numId="15">
    <w:abstractNumId w:val="8"/>
  </w:num>
  <w:num w:numId="16">
    <w:abstractNumId w:val="21"/>
  </w:num>
  <w:num w:numId="17">
    <w:abstractNumId w:val="17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7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302A"/>
    <w:rsid w:val="0009526B"/>
    <w:rsid w:val="001D03A0"/>
    <w:rsid w:val="00204F0E"/>
    <w:rsid w:val="00206DC0"/>
    <w:rsid w:val="00252C08"/>
    <w:rsid w:val="00275289"/>
    <w:rsid w:val="00324EB2"/>
    <w:rsid w:val="003B682A"/>
    <w:rsid w:val="003D4E09"/>
    <w:rsid w:val="003E4FA1"/>
    <w:rsid w:val="00437301"/>
    <w:rsid w:val="00480BA1"/>
    <w:rsid w:val="004935A1"/>
    <w:rsid w:val="004944E0"/>
    <w:rsid w:val="00523674"/>
    <w:rsid w:val="005257E9"/>
    <w:rsid w:val="00565403"/>
    <w:rsid w:val="00645B57"/>
    <w:rsid w:val="006803CD"/>
    <w:rsid w:val="006922E9"/>
    <w:rsid w:val="006F5556"/>
    <w:rsid w:val="007027FF"/>
    <w:rsid w:val="007A037F"/>
    <w:rsid w:val="008C086A"/>
    <w:rsid w:val="009267BC"/>
    <w:rsid w:val="00950987"/>
    <w:rsid w:val="009C6890"/>
    <w:rsid w:val="00A61565"/>
    <w:rsid w:val="00AD7B6D"/>
    <w:rsid w:val="00B15BC1"/>
    <w:rsid w:val="00BB338B"/>
    <w:rsid w:val="00C71DC0"/>
    <w:rsid w:val="00D56BA9"/>
    <w:rsid w:val="00D73489"/>
    <w:rsid w:val="00DC60E4"/>
    <w:rsid w:val="00E35ABE"/>
    <w:rsid w:val="00EE302A"/>
    <w:rsid w:val="00F034F6"/>
    <w:rsid w:val="00F26061"/>
    <w:rsid w:val="00F33B6E"/>
    <w:rsid w:val="00F60BE4"/>
    <w:rsid w:val="00F80C69"/>
    <w:rsid w:val="00F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EE30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EE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3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EE3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EE302A"/>
    <w:pPr>
      <w:jc w:val="both"/>
    </w:pPr>
  </w:style>
  <w:style w:type="character" w:customStyle="1" w:styleId="a9">
    <w:name w:val="Основной текст Знак"/>
    <w:basedOn w:val="a0"/>
    <w:link w:val="a8"/>
    <w:rsid w:val="00EE3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rsid w:val="00EE302A"/>
    <w:rPr>
      <w:color w:val="0000FF"/>
      <w:u w:val="single"/>
    </w:rPr>
  </w:style>
  <w:style w:type="paragraph" w:styleId="ab">
    <w:name w:val="Balloon Text"/>
    <w:basedOn w:val="a"/>
    <w:link w:val="ac"/>
    <w:semiHidden/>
    <w:rsid w:val="00EE30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30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E302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E302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692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 Spacing"/>
    <w:basedOn w:val="a"/>
    <w:link w:val="af"/>
    <w:qFormat/>
    <w:rsid w:val="004944E0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rsid w:val="004944E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24</cp:revision>
  <cp:lastPrinted>2021-11-18T12:31:00Z</cp:lastPrinted>
  <dcterms:created xsi:type="dcterms:W3CDTF">2020-10-19T06:17:00Z</dcterms:created>
  <dcterms:modified xsi:type="dcterms:W3CDTF">2022-11-14T05:52:00Z</dcterms:modified>
</cp:coreProperties>
</file>