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D" w:rsidRPr="00EB47CD" w:rsidRDefault="00EB47CD" w:rsidP="00EB47CD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47CD">
        <w:rPr>
          <w:rFonts w:ascii="Times New Roman" w:hAnsi="Times New Roman"/>
          <w:b w:val="0"/>
          <w:sz w:val="24"/>
          <w:szCs w:val="24"/>
        </w:rPr>
        <w:t>СОВЕТ ДЕПУТАТОВ ПАВЛОВСКОГО СЕЛЬСКОГО ПОСЕЛЕНИЯ</w:t>
      </w:r>
    </w:p>
    <w:p w:rsidR="00EB47CD" w:rsidRPr="00EB47CD" w:rsidRDefault="00EB47CD" w:rsidP="00EB47CD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47CD">
        <w:rPr>
          <w:rFonts w:ascii="Times New Roman" w:hAnsi="Times New Roman"/>
          <w:b w:val="0"/>
          <w:sz w:val="24"/>
          <w:szCs w:val="24"/>
        </w:rPr>
        <w:t>ТЕМКИНСКОГО РАЙОНА СМОЛЕНСКОЙ ОБЛАСТИ</w:t>
      </w:r>
      <w:r w:rsidR="00A73D02">
        <w:rPr>
          <w:rFonts w:ascii="Times New Roman" w:hAnsi="Times New Roman"/>
          <w:b w:val="0"/>
          <w:sz w:val="24"/>
          <w:szCs w:val="24"/>
        </w:rPr>
        <w:t xml:space="preserve"> ВТОРОГО СОЗЫВА</w:t>
      </w:r>
      <w:r w:rsidRPr="00EB47CD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078F4" w:rsidRDefault="00A73D02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12.12.2022</w:t>
      </w:r>
      <w:r w:rsidR="00EB4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15-00 </w:t>
      </w:r>
      <w:r w:rsidR="00E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54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B47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E54AA">
        <w:rPr>
          <w:rFonts w:ascii="Times New Roman" w:hAnsi="Times New Roman" w:cs="Times New Roman"/>
          <w:sz w:val="24"/>
          <w:szCs w:val="24"/>
        </w:rPr>
        <w:t>д.Булгаково</w:t>
      </w:r>
      <w:proofErr w:type="spellEnd"/>
    </w:p>
    <w:p w:rsidR="000E54AA" w:rsidRDefault="000E54AA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A73D0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Совет депутатов Павловского сельского поселения Темкинского района Смоленской области провел публичные слушания по проекту решения Совета депутатов Павловского сельского поселения Темкинского района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>Об утверждении проекта местного бюджета Павловского 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sz w:val="24"/>
          <w:szCs w:val="24"/>
        </w:rPr>
        <w:t>»</w:t>
      </w:r>
      <w:r w:rsidR="00A73D02" w:rsidRPr="00A73D02">
        <w:rPr>
          <w:rFonts w:ascii="Times New Roman" w:hAnsi="Times New Roman" w:cs="Times New Roman"/>
          <w:sz w:val="24"/>
          <w:szCs w:val="24"/>
        </w:rPr>
        <w:t>.</w:t>
      </w:r>
      <w:r w:rsidRPr="00A73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В соответствии Бюджетного кодекса Российской Федерации, Устава   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Павловского  сельского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 xml:space="preserve"> поселения  Темкинского  района  Смоленской  области, Положения о бюджетном процессе в Павловском сельском поселении Темкинского района Смоленской области,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на публичных слушаниях рассматривались: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Павловского сельского поселения Темкинского района Смоленской области (далее – местный бюджет) на 2023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1)  общий объем доходов местного бюджета в сумме 9955,7 тыс. рублей, в том числе объем безвозмездных поступлений   в сумме 6620,4 тыс. рублей, из которых объем получаемых межбюджетных трансфертов в сумме 6620,4 тыс.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2)  общий объем расходов местного бюджета в сумме 9955,7 тыс.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3)  дефицит местного бюджета в сумме 0,0 тыс. рублей.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 xml:space="preserve">2. основные характеристики </w:t>
      </w:r>
      <w:proofErr w:type="gramStart"/>
      <w:r w:rsidRPr="00A73D02">
        <w:rPr>
          <w:rFonts w:ascii="Times New Roman" w:hAnsi="Times New Roman" w:cs="Times New Roman"/>
          <w:b/>
          <w:sz w:val="24"/>
          <w:szCs w:val="24"/>
        </w:rPr>
        <w:t>местного  бюджета</w:t>
      </w:r>
      <w:proofErr w:type="gramEnd"/>
      <w:r w:rsidRPr="00A73D02">
        <w:rPr>
          <w:rFonts w:ascii="Times New Roman" w:hAnsi="Times New Roman" w:cs="Times New Roman"/>
          <w:b/>
          <w:sz w:val="24"/>
          <w:szCs w:val="24"/>
        </w:rPr>
        <w:t xml:space="preserve"> на плановые периоды 2024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1) общий объем доходов местного бюджета на 2024год в сумме 10094,3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 xml:space="preserve">., в том числе объем безвозмездных поступлений   6607,8 тыс. руб., из которых объем получаемых межбюджетных трансфертов в сумме 6607,8 тыс. рублей; 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2024 год в сумме 10094,3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 xml:space="preserve">., в том числе условно утвержденные расходы в сумме 249,7 </w:t>
      </w:r>
      <w:proofErr w:type="spellStart"/>
      <w:proofErr w:type="gramStart"/>
      <w:r w:rsidRPr="00A73D0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A73D02">
        <w:rPr>
          <w:rFonts w:ascii="Times New Roman" w:hAnsi="Times New Roman" w:cs="Times New Roman"/>
          <w:sz w:val="24"/>
          <w:szCs w:val="24"/>
        </w:rPr>
        <w:t>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3)  дефицит местного 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бюджета  в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 xml:space="preserve"> сумме 0,0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>.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>3.  основные характеристики местного бюджета на 2025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1)   общий объем доходов местного бюджета в сумме 10230,1 тыс. рублей, в том числе объем безвозмездных поступлений   в сумме 6580,3 тыс. рублей, из которых объем получаемых межбюджетных трансфертов в сумме 6580,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3  тыс.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2)   общий объем расходов местного бюджета в сумме 10230,1 тыс. рублей, в том числе условно утвержденные расходы в сумме 506,1 </w:t>
      </w:r>
      <w:proofErr w:type="spellStart"/>
      <w:proofErr w:type="gramStart"/>
      <w:r w:rsidRPr="00A73D0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A73D02">
        <w:rPr>
          <w:rFonts w:ascii="Times New Roman" w:hAnsi="Times New Roman" w:cs="Times New Roman"/>
          <w:sz w:val="24"/>
          <w:szCs w:val="24"/>
        </w:rPr>
        <w:t>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3)   дефицит местного бюджета в сумме 0,0 тыс. рублей. </w:t>
      </w:r>
    </w:p>
    <w:p w:rsidR="00A73D02" w:rsidRPr="00A73D02" w:rsidRDefault="00A73D02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b/>
          <w:bCs/>
          <w:sz w:val="24"/>
          <w:szCs w:val="24"/>
        </w:rPr>
        <w:t>В результате публичных слушаний принято решение: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1. Одобрить проект решения Совета депутатов Павловского сельского поселения Темкинского   района  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>Об утверждении местного бюджета Павловского 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2. Рекомендовать Совету депутатов Павловского сельского поселения Темкинского района Смоленской области принять решение «</w:t>
      </w:r>
      <w:r w:rsidR="00A73D02" w:rsidRPr="00A73D02">
        <w:rPr>
          <w:rFonts w:ascii="Times New Roman" w:hAnsi="Times New Roman" w:cs="Times New Roman"/>
          <w:sz w:val="24"/>
          <w:szCs w:val="24"/>
        </w:rPr>
        <w:t>Об утверждении местного бюджета Павловского 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 в целом.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Павловского сельского поселения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Темкинского района Смоленской области                              </w:t>
      </w:r>
      <w:r w:rsidR="00A73D0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73D02">
        <w:rPr>
          <w:rFonts w:ascii="Times New Roman" w:hAnsi="Times New Roman" w:cs="Times New Roman"/>
          <w:b/>
          <w:bCs/>
          <w:sz w:val="24"/>
          <w:szCs w:val="24"/>
        </w:rPr>
        <w:t>Е.С. Филичкина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7CD" w:rsidRPr="00A73D02" w:rsidRDefault="00EB47CD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7CD" w:rsidRPr="00A73D02" w:rsidRDefault="00EB47CD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7CD" w:rsidRPr="00A73D02" w:rsidRDefault="00EB47CD" w:rsidP="00EB4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7CD" w:rsidRPr="00A73D02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47CD"/>
    <w:rsid w:val="000E2D63"/>
    <w:rsid w:val="000E54AA"/>
    <w:rsid w:val="00216FE7"/>
    <w:rsid w:val="00542B0A"/>
    <w:rsid w:val="00A078F4"/>
    <w:rsid w:val="00A73D02"/>
    <w:rsid w:val="00AC5855"/>
    <w:rsid w:val="00CD2626"/>
    <w:rsid w:val="00DB6141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463"/>
  <w15:docId w15:val="{9AACD498-CA94-43B6-91C5-7CCB35B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0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4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A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73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D02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3D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Normal">
    <w:name w:val="ConsNormal"/>
    <w:rsid w:val="00A73D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7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3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</cp:revision>
  <cp:lastPrinted>2019-04-22T09:43:00Z</cp:lastPrinted>
  <dcterms:created xsi:type="dcterms:W3CDTF">2019-04-22T09:27:00Z</dcterms:created>
  <dcterms:modified xsi:type="dcterms:W3CDTF">2022-12-13T12:41:00Z</dcterms:modified>
</cp:coreProperties>
</file>