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862E3C" w:rsidRDefault="00CF4932" w:rsidP="005D3A8E">
      <w:pPr>
        <w:jc w:val="both"/>
        <w:rPr>
          <w:sz w:val="28"/>
          <w:szCs w:val="28"/>
        </w:rPr>
      </w:pPr>
      <w:r w:rsidRPr="00862E3C">
        <w:rPr>
          <w:sz w:val="28"/>
          <w:szCs w:val="28"/>
        </w:rPr>
        <w:t>о</w:t>
      </w:r>
      <w:r w:rsidR="00BD319F" w:rsidRPr="00862E3C">
        <w:rPr>
          <w:sz w:val="28"/>
          <w:szCs w:val="28"/>
        </w:rPr>
        <w:t xml:space="preserve">т 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7</w:t>
      </w:r>
      <w:r w:rsidR="00A70328" w:rsidRPr="00862E3C">
        <w:rPr>
          <w:sz w:val="28"/>
          <w:szCs w:val="28"/>
        </w:rPr>
        <w:t xml:space="preserve"> </w:t>
      </w:r>
      <w:r w:rsidR="003A55A1" w:rsidRPr="00862E3C">
        <w:rPr>
          <w:sz w:val="28"/>
          <w:szCs w:val="28"/>
        </w:rPr>
        <w:t>я</w:t>
      </w:r>
      <w:r w:rsidR="008E771A" w:rsidRPr="00862E3C">
        <w:rPr>
          <w:sz w:val="28"/>
          <w:szCs w:val="28"/>
        </w:rPr>
        <w:t>нваря</w:t>
      </w:r>
      <w:r w:rsidR="0034207B" w:rsidRPr="00862E3C">
        <w:rPr>
          <w:sz w:val="28"/>
          <w:szCs w:val="28"/>
        </w:rPr>
        <w:t xml:space="preserve"> 20</w:t>
      </w:r>
      <w:r w:rsidR="003E3828" w:rsidRPr="00862E3C">
        <w:rPr>
          <w:sz w:val="28"/>
          <w:szCs w:val="28"/>
        </w:rPr>
        <w:t>2</w:t>
      </w:r>
      <w:r w:rsidR="008E771A" w:rsidRPr="00862E3C">
        <w:rPr>
          <w:sz w:val="28"/>
          <w:szCs w:val="28"/>
        </w:rPr>
        <w:t>3</w:t>
      </w:r>
      <w:r w:rsidR="0034207B" w:rsidRPr="00862E3C">
        <w:rPr>
          <w:sz w:val="28"/>
          <w:szCs w:val="28"/>
        </w:rPr>
        <w:t xml:space="preserve"> года                                                            </w:t>
      </w:r>
      <w:r w:rsidR="00BD319F" w:rsidRPr="00862E3C">
        <w:rPr>
          <w:sz w:val="28"/>
          <w:szCs w:val="28"/>
        </w:rPr>
        <w:t xml:space="preserve">    </w:t>
      </w:r>
      <w:r w:rsidR="0034207B" w:rsidRPr="00862E3C">
        <w:rPr>
          <w:sz w:val="28"/>
          <w:szCs w:val="28"/>
        </w:rPr>
        <w:t xml:space="preserve">    </w:t>
      </w:r>
      <w:r w:rsidR="00A70328" w:rsidRPr="00862E3C">
        <w:rPr>
          <w:sz w:val="28"/>
          <w:szCs w:val="28"/>
        </w:rPr>
        <w:t xml:space="preserve">           </w:t>
      </w:r>
      <w:r w:rsidR="00967E41" w:rsidRPr="00862E3C">
        <w:rPr>
          <w:sz w:val="28"/>
          <w:szCs w:val="28"/>
        </w:rPr>
        <w:t xml:space="preserve">      </w:t>
      </w:r>
      <w:r w:rsidR="00A1551F" w:rsidRPr="00862E3C">
        <w:rPr>
          <w:sz w:val="28"/>
          <w:szCs w:val="28"/>
        </w:rPr>
        <w:t xml:space="preserve">   </w:t>
      </w:r>
      <w:r w:rsidR="00A70328" w:rsidRPr="00862E3C">
        <w:rPr>
          <w:sz w:val="28"/>
          <w:szCs w:val="28"/>
        </w:rPr>
        <w:t xml:space="preserve">  </w:t>
      </w:r>
      <w:r w:rsidR="00DA4F34" w:rsidRPr="00862E3C">
        <w:rPr>
          <w:sz w:val="28"/>
          <w:szCs w:val="28"/>
        </w:rPr>
        <w:t xml:space="preserve"> </w:t>
      </w:r>
      <w:r w:rsidR="00A70328" w:rsidRPr="00862E3C">
        <w:rPr>
          <w:sz w:val="28"/>
          <w:szCs w:val="28"/>
        </w:rPr>
        <w:t xml:space="preserve">   </w:t>
      </w:r>
      <w:r w:rsidR="006D7EBF">
        <w:rPr>
          <w:sz w:val="28"/>
          <w:szCs w:val="28"/>
        </w:rPr>
        <w:t xml:space="preserve">  № 7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B2BD4" w:rsidRDefault="009542E2" w:rsidP="005D3A8E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070"/>
        <w:gridCol w:w="4961"/>
      </w:tblGrid>
      <w:tr w:rsidR="00DC3709" w:rsidRPr="00DC3709" w:rsidTr="006D7EBF">
        <w:tc>
          <w:tcPr>
            <w:tcW w:w="5070" w:type="dxa"/>
          </w:tcPr>
          <w:p w:rsidR="00DC3709" w:rsidRPr="00DC3709" w:rsidRDefault="00DC3709" w:rsidP="00DC3709">
            <w:pPr>
              <w:tabs>
                <w:tab w:val="left" w:pos="4395"/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DC3709">
              <w:rPr>
                <w:sz w:val="28"/>
                <w:szCs w:val="28"/>
              </w:rPr>
              <w:t xml:space="preserve">Об утверждении перечня имущества, находящегося в государственной </w:t>
            </w:r>
            <w:r>
              <w:rPr>
                <w:sz w:val="28"/>
                <w:szCs w:val="28"/>
              </w:rPr>
              <w:t>с</w:t>
            </w:r>
            <w:r w:rsidRPr="00DC3709">
              <w:rPr>
                <w:sz w:val="28"/>
                <w:szCs w:val="28"/>
              </w:rPr>
              <w:t>обственности Смоленской области, передаваемого в собственность муниципального образования «Темкинский район» Смоленской</w:t>
            </w:r>
            <w:r w:rsidRPr="00DC3709">
              <w:rPr>
                <w:b/>
                <w:sz w:val="28"/>
                <w:szCs w:val="28"/>
              </w:rPr>
              <w:t xml:space="preserve"> </w:t>
            </w:r>
            <w:r w:rsidRPr="00DC3709">
              <w:rPr>
                <w:sz w:val="28"/>
                <w:szCs w:val="28"/>
              </w:rPr>
              <w:t>области</w:t>
            </w:r>
          </w:p>
          <w:p w:rsidR="00DC3709" w:rsidRPr="00DC3709" w:rsidRDefault="00DC3709" w:rsidP="00DC3709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C3709" w:rsidRPr="00DC3709" w:rsidRDefault="00DC3709" w:rsidP="00DC3709">
            <w:pPr>
              <w:ind w:left="-392" w:firstLine="392"/>
              <w:rPr>
                <w:sz w:val="28"/>
                <w:szCs w:val="28"/>
              </w:rPr>
            </w:pPr>
          </w:p>
        </w:tc>
      </w:tr>
    </w:tbl>
    <w:p w:rsidR="00DC3709" w:rsidRP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13.06.2006 № 374 </w:t>
      </w:r>
      <w:r w:rsidR="00172F9E">
        <w:rPr>
          <w:sz w:val="28"/>
          <w:szCs w:val="28"/>
        </w:rPr>
        <w:t xml:space="preserve">            </w:t>
      </w:r>
      <w:r w:rsidRPr="00DC3709">
        <w:rPr>
          <w:sz w:val="28"/>
          <w:szCs w:val="28"/>
        </w:rPr>
        <w:t>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</w:t>
      </w:r>
      <w:proofErr w:type="gramEnd"/>
      <w:r w:rsidRPr="00DC3709">
        <w:rPr>
          <w:sz w:val="28"/>
          <w:szCs w:val="28"/>
        </w:rPr>
        <w:t xml:space="preserve"> </w:t>
      </w:r>
      <w:proofErr w:type="gramStart"/>
      <w:r w:rsidRPr="00DC3709">
        <w:rPr>
          <w:sz w:val="28"/>
          <w:szCs w:val="28"/>
        </w:rPr>
        <w:t xml:space="preserve">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муниципального образования «Темкинский район» Смоленской области, зарегистрированного  </w:t>
      </w:r>
      <w:r w:rsidR="00F01A0A">
        <w:rPr>
          <w:sz w:val="28"/>
          <w:szCs w:val="28"/>
        </w:rPr>
        <w:t xml:space="preserve">Отделом Главного управления </w:t>
      </w:r>
      <w:r w:rsidR="00172F9E">
        <w:rPr>
          <w:sz w:val="28"/>
          <w:szCs w:val="28"/>
        </w:rPr>
        <w:t xml:space="preserve"> Министерства юстиции Российской Федерации по </w:t>
      </w:r>
      <w:r w:rsidR="00F01A0A">
        <w:rPr>
          <w:sz w:val="28"/>
          <w:szCs w:val="28"/>
        </w:rPr>
        <w:t xml:space="preserve">Центральному федеральному округу в </w:t>
      </w:r>
      <w:r w:rsidR="00172F9E">
        <w:rPr>
          <w:sz w:val="28"/>
          <w:szCs w:val="28"/>
        </w:rPr>
        <w:t xml:space="preserve">Смоленской области </w:t>
      </w:r>
      <w:r w:rsidR="00F01A0A">
        <w:rPr>
          <w:sz w:val="28"/>
          <w:szCs w:val="28"/>
        </w:rPr>
        <w:t>от 14.12.2005</w:t>
      </w:r>
      <w:r w:rsidR="009A7956">
        <w:rPr>
          <w:sz w:val="28"/>
          <w:szCs w:val="28"/>
        </w:rPr>
        <w:t xml:space="preserve"> государственный регистрационный номер </w:t>
      </w:r>
      <w:r w:rsidR="009A7956">
        <w:rPr>
          <w:sz w:val="28"/>
          <w:szCs w:val="28"/>
          <w:lang w:val="en-US"/>
        </w:rPr>
        <w:t>RH</w:t>
      </w:r>
      <w:r w:rsidR="009A7956" w:rsidRPr="009A7956">
        <w:rPr>
          <w:sz w:val="28"/>
          <w:szCs w:val="28"/>
        </w:rPr>
        <w:t>675200002005001(</w:t>
      </w:r>
      <w:r w:rsidR="009A7956">
        <w:rPr>
          <w:sz w:val="28"/>
          <w:szCs w:val="28"/>
        </w:rPr>
        <w:t>но</w:t>
      </w:r>
      <w:r w:rsidRPr="00DC3709">
        <w:rPr>
          <w:sz w:val="28"/>
          <w:szCs w:val="28"/>
        </w:rPr>
        <w:t xml:space="preserve">вая редакция) (с изменениями), </w:t>
      </w:r>
      <w:r w:rsidR="00172F9E">
        <w:rPr>
          <w:sz w:val="28"/>
          <w:szCs w:val="28"/>
        </w:rPr>
        <w:t>решением Темкинского районного Совета депутатов от 26.01.2018 №9 «Об</w:t>
      </w:r>
      <w:proofErr w:type="gramEnd"/>
      <w:r w:rsidR="00172F9E">
        <w:rPr>
          <w:sz w:val="28"/>
          <w:szCs w:val="28"/>
        </w:rPr>
        <w:t xml:space="preserve"> </w:t>
      </w:r>
      <w:proofErr w:type="gramStart"/>
      <w:r w:rsidR="00172F9E">
        <w:rPr>
          <w:sz w:val="28"/>
          <w:szCs w:val="28"/>
        </w:rPr>
        <w:t xml:space="preserve">утверждении </w:t>
      </w:r>
      <w:r w:rsidRPr="00DC3709">
        <w:rPr>
          <w:sz w:val="28"/>
          <w:szCs w:val="28"/>
        </w:rPr>
        <w:t>Положени</w:t>
      </w:r>
      <w:r w:rsidR="00172F9E">
        <w:rPr>
          <w:sz w:val="28"/>
          <w:szCs w:val="28"/>
        </w:rPr>
        <w:t>я</w:t>
      </w:r>
      <w:r w:rsidRPr="00DC3709">
        <w:rPr>
          <w:sz w:val="28"/>
          <w:szCs w:val="28"/>
        </w:rPr>
        <w:t xml:space="preserve"> о порядке передачи  имущества в собственность муниципального образования «Темкинский район» Смоленской области   из других форм собственности, а также о передаче имущества из муниципальной собственности муниципального образования «Темкинский район» Смоленской области  в федеральную и государственную собственность, </w:t>
      </w:r>
      <w:r w:rsidRPr="00DC3709">
        <w:rPr>
          <w:sz w:val="28"/>
          <w:szCs w:val="28"/>
        </w:rPr>
        <w:lastRenderedPageBreak/>
        <w:t xml:space="preserve">собственность других муниципальных образований», решением постоянной комиссии по имущественным, земельным отношениям и природопользованию, </w:t>
      </w:r>
      <w:proofErr w:type="gramEnd"/>
    </w:p>
    <w:p w:rsidR="00DC3709" w:rsidRDefault="00DC3709" w:rsidP="00DC3709">
      <w:pPr>
        <w:jc w:val="both"/>
        <w:rPr>
          <w:sz w:val="28"/>
          <w:szCs w:val="28"/>
        </w:rPr>
      </w:pPr>
    </w:p>
    <w:p w:rsidR="00DC3709" w:rsidRPr="00DC3709" w:rsidRDefault="00DC3709" w:rsidP="00DC3709">
      <w:pPr>
        <w:ind w:firstLine="709"/>
        <w:jc w:val="both"/>
        <w:rPr>
          <w:b/>
          <w:sz w:val="28"/>
          <w:szCs w:val="28"/>
        </w:rPr>
      </w:pPr>
      <w:r w:rsidRPr="00DC3709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172F9E">
        <w:rPr>
          <w:sz w:val="28"/>
          <w:szCs w:val="28"/>
        </w:rPr>
        <w:t>р</w:t>
      </w:r>
      <w:proofErr w:type="spellEnd"/>
      <w:proofErr w:type="gramEnd"/>
      <w:r w:rsidRPr="00172F9E">
        <w:rPr>
          <w:sz w:val="28"/>
          <w:szCs w:val="28"/>
        </w:rPr>
        <w:t xml:space="preserve"> е </w:t>
      </w:r>
      <w:proofErr w:type="spellStart"/>
      <w:r w:rsidRPr="00172F9E">
        <w:rPr>
          <w:sz w:val="28"/>
          <w:szCs w:val="28"/>
        </w:rPr>
        <w:t>ш</w:t>
      </w:r>
      <w:proofErr w:type="spellEnd"/>
      <w:r w:rsidRPr="00172F9E">
        <w:rPr>
          <w:sz w:val="28"/>
          <w:szCs w:val="28"/>
        </w:rPr>
        <w:t xml:space="preserve"> и л:</w:t>
      </w:r>
    </w:p>
    <w:p w:rsidR="00DC3709" w:rsidRPr="00DC3709" w:rsidRDefault="00DC3709" w:rsidP="00DC3709">
      <w:pPr>
        <w:jc w:val="both"/>
        <w:rPr>
          <w:b/>
          <w:sz w:val="28"/>
          <w:szCs w:val="28"/>
        </w:rPr>
      </w:pPr>
    </w:p>
    <w:p w:rsidR="00DC3709" w:rsidRDefault="00DC3709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 w:rsidRPr="00DC37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C3709">
        <w:rPr>
          <w:sz w:val="28"/>
          <w:szCs w:val="28"/>
        </w:rPr>
        <w:t>Утвердить прилагаемый перечень 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DC3709">
        <w:rPr>
          <w:b/>
          <w:sz w:val="28"/>
          <w:szCs w:val="28"/>
        </w:rPr>
        <w:t xml:space="preserve"> </w:t>
      </w:r>
      <w:r w:rsidR="00172F9E">
        <w:rPr>
          <w:sz w:val="28"/>
          <w:szCs w:val="28"/>
        </w:rPr>
        <w:t>области</w:t>
      </w:r>
      <w:r w:rsidRPr="00DC3709">
        <w:rPr>
          <w:sz w:val="28"/>
          <w:szCs w:val="28"/>
        </w:rPr>
        <w:t>.</w:t>
      </w:r>
    </w:p>
    <w:p w:rsidR="004E612A" w:rsidRPr="00DC3709" w:rsidRDefault="004E612A" w:rsidP="00DC3709">
      <w:pPr>
        <w:tabs>
          <w:tab w:val="left" w:pos="4395"/>
          <w:tab w:val="left" w:pos="4820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Темкинского районного Совета депутатов от 16.12.2022 №101 «</w:t>
      </w:r>
      <w:r w:rsidRPr="001443A9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в собственность муниципального образования «Темкинский район» Смоленской</w:t>
      </w:r>
      <w:r w:rsidRPr="001443A9">
        <w:rPr>
          <w:b/>
          <w:sz w:val="28"/>
          <w:szCs w:val="28"/>
        </w:rPr>
        <w:t xml:space="preserve"> </w:t>
      </w:r>
      <w:r w:rsidRPr="001443A9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DC3709" w:rsidRDefault="004E612A" w:rsidP="00DC37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3709" w:rsidRPr="00DC3709">
        <w:rPr>
          <w:sz w:val="28"/>
          <w:szCs w:val="28"/>
        </w:rPr>
        <w:t xml:space="preserve"> Настоящее решение вступает в силу со дня обнародования</w:t>
      </w:r>
      <w:r w:rsidR="00172F9E">
        <w:rPr>
          <w:sz w:val="28"/>
          <w:szCs w:val="28"/>
        </w:rPr>
        <w:t xml:space="preserve"> и </w:t>
      </w:r>
      <w:r w:rsidR="00DC3709" w:rsidRPr="00DC3709">
        <w:rPr>
          <w:sz w:val="28"/>
          <w:szCs w:val="28"/>
        </w:rPr>
        <w:t>подлежит размещению на официальном сайте в информационно-телекоммуника</w:t>
      </w:r>
      <w:r w:rsidR="00172F9E">
        <w:rPr>
          <w:sz w:val="28"/>
          <w:szCs w:val="28"/>
        </w:rPr>
        <w:t xml:space="preserve">ционной </w:t>
      </w:r>
      <w:r w:rsidR="00DC3709" w:rsidRPr="00DC3709">
        <w:rPr>
          <w:sz w:val="28"/>
          <w:szCs w:val="28"/>
        </w:rPr>
        <w:t xml:space="preserve">сети «Интернет». </w:t>
      </w:r>
    </w:p>
    <w:p w:rsidR="00DC3709" w:rsidRPr="00DC3709" w:rsidRDefault="004E612A" w:rsidP="00DC370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709" w:rsidRPr="00DC3709">
        <w:rPr>
          <w:sz w:val="28"/>
          <w:szCs w:val="28"/>
        </w:rPr>
        <w:t xml:space="preserve">. </w:t>
      </w:r>
      <w:proofErr w:type="gramStart"/>
      <w:r w:rsidR="00DC3709" w:rsidRPr="00DC3709">
        <w:rPr>
          <w:sz w:val="28"/>
          <w:szCs w:val="28"/>
        </w:rPr>
        <w:t>Контроль за</w:t>
      </w:r>
      <w:proofErr w:type="gramEnd"/>
      <w:r w:rsidR="00DC3709" w:rsidRPr="00DC3709">
        <w:rPr>
          <w:sz w:val="28"/>
          <w:szCs w:val="28"/>
        </w:rPr>
        <w:t xml:space="preserve"> исполнением настоящего решения возложить </w:t>
      </w:r>
      <w:r w:rsidR="00172F9E">
        <w:rPr>
          <w:sz w:val="28"/>
          <w:szCs w:val="28"/>
        </w:rPr>
        <w:t>н</w:t>
      </w:r>
      <w:r w:rsidR="00DC3709" w:rsidRPr="00DC3709">
        <w:rPr>
          <w:sz w:val="28"/>
          <w:szCs w:val="28"/>
        </w:rPr>
        <w:t>а постоянн</w:t>
      </w:r>
      <w:r w:rsidR="00172F9E">
        <w:rPr>
          <w:sz w:val="28"/>
          <w:szCs w:val="28"/>
        </w:rPr>
        <w:t>ую комиссию</w:t>
      </w:r>
      <w:r w:rsidR="00DC3709" w:rsidRPr="00DC3709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 w:rsidR="00172F9E">
        <w:rPr>
          <w:sz w:val="28"/>
          <w:szCs w:val="28"/>
        </w:rPr>
        <w:t>ь</w:t>
      </w:r>
      <w:r w:rsidR="00DC3709" w:rsidRPr="00DC3709">
        <w:rPr>
          <w:sz w:val="28"/>
          <w:szCs w:val="28"/>
        </w:rPr>
        <w:t xml:space="preserve"> Ю.Н. Савченков).  </w:t>
      </w:r>
    </w:p>
    <w:p w:rsidR="00DC3709" w:rsidRPr="00DC3709" w:rsidRDefault="00DC3709" w:rsidP="00DC3709">
      <w:pPr>
        <w:ind w:firstLine="668"/>
        <w:rPr>
          <w:sz w:val="28"/>
          <w:szCs w:val="28"/>
        </w:rPr>
      </w:pPr>
    </w:p>
    <w:p w:rsidR="003773C7" w:rsidRPr="003773C7" w:rsidRDefault="003773C7" w:rsidP="003773C7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9B2BD4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9B2BD4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</w:t>
            </w:r>
            <w:r w:rsidR="00F34636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Терёхина</w:t>
            </w:r>
          </w:p>
        </w:tc>
      </w:tr>
    </w:tbl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172F9E" w:rsidRDefault="00172F9E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</w:p>
    <w:p w:rsidR="00655C2D" w:rsidRDefault="0070037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lastRenderedPageBreak/>
        <w:t>Утвержден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решени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ем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Темкинского </w:t>
      </w:r>
    </w:p>
    <w:p w:rsidR="00655C2D" w:rsidRDefault="00655C2D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районного Совета депутатов</w:t>
      </w:r>
    </w:p>
    <w:p w:rsidR="00655C2D" w:rsidRDefault="004114C1" w:rsidP="00862E3C">
      <w:pPr>
        <w:ind w:left="6379"/>
        <w:rPr>
          <w:rFonts w:ascii="Times New Roman CYR" w:eastAsia="Times New Roman CYR" w:hAnsi="Times New Roman CYR" w:cs="Times New Roman CYR"/>
          <w:noProof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от</w:t>
      </w:r>
      <w:r w:rsidR="003773C7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7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01</w:t>
      </w: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t>.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202</w:t>
      </w:r>
      <w:r w:rsidR="00700371">
        <w:rPr>
          <w:rFonts w:ascii="Times New Roman CYR" w:eastAsia="Times New Roman CYR" w:hAnsi="Times New Roman CYR" w:cs="Times New Roman CYR"/>
          <w:noProof/>
          <w:sz w:val="28"/>
          <w:szCs w:val="28"/>
        </w:rPr>
        <w:t>3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года</w:t>
      </w:r>
      <w:r w:rsidR="009B2BD4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</w:t>
      </w:r>
      <w:r w:rsidR="00655C2D">
        <w:rPr>
          <w:rFonts w:ascii="Times New Roman CYR" w:eastAsia="Times New Roman CYR" w:hAnsi="Times New Roman CYR" w:cs="Times New Roman CYR"/>
          <w:noProof/>
          <w:sz w:val="28"/>
          <w:szCs w:val="28"/>
        </w:rPr>
        <w:t>№</w:t>
      </w:r>
      <w:r w:rsidR="006D7EBF">
        <w:rPr>
          <w:rFonts w:ascii="Times New Roman CYR" w:eastAsia="Times New Roman CYR" w:hAnsi="Times New Roman CYR" w:cs="Times New Roman CYR"/>
          <w:noProof/>
          <w:sz w:val="28"/>
          <w:szCs w:val="28"/>
        </w:rPr>
        <w:t xml:space="preserve"> 7</w:t>
      </w: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3773C7" w:rsidRPr="003773C7" w:rsidRDefault="003773C7" w:rsidP="003773C7">
      <w:pPr>
        <w:pStyle w:val="a6"/>
        <w:jc w:val="center"/>
        <w:rPr>
          <w:sz w:val="28"/>
          <w:szCs w:val="28"/>
        </w:rPr>
      </w:pPr>
    </w:p>
    <w:p w:rsidR="00F01A0A" w:rsidRPr="00F01A0A" w:rsidRDefault="00F01A0A" w:rsidP="00F01A0A">
      <w:pPr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ПЕРЕЧЕНЬ</w:t>
      </w:r>
    </w:p>
    <w:p w:rsidR="00F01A0A" w:rsidRPr="00F01A0A" w:rsidRDefault="00F01A0A" w:rsidP="00F01A0A">
      <w:pPr>
        <w:tabs>
          <w:tab w:val="left" w:pos="4395"/>
          <w:tab w:val="left" w:pos="4820"/>
        </w:tabs>
        <w:ind w:right="317"/>
        <w:jc w:val="center"/>
        <w:rPr>
          <w:sz w:val="28"/>
          <w:szCs w:val="28"/>
        </w:rPr>
      </w:pPr>
      <w:r w:rsidRPr="00F01A0A">
        <w:rPr>
          <w:sz w:val="28"/>
          <w:szCs w:val="28"/>
        </w:rPr>
        <w:t>имущества, находящегося в государственной собственности Смоленской области, передаваемого в собственность муниципального образования «Темкинский район» Смоленской</w:t>
      </w:r>
      <w:r w:rsidRPr="00F01A0A">
        <w:rPr>
          <w:b/>
          <w:sz w:val="28"/>
          <w:szCs w:val="28"/>
        </w:rPr>
        <w:t xml:space="preserve"> </w:t>
      </w:r>
      <w:r w:rsidRPr="00F01A0A">
        <w:rPr>
          <w:sz w:val="28"/>
          <w:szCs w:val="28"/>
        </w:rPr>
        <w:t>области</w:t>
      </w:r>
    </w:p>
    <w:p w:rsidR="00F01A0A" w:rsidRDefault="00F01A0A" w:rsidP="00F01A0A">
      <w:pPr>
        <w:pStyle w:val="a6"/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677"/>
        <w:gridCol w:w="1559"/>
        <w:gridCol w:w="1559"/>
        <w:gridCol w:w="1701"/>
      </w:tblGrid>
      <w:tr w:rsidR="00F01A0A" w:rsidRPr="00D747DC" w:rsidTr="00F34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636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 xml:space="preserve">№ </w:t>
            </w:r>
          </w:p>
          <w:p w:rsidR="00F01A0A" w:rsidRPr="00D747DC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747DC">
              <w:t>п</w:t>
            </w:r>
            <w:proofErr w:type="spellEnd"/>
            <w:proofErr w:type="gramEnd"/>
            <w:r w:rsidRPr="00D747DC">
              <w:t>/</w:t>
            </w:r>
            <w:proofErr w:type="spellStart"/>
            <w:r w:rsidRPr="00D747DC"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0A" w:rsidRPr="00D747DC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0A" w:rsidRPr="00D747DC" w:rsidRDefault="00F01A0A" w:rsidP="00F34636">
            <w:pPr>
              <w:jc w:val="center"/>
            </w:pPr>
            <w:r w:rsidRPr="00D747DC">
              <w:t>Цена за единицу,</w:t>
            </w:r>
          </w:p>
          <w:p w:rsidR="00F01A0A" w:rsidRPr="00D747DC" w:rsidRDefault="00F01A0A" w:rsidP="00F34636">
            <w:pPr>
              <w:jc w:val="center"/>
            </w:pPr>
            <w:r w:rsidRPr="00D747DC"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0A" w:rsidRPr="00D747DC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0A" w:rsidRPr="00D747DC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 xml:space="preserve">Сумма, </w:t>
            </w:r>
          </w:p>
          <w:p w:rsidR="00F01A0A" w:rsidRPr="00D747DC" w:rsidRDefault="00F01A0A" w:rsidP="00F34636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D747DC">
              <w:t>руб.</w:t>
            </w:r>
          </w:p>
        </w:tc>
      </w:tr>
      <w:tr w:rsidR="00F01A0A" w:rsidRPr="00D747DC" w:rsidTr="00F34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F01A0A">
            <w:pPr>
              <w:widowControl w:val="0"/>
              <w:numPr>
                <w:ilvl w:val="0"/>
                <w:numId w:val="4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rPr>
                <w:color w:val="000000"/>
              </w:rPr>
            </w:pPr>
            <w:r w:rsidRPr="00D747DC">
              <w:rPr>
                <w:color w:val="000000"/>
              </w:rPr>
              <w:t>Специальный автобус для перевозки детей. ЭПТС 164301047392680, идентификационный номер (</w:t>
            </w:r>
            <w:r w:rsidRPr="00D747DC">
              <w:rPr>
                <w:color w:val="000000"/>
                <w:lang w:val="en-US"/>
              </w:rPr>
              <w:t>VIN</w:t>
            </w:r>
            <w:r w:rsidRPr="00D747DC">
              <w:rPr>
                <w:color w:val="000000"/>
              </w:rPr>
              <w:t>) Х96</w:t>
            </w:r>
            <w:r w:rsidRPr="00D747DC">
              <w:rPr>
                <w:color w:val="000000"/>
                <w:lang w:val="en-US"/>
              </w:rPr>
              <w:t>A</w:t>
            </w:r>
            <w:r w:rsidRPr="00D747DC">
              <w:rPr>
                <w:color w:val="000000"/>
              </w:rPr>
              <w:t>66</w:t>
            </w:r>
            <w:r w:rsidRPr="00D747DC">
              <w:rPr>
                <w:color w:val="000000"/>
                <w:lang w:val="en-US"/>
              </w:rPr>
              <w:t>R</w:t>
            </w:r>
            <w:r w:rsidRPr="00D747DC">
              <w:rPr>
                <w:color w:val="000000"/>
              </w:rPr>
              <w:t>33</w:t>
            </w:r>
            <w:r w:rsidRPr="00D747DC">
              <w:rPr>
                <w:color w:val="000000"/>
                <w:lang w:val="en-US"/>
              </w:rPr>
              <w:t>N</w:t>
            </w:r>
            <w:r w:rsidRPr="00D747DC">
              <w:rPr>
                <w:color w:val="000000"/>
              </w:rPr>
              <w:t xml:space="preserve">0945886, марка ГАЗ, коммерческое наименование </w:t>
            </w:r>
            <w:proofErr w:type="spellStart"/>
            <w:r w:rsidRPr="00D747DC">
              <w:rPr>
                <w:color w:val="000000"/>
                <w:lang w:val="en-US"/>
              </w:rPr>
              <w:t>GAZelle</w:t>
            </w:r>
            <w:proofErr w:type="spellEnd"/>
            <w:r w:rsidRPr="00D747DC">
              <w:rPr>
                <w:color w:val="000000"/>
              </w:rPr>
              <w:t xml:space="preserve"> </w:t>
            </w:r>
            <w:r w:rsidRPr="00D747DC">
              <w:rPr>
                <w:color w:val="000000"/>
                <w:lang w:val="en-US"/>
              </w:rPr>
              <w:t>NEXT</w:t>
            </w:r>
            <w:r w:rsidRPr="00D747DC">
              <w:rPr>
                <w:color w:val="000000"/>
              </w:rPr>
              <w:t xml:space="preserve">, номер двигателя </w:t>
            </w:r>
            <w:r w:rsidRPr="00D747DC">
              <w:rPr>
                <w:color w:val="000000"/>
                <w:lang w:val="en-US"/>
              </w:rPr>
              <w:t>A</w:t>
            </w:r>
            <w:r w:rsidRPr="00D747DC">
              <w:rPr>
                <w:color w:val="000000"/>
              </w:rPr>
              <w:t>27500</w:t>
            </w:r>
            <w:r w:rsidRPr="00D747DC">
              <w:rPr>
                <w:color w:val="000000"/>
                <w:lang w:val="en-US"/>
              </w:rPr>
              <w:t>N</w:t>
            </w:r>
            <w:r w:rsidRPr="00D747DC">
              <w:rPr>
                <w:color w:val="000000"/>
              </w:rPr>
              <w:t xml:space="preserve">0501152, номер шасси (рамы) отсутствует, номер кузова (кабины, прицепа) </w:t>
            </w:r>
            <w:r w:rsidRPr="00D747DC">
              <w:rPr>
                <w:color w:val="000000"/>
                <w:lang w:val="en-US"/>
              </w:rPr>
              <w:t>A</w:t>
            </w:r>
            <w:r w:rsidRPr="00D747DC">
              <w:rPr>
                <w:color w:val="000000"/>
              </w:rPr>
              <w:t>66</w:t>
            </w:r>
            <w:r w:rsidRPr="00D747DC">
              <w:rPr>
                <w:color w:val="000000"/>
                <w:lang w:val="en-US"/>
              </w:rPr>
              <w:t>R</w:t>
            </w:r>
            <w:r w:rsidRPr="00D747DC">
              <w:rPr>
                <w:color w:val="000000"/>
              </w:rPr>
              <w:t>33</w:t>
            </w:r>
            <w:r w:rsidRPr="00D747DC">
              <w:rPr>
                <w:color w:val="000000"/>
                <w:lang w:val="en-US"/>
              </w:rPr>
              <w:t>N</w:t>
            </w:r>
            <w:r w:rsidRPr="00D747DC">
              <w:rPr>
                <w:color w:val="000000"/>
              </w:rPr>
              <w:t>0067220, цвет кузова (кабины, прицепа) желтый, год изготовления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jc w:val="center"/>
              <w:rPr>
                <w:lang w:val="en-US"/>
              </w:rPr>
            </w:pPr>
            <w:r w:rsidRPr="00D747DC">
              <w:rPr>
                <w:lang w:val="en-US"/>
              </w:rPr>
              <w:t>2751370</w:t>
            </w:r>
            <w:r w:rsidRPr="00D747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jc w:val="center"/>
            </w:pPr>
            <w:r w:rsidRPr="00D747D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tabs>
                <w:tab w:val="left" w:pos="315"/>
              </w:tabs>
              <w:jc w:val="center"/>
              <w:rPr>
                <w:lang w:val="en-US"/>
              </w:rPr>
            </w:pPr>
            <w:r w:rsidRPr="00D747DC">
              <w:rPr>
                <w:lang w:val="en-US"/>
              </w:rPr>
              <w:t>2751370</w:t>
            </w:r>
            <w:r w:rsidRPr="00D747DC">
              <w:t>,00</w:t>
            </w:r>
          </w:p>
        </w:tc>
      </w:tr>
      <w:tr w:rsidR="00F01A0A" w:rsidRPr="00D747DC" w:rsidTr="00F34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F01A0A">
            <w:pPr>
              <w:widowControl w:val="0"/>
              <w:numPr>
                <w:ilvl w:val="0"/>
                <w:numId w:val="4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r w:rsidRPr="00D747DC">
              <w:rPr>
                <w:color w:val="000000"/>
              </w:rPr>
              <w:t xml:space="preserve">Специальный автобус для перевозки детей. </w:t>
            </w:r>
            <w:proofErr w:type="gramStart"/>
            <w:r w:rsidRPr="00D747DC">
              <w:rPr>
                <w:color w:val="000000"/>
              </w:rPr>
              <w:t>ЭПТС 164301050011637, идентификационный номер (</w:t>
            </w:r>
            <w:r w:rsidRPr="00D747DC">
              <w:rPr>
                <w:color w:val="000000"/>
                <w:lang w:val="en-US"/>
              </w:rPr>
              <w:t>VIN</w:t>
            </w:r>
            <w:r w:rsidRPr="00D747DC">
              <w:rPr>
                <w:color w:val="000000"/>
              </w:rPr>
              <w:t>) Х1М3205</w:t>
            </w:r>
            <w:r w:rsidRPr="00D747DC">
              <w:rPr>
                <w:color w:val="000000"/>
                <w:lang w:val="en-US"/>
              </w:rPr>
              <w:t>XXN</w:t>
            </w:r>
            <w:r w:rsidRPr="00D747DC">
              <w:rPr>
                <w:color w:val="000000"/>
              </w:rPr>
              <w:t>0002851 марка ПАЗ, коммерческое наименование 320570-02, номер двигателя 524500</w:t>
            </w:r>
            <w:r w:rsidRPr="00D747DC">
              <w:rPr>
                <w:color w:val="000000"/>
                <w:lang w:val="en-US"/>
              </w:rPr>
              <w:t>M</w:t>
            </w:r>
            <w:r w:rsidRPr="00D747DC">
              <w:rPr>
                <w:color w:val="000000"/>
              </w:rPr>
              <w:t>1005410, номер шасси (рамы) отсутствует, номер кузова (кабины, прицепа) Х1М3205</w:t>
            </w:r>
            <w:r w:rsidRPr="00D747DC">
              <w:rPr>
                <w:color w:val="000000"/>
                <w:lang w:val="en-US"/>
              </w:rPr>
              <w:t>XXN</w:t>
            </w:r>
            <w:r w:rsidRPr="00D747DC">
              <w:rPr>
                <w:color w:val="000000"/>
              </w:rPr>
              <w:t>0002851, цвет кузова (кабины, прицепа) желтый, год изготовления 2022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jc w:val="center"/>
            </w:pPr>
            <w:r w:rsidRPr="00D747DC">
              <w:rPr>
                <w:lang w:val="en-US"/>
              </w:rPr>
              <w:t>3595155</w:t>
            </w:r>
            <w:r w:rsidRPr="00D747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jc w:val="center"/>
            </w:pPr>
            <w:r w:rsidRPr="00D747D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0A" w:rsidRPr="00D747DC" w:rsidRDefault="00F01A0A" w:rsidP="00B5075F">
            <w:pPr>
              <w:tabs>
                <w:tab w:val="left" w:pos="315"/>
              </w:tabs>
              <w:jc w:val="center"/>
            </w:pPr>
            <w:r w:rsidRPr="00D747DC">
              <w:rPr>
                <w:lang w:val="en-US"/>
              </w:rPr>
              <w:t>3595155</w:t>
            </w:r>
            <w:r w:rsidRPr="00D747DC">
              <w:t>,00</w:t>
            </w:r>
          </w:p>
        </w:tc>
      </w:tr>
    </w:tbl>
    <w:p w:rsidR="003773C7" w:rsidRDefault="003773C7" w:rsidP="003773C7">
      <w:pPr>
        <w:pStyle w:val="a6"/>
        <w:jc w:val="center"/>
      </w:pPr>
    </w:p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E58" w:rsidRDefault="00204E58" w:rsidP="0034207B">
      <w:r>
        <w:separator/>
      </w:r>
    </w:p>
  </w:endnote>
  <w:endnote w:type="continuationSeparator" w:id="0">
    <w:p w:rsidR="00204E58" w:rsidRDefault="00204E58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E58" w:rsidRDefault="00204E58" w:rsidP="0034207B">
      <w:r>
        <w:separator/>
      </w:r>
    </w:p>
  </w:footnote>
  <w:footnote w:type="continuationSeparator" w:id="0">
    <w:p w:rsidR="00204E58" w:rsidRDefault="00204E58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724F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04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1724FE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7EBF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04E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6350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724FE"/>
    <w:rsid w:val="00172F9E"/>
    <w:rsid w:val="001B00BC"/>
    <w:rsid w:val="001D25F7"/>
    <w:rsid w:val="001E1FF2"/>
    <w:rsid w:val="001E2E2D"/>
    <w:rsid w:val="00204E58"/>
    <w:rsid w:val="002113B7"/>
    <w:rsid w:val="002167BC"/>
    <w:rsid w:val="00234E5E"/>
    <w:rsid w:val="00246DDE"/>
    <w:rsid w:val="00262715"/>
    <w:rsid w:val="00272238"/>
    <w:rsid w:val="00296FB2"/>
    <w:rsid w:val="002A7CF2"/>
    <w:rsid w:val="002B5B33"/>
    <w:rsid w:val="002E3121"/>
    <w:rsid w:val="002F79A1"/>
    <w:rsid w:val="003227C6"/>
    <w:rsid w:val="003235F5"/>
    <w:rsid w:val="0034207B"/>
    <w:rsid w:val="00344C04"/>
    <w:rsid w:val="00346504"/>
    <w:rsid w:val="003719D7"/>
    <w:rsid w:val="00376DC6"/>
    <w:rsid w:val="003773C7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841AE"/>
    <w:rsid w:val="0049133F"/>
    <w:rsid w:val="00493429"/>
    <w:rsid w:val="004977D3"/>
    <w:rsid w:val="004B72D8"/>
    <w:rsid w:val="004B7848"/>
    <w:rsid w:val="004B7AC8"/>
    <w:rsid w:val="004C1B14"/>
    <w:rsid w:val="004D575B"/>
    <w:rsid w:val="004E612A"/>
    <w:rsid w:val="0050616E"/>
    <w:rsid w:val="00513E05"/>
    <w:rsid w:val="005148D4"/>
    <w:rsid w:val="00530DB5"/>
    <w:rsid w:val="0053393F"/>
    <w:rsid w:val="00551DD7"/>
    <w:rsid w:val="00590F83"/>
    <w:rsid w:val="005920FE"/>
    <w:rsid w:val="005A4A0A"/>
    <w:rsid w:val="005B44C6"/>
    <w:rsid w:val="005C592B"/>
    <w:rsid w:val="005C658D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77DB7"/>
    <w:rsid w:val="00680812"/>
    <w:rsid w:val="006A5415"/>
    <w:rsid w:val="006B4651"/>
    <w:rsid w:val="006C69F8"/>
    <w:rsid w:val="006D4D80"/>
    <w:rsid w:val="006D7EBF"/>
    <w:rsid w:val="00700371"/>
    <w:rsid w:val="00721029"/>
    <w:rsid w:val="0072760A"/>
    <w:rsid w:val="00755A72"/>
    <w:rsid w:val="00761F03"/>
    <w:rsid w:val="007656B9"/>
    <w:rsid w:val="00772FAE"/>
    <w:rsid w:val="007A60E4"/>
    <w:rsid w:val="007B5314"/>
    <w:rsid w:val="007B56B5"/>
    <w:rsid w:val="007C7BD3"/>
    <w:rsid w:val="007D788E"/>
    <w:rsid w:val="007E2CAB"/>
    <w:rsid w:val="007F1391"/>
    <w:rsid w:val="007F61AC"/>
    <w:rsid w:val="00831DC0"/>
    <w:rsid w:val="00843617"/>
    <w:rsid w:val="00862E3C"/>
    <w:rsid w:val="008845FA"/>
    <w:rsid w:val="008D01C7"/>
    <w:rsid w:val="008E6241"/>
    <w:rsid w:val="008E6E66"/>
    <w:rsid w:val="008E771A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A7956"/>
    <w:rsid w:val="009B2BD4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64C91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9AF"/>
    <w:rsid w:val="00B97AA6"/>
    <w:rsid w:val="00B97E56"/>
    <w:rsid w:val="00BB205F"/>
    <w:rsid w:val="00BC1573"/>
    <w:rsid w:val="00BC2385"/>
    <w:rsid w:val="00BD23ED"/>
    <w:rsid w:val="00BD319F"/>
    <w:rsid w:val="00BE0F6D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808FF"/>
    <w:rsid w:val="00D8418A"/>
    <w:rsid w:val="00DA1163"/>
    <w:rsid w:val="00DA4F34"/>
    <w:rsid w:val="00DB6505"/>
    <w:rsid w:val="00DB692A"/>
    <w:rsid w:val="00DC3709"/>
    <w:rsid w:val="00DD6D51"/>
    <w:rsid w:val="00DF4EE2"/>
    <w:rsid w:val="00DF5941"/>
    <w:rsid w:val="00DF790B"/>
    <w:rsid w:val="00E224E3"/>
    <w:rsid w:val="00E50CB5"/>
    <w:rsid w:val="00E5747D"/>
    <w:rsid w:val="00E679B2"/>
    <w:rsid w:val="00E7544D"/>
    <w:rsid w:val="00E86541"/>
    <w:rsid w:val="00EB72C5"/>
    <w:rsid w:val="00EB75D3"/>
    <w:rsid w:val="00EC444F"/>
    <w:rsid w:val="00EC6034"/>
    <w:rsid w:val="00ED1151"/>
    <w:rsid w:val="00EE5983"/>
    <w:rsid w:val="00EE66E8"/>
    <w:rsid w:val="00EF570D"/>
    <w:rsid w:val="00F01A0A"/>
    <w:rsid w:val="00F1036D"/>
    <w:rsid w:val="00F140BC"/>
    <w:rsid w:val="00F141C4"/>
    <w:rsid w:val="00F30BE5"/>
    <w:rsid w:val="00F32008"/>
    <w:rsid w:val="00F34636"/>
    <w:rsid w:val="00F4172D"/>
    <w:rsid w:val="00F4221F"/>
    <w:rsid w:val="00F42CFF"/>
    <w:rsid w:val="00F4777B"/>
    <w:rsid w:val="00F519A5"/>
    <w:rsid w:val="00F63AF9"/>
    <w:rsid w:val="00F719A7"/>
    <w:rsid w:val="00F73D77"/>
    <w:rsid w:val="00F902F0"/>
    <w:rsid w:val="00F92366"/>
    <w:rsid w:val="00FB41FA"/>
    <w:rsid w:val="00FB434E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3420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76DC6"/>
    <w:pPr>
      <w:ind w:left="720"/>
      <w:contextualSpacing/>
    </w:pPr>
  </w:style>
  <w:style w:type="table" w:styleId="ae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0">
    <w:name w:val="footer"/>
    <w:basedOn w:val="a"/>
    <w:link w:val="af1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01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A8BC-F867-406C-BF7D-E783969C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2023-01-30T06:13:00Z</cp:lastPrinted>
  <dcterms:created xsi:type="dcterms:W3CDTF">2023-01-23T11:56:00Z</dcterms:created>
  <dcterms:modified xsi:type="dcterms:W3CDTF">2023-01-30T06:13:00Z</dcterms:modified>
</cp:coreProperties>
</file>