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7262A9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7262A9">
        <w:rPr>
          <w:sz w:val="28"/>
          <w:szCs w:val="28"/>
        </w:rPr>
        <w:t>августа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262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0F66BF">
        <w:rPr>
          <w:sz w:val="28"/>
          <w:szCs w:val="28"/>
        </w:rPr>
        <w:t xml:space="preserve">     </w:t>
      </w:r>
      <w:r w:rsidR="00A1551F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</w:t>
      </w:r>
      <w:r w:rsidR="000F66BF">
        <w:rPr>
          <w:sz w:val="28"/>
          <w:szCs w:val="28"/>
        </w:rPr>
        <w:t>82</w:t>
      </w:r>
      <w:r w:rsidR="0034207B" w:rsidRPr="000D60C6">
        <w:rPr>
          <w:sz w:val="28"/>
          <w:szCs w:val="28"/>
        </w:rPr>
        <w:t xml:space="preserve"> 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6F1C94" w:rsidRPr="00200D3B" w:rsidRDefault="006F1C94" w:rsidP="006F1C94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принятии к рассмотрению протеста прокуратуры Темкинского района Смоленской области</w:t>
      </w:r>
    </w:p>
    <w:p w:rsidR="006F1C94" w:rsidRPr="00480110" w:rsidRDefault="006F1C94" w:rsidP="006F1C94">
      <w:pPr>
        <w:ind w:right="5395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rFonts w:cs="Tahoma"/>
          <w:sz w:val="28"/>
          <w:szCs w:val="28"/>
        </w:rPr>
      </w:pPr>
      <w:r w:rsidRPr="002946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«Темкинский район» Смоленской области (новая редакция) (с изменениями), решением постоянной комиссии по законности и правопорядку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firstLine="709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6F1C94">
        <w:rPr>
          <w:rFonts w:cs="Tahoma"/>
          <w:bCs/>
          <w:sz w:val="28"/>
          <w:szCs w:val="28"/>
        </w:rPr>
        <w:t>р</w:t>
      </w:r>
      <w:proofErr w:type="spellEnd"/>
      <w:proofErr w:type="gramEnd"/>
      <w:r w:rsidRPr="006F1C94">
        <w:rPr>
          <w:rFonts w:cs="Tahoma"/>
          <w:bCs/>
          <w:sz w:val="28"/>
          <w:szCs w:val="28"/>
        </w:rPr>
        <w:t xml:space="preserve"> е </w:t>
      </w:r>
      <w:proofErr w:type="spellStart"/>
      <w:r w:rsidRPr="006F1C94">
        <w:rPr>
          <w:rFonts w:cs="Tahoma"/>
          <w:bCs/>
          <w:sz w:val="28"/>
          <w:szCs w:val="28"/>
        </w:rPr>
        <w:t>ш</w:t>
      </w:r>
      <w:proofErr w:type="spellEnd"/>
      <w:r w:rsidRPr="006F1C94">
        <w:rPr>
          <w:rFonts w:cs="Tahoma"/>
          <w:bCs/>
          <w:sz w:val="28"/>
          <w:szCs w:val="28"/>
        </w:rPr>
        <w:t xml:space="preserve"> и л: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sz w:val="28"/>
          <w:szCs w:val="28"/>
        </w:rPr>
      </w:pPr>
      <w:r w:rsidRPr="00200D3B">
        <w:rPr>
          <w:rFonts w:cs="Tahoma"/>
          <w:sz w:val="28"/>
          <w:szCs w:val="28"/>
        </w:rPr>
        <w:t>1</w:t>
      </w:r>
      <w:r w:rsidRPr="00200D3B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Протест прокуратуры Темкинского района Смоленской области                     от 0</w:t>
      </w:r>
      <w:r w:rsidR="007262A9">
        <w:rPr>
          <w:sz w:val="28"/>
          <w:szCs w:val="28"/>
        </w:rPr>
        <w:t>4.08</w:t>
      </w:r>
      <w:r>
        <w:rPr>
          <w:sz w:val="28"/>
          <w:szCs w:val="28"/>
        </w:rPr>
        <w:t>.202</w:t>
      </w:r>
      <w:r w:rsidR="007262A9">
        <w:rPr>
          <w:sz w:val="28"/>
          <w:szCs w:val="28"/>
        </w:rPr>
        <w:t>3</w:t>
      </w:r>
      <w:r>
        <w:rPr>
          <w:sz w:val="28"/>
          <w:szCs w:val="28"/>
        </w:rPr>
        <w:t xml:space="preserve"> № 02-3</w:t>
      </w:r>
      <w:r w:rsidR="007262A9">
        <w:rPr>
          <w:sz w:val="28"/>
          <w:szCs w:val="28"/>
        </w:rPr>
        <w:t>3-23</w:t>
      </w:r>
      <w:r>
        <w:rPr>
          <w:sz w:val="28"/>
          <w:szCs w:val="28"/>
        </w:rPr>
        <w:t xml:space="preserve"> на</w:t>
      </w:r>
      <w:r w:rsidR="00AF5D60">
        <w:rPr>
          <w:sz w:val="28"/>
          <w:szCs w:val="28"/>
        </w:rPr>
        <w:t xml:space="preserve"> </w:t>
      </w:r>
      <w:r w:rsidR="004A211D">
        <w:rPr>
          <w:sz w:val="28"/>
          <w:szCs w:val="28"/>
        </w:rPr>
        <w:t>«</w:t>
      </w:r>
      <w:r w:rsidR="007262A9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810F5B">
        <w:rPr>
          <w:sz w:val="28"/>
          <w:szCs w:val="28"/>
        </w:rPr>
        <w:t>лиц, замещающих муниципальные должности в Темкинском районном Совете депутатов,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Темкинского районного Совета депутатов в информац</w:t>
      </w:r>
      <w:r w:rsidR="004A211D">
        <w:rPr>
          <w:sz w:val="28"/>
          <w:szCs w:val="28"/>
        </w:rPr>
        <w:t>ионно-телекоммуникационной сети «Интернет</w:t>
      </w:r>
      <w:proofErr w:type="gramEnd"/>
      <w:r w:rsidR="004A211D">
        <w:rPr>
          <w:sz w:val="28"/>
          <w:szCs w:val="28"/>
        </w:rPr>
        <w:t xml:space="preserve">» и предоставления этих сведений общероссийским средствам массовой информации для опубликования в связи с их запросом», </w:t>
      </w:r>
      <w:proofErr w:type="gramStart"/>
      <w:r w:rsidR="004A211D">
        <w:rPr>
          <w:sz w:val="28"/>
          <w:szCs w:val="28"/>
        </w:rPr>
        <w:t>утвержденный</w:t>
      </w:r>
      <w:proofErr w:type="gramEnd"/>
      <w:r w:rsidR="004A211D">
        <w:rPr>
          <w:sz w:val="28"/>
          <w:szCs w:val="28"/>
        </w:rPr>
        <w:t xml:space="preserve"> решением Темкинского районного Совета депутатов от 25.03.2022 №23 принять к рассмотрению</w:t>
      </w:r>
      <w:r>
        <w:rPr>
          <w:sz w:val="28"/>
          <w:szCs w:val="28"/>
        </w:rPr>
        <w:t>.</w:t>
      </w:r>
    </w:p>
    <w:p w:rsidR="006F1C94" w:rsidRPr="006804DC" w:rsidRDefault="006F1C94" w:rsidP="006F1C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Комиссии по законности и правопорядку разработать проект решения</w:t>
      </w:r>
      <w:r w:rsidR="005159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159B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</w:t>
      </w:r>
      <w:r w:rsidR="00AF5D60">
        <w:rPr>
          <w:sz w:val="28"/>
          <w:szCs w:val="28"/>
        </w:rPr>
        <w:t xml:space="preserve">в </w:t>
      </w:r>
      <w:r w:rsidR="004A211D">
        <w:rPr>
          <w:sz w:val="28"/>
          <w:szCs w:val="28"/>
        </w:rPr>
        <w:t>решение Темкинского районного Совета депутатов</w:t>
      </w:r>
      <w:r w:rsidR="000F66BF">
        <w:rPr>
          <w:sz w:val="28"/>
          <w:szCs w:val="28"/>
        </w:rPr>
        <w:t xml:space="preserve">              </w:t>
      </w:r>
      <w:r w:rsidR="004A211D">
        <w:rPr>
          <w:sz w:val="28"/>
          <w:szCs w:val="28"/>
        </w:rPr>
        <w:t xml:space="preserve"> от 25.03.2022 №23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Темкинском районном Совете депутатов, а также сведений о доходах, расходах, об имуществе и обязательствах имущественного характера их супруг (супругов) и несовершеннолетних</w:t>
      </w:r>
      <w:proofErr w:type="gramEnd"/>
      <w:r w:rsidR="004A211D">
        <w:rPr>
          <w:sz w:val="28"/>
          <w:szCs w:val="28"/>
        </w:rPr>
        <w:t xml:space="preserve"> детей на официальном сайте Темкинского районного Совета депутатов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5159B1">
        <w:rPr>
          <w:sz w:val="28"/>
          <w:szCs w:val="28"/>
        </w:rPr>
        <w:t>»</w:t>
      </w:r>
      <w:r w:rsidR="00AF5D60">
        <w:rPr>
          <w:sz w:val="28"/>
          <w:szCs w:val="28"/>
        </w:rPr>
        <w:t xml:space="preserve"> в</w:t>
      </w:r>
      <w:r w:rsidR="00CE6AFE">
        <w:rPr>
          <w:sz w:val="28"/>
          <w:szCs w:val="28"/>
        </w:rPr>
        <w:t xml:space="preserve"> соответствии с требованиями действующего законодательства.</w:t>
      </w:r>
    </w:p>
    <w:p w:rsidR="006F1C94" w:rsidRDefault="006F1C94" w:rsidP="006F1C94">
      <w:pPr>
        <w:ind w:right="-2"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в информационно-телекоммуникационной сети «Интернет».    </w:t>
      </w:r>
    </w:p>
    <w:p w:rsidR="006F1C94" w:rsidRPr="000F1E94" w:rsidRDefault="006F1C94" w:rsidP="006F1C94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Контроль за исполнением настоящего решения возложить на постоянную комиссию по законности и правопорядку (председатель </w:t>
      </w:r>
      <w:r w:rsidR="00CE6AFE">
        <w:rPr>
          <w:rFonts w:cs="Tahoma"/>
          <w:sz w:val="28"/>
          <w:szCs w:val="28"/>
        </w:rPr>
        <w:t xml:space="preserve">А.Ф. </w:t>
      </w:r>
      <w:r>
        <w:rPr>
          <w:rFonts w:cs="Tahoma"/>
          <w:sz w:val="28"/>
          <w:szCs w:val="28"/>
        </w:rPr>
        <w:t>Горностаева).</w:t>
      </w:r>
    </w:p>
    <w:p w:rsidR="006F1C94" w:rsidRPr="00480110" w:rsidRDefault="006F1C94" w:rsidP="006F1C94">
      <w:pPr>
        <w:ind w:hanging="15"/>
        <w:jc w:val="both"/>
        <w:rPr>
          <w:rFonts w:cs="Tahoma"/>
          <w:sz w:val="20"/>
          <w:szCs w:val="20"/>
        </w:rPr>
      </w:pPr>
    </w:p>
    <w:p w:rsidR="006F1C94" w:rsidRPr="00480110" w:rsidRDefault="006F1C94" w:rsidP="006F1C94">
      <w:pPr>
        <w:ind w:hanging="15"/>
        <w:jc w:val="both"/>
        <w:rPr>
          <w:rFonts w:cs="Tahoma"/>
          <w:sz w:val="20"/>
          <w:szCs w:val="20"/>
        </w:rPr>
      </w:pPr>
    </w:p>
    <w:p w:rsidR="006F1C94" w:rsidRPr="00551DE6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551DE6">
        <w:rPr>
          <w:sz w:val="28"/>
          <w:szCs w:val="28"/>
        </w:rPr>
        <w:t xml:space="preserve">Председатель Темкинского         </w:t>
      </w:r>
    </w:p>
    <w:p w:rsidR="006F1C94" w:rsidRPr="006C52C0" w:rsidRDefault="006F1C94" w:rsidP="006F1C94">
      <w:pPr>
        <w:tabs>
          <w:tab w:val="num" w:pos="0"/>
        </w:tabs>
        <w:jc w:val="both"/>
        <w:rPr>
          <w:rFonts w:cs="Tahoma"/>
          <w:b/>
          <w:sz w:val="28"/>
          <w:szCs w:val="28"/>
        </w:rPr>
      </w:pPr>
      <w:r w:rsidRPr="00551DE6">
        <w:rPr>
          <w:sz w:val="28"/>
          <w:szCs w:val="28"/>
        </w:rPr>
        <w:t>районного  Совета депутатов</w:t>
      </w:r>
      <w:r>
        <w:rPr>
          <w:sz w:val="28"/>
          <w:szCs w:val="28"/>
        </w:rPr>
        <w:t xml:space="preserve">                                                                  </w:t>
      </w:r>
      <w:r w:rsidRPr="00CB1808">
        <w:rPr>
          <w:sz w:val="28"/>
          <w:szCs w:val="28"/>
        </w:rPr>
        <w:t>Л.Ю. Терёхина</w:t>
      </w:r>
    </w:p>
    <w:sectPr w:rsidR="006F1C94" w:rsidRPr="006C52C0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A4" w:rsidRDefault="00D82EA4" w:rsidP="0034207B">
      <w:r>
        <w:separator/>
      </w:r>
    </w:p>
  </w:endnote>
  <w:endnote w:type="continuationSeparator" w:id="0">
    <w:p w:rsidR="00D82EA4" w:rsidRDefault="00D82EA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A4" w:rsidRDefault="00D82EA4" w:rsidP="0034207B">
      <w:r>
        <w:separator/>
      </w:r>
    </w:p>
  </w:footnote>
  <w:footnote w:type="continuationSeparator" w:id="0">
    <w:p w:rsidR="00D82EA4" w:rsidRDefault="00D82EA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42CC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D82E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42CC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6B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D82E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66BF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0E3A"/>
    <w:rsid w:val="001A3414"/>
    <w:rsid w:val="001B00BC"/>
    <w:rsid w:val="001C4234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22DD"/>
    <w:rsid w:val="0049133F"/>
    <w:rsid w:val="004977D3"/>
    <w:rsid w:val="004A211D"/>
    <w:rsid w:val="004B72D8"/>
    <w:rsid w:val="004B7848"/>
    <w:rsid w:val="004C1B14"/>
    <w:rsid w:val="004D575B"/>
    <w:rsid w:val="0050616E"/>
    <w:rsid w:val="005159B1"/>
    <w:rsid w:val="0053393F"/>
    <w:rsid w:val="00551DD7"/>
    <w:rsid w:val="00561284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62A9"/>
    <w:rsid w:val="0072760A"/>
    <w:rsid w:val="00737BAE"/>
    <w:rsid w:val="00742CCD"/>
    <w:rsid w:val="00755A72"/>
    <w:rsid w:val="00761F03"/>
    <w:rsid w:val="007656B9"/>
    <w:rsid w:val="00772FAE"/>
    <w:rsid w:val="00782D8F"/>
    <w:rsid w:val="00792145"/>
    <w:rsid w:val="007A09F2"/>
    <w:rsid w:val="007B5314"/>
    <w:rsid w:val="007B56B5"/>
    <w:rsid w:val="007C7BD3"/>
    <w:rsid w:val="007D788E"/>
    <w:rsid w:val="007E2CAB"/>
    <w:rsid w:val="007F1391"/>
    <w:rsid w:val="00810F5B"/>
    <w:rsid w:val="00831DC0"/>
    <w:rsid w:val="00843617"/>
    <w:rsid w:val="008845FA"/>
    <w:rsid w:val="008A1DA7"/>
    <w:rsid w:val="008D01C7"/>
    <w:rsid w:val="008E6241"/>
    <w:rsid w:val="008E6E66"/>
    <w:rsid w:val="008F16FD"/>
    <w:rsid w:val="008F4901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74A95"/>
    <w:rsid w:val="00CA002E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2EA4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612F9"/>
    <w:rsid w:val="00E86541"/>
    <w:rsid w:val="00EB72C5"/>
    <w:rsid w:val="00EB75D3"/>
    <w:rsid w:val="00EC444F"/>
    <w:rsid w:val="00EC5E03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C948-9345-4162-94C4-B7D7A93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2023-08-28T06:19:00Z</cp:lastPrinted>
  <dcterms:created xsi:type="dcterms:W3CDTF">2023-08-21T13:54:00Z</dcterms:created>
  <dcterms:modified xsi:type="dcterms:W3CDTF">2023-08-28T06:19:00Z</dcterms:modified>
</cp:coreProperties>
</file>