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3" w:rsidRPr="000F0463" w:rsidRDefault="000F0463" w:rsidP="000F0463">
      <w:pPr>
        <w:ind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ACC0535" wp14:editId="0FF0ACA8">
            <wp:extent cx="714375" cy="819150"/>
            <wp:effectExtent l="0" t="0" r="9525" b="0"/>
            <wp:docPr id="1" name="Рисунок 1" descr="http://temkino.admin-smolensk.ru/zelev_program/zel_pr_post_36_23011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mkino.admin-smolensk.ru/zelev_program/zel_pr_post_36_230113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63" w:rsidRPr="000F0463" w:rsidRDefault="000F0463" w:rsidP="000F0463">
      <w:pPr>
        <w:ind w:left="-142"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-142"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АДМИНИСТРАЦИЯ МУНИЦИПАЛЬНОГО ОБРАЗОВАНИЯ</w:t>
      </w:r>
    </w:p>
    <w:p w:rsidR="000F0463" w:rsidRPr="000F0463" w:rsidRDefault="000F0463" w:rsidP="000F0463">
      <w:pPr>
        <w:ind w:left="-142"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«ТЕМКИНСКИЙ РАЙОН» СМОЛЕНСКОЙ ОБЛАСТИ</w:t>
      </w:r>
    </w:p>
    <w:p w:rsidR="000F0463" w:rsidRPr="000F0463" w:rsidRDefault="000F0463" w:rsidP="000F0463">
      <w:pPr>
        <w:ind w:left="-142"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</w:t>
      </w:r>
    </w:p>
    <w:p w:rsidR="000F0463" w:rsidRPr="000F0463" w:rsidRDefault="000F0463" w:rsidP="000F0463">
      <w:pPr>
        <w:ind w:left="-142"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0F0463" w:rsidRPr="000F0463" w:rsidRDefault="000F0463" w:rsidP="000F0463">
      <w:pPr>
        <w:ind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</w:t>
      </w:r>
    </w:p>
    <w:p w:rsidR="000F0463" w:rsidRPr="000F0463" w:rsidRDefault="000F0463" w:rsidP="000F0463">
      <w:pPr>
        <w:ind w:left="-142" w:right="-1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</w:t>
      </w:r>
    </w:p>
    <w:p w:rsidR="000F0463" w:rsidRPr="000F0463" w:rsidRDefault="000F0463" w:rsidP="000F0463">
      <w:pPr>
        <w:ind w:right="-1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от 23.01.2013 № 36                                                                                              с. Темкино</w:t>
      </w:r>
    </w:p>
    <w:p w:rsidR="000F0463" w:rsidRPr="000F0463" w:rsidRDefault="000F0463" w:rsidP="000F0463">
      <w:pPr>
        <w:ind w:right="4675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right="4675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Об утверждении Порядка формирования, разработки и оценки эффективности реализации ведомственных и долгосрочных целевых программ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</w:t>
      </w:r>
    </w:p>
    <w:p w:rsidR="000F0463" w:rsidRPr="000F0463" w:rsidRDefault="000F0463" w:rsidP="000F0463">
      <w:pPr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В соответствии со статьей 179.3 Бюджетного кодекса Российской Федерации, в целях упорядочения процесса формирования, разработки и оценки эффективности реализации ведомственных и долгосрочных целевых программ, обеспечения их своевременного и полного финансирования, а также повышения эффективности и рационального использования средств местного бюджета,</w:t>
      </w:r>
    </w:p>
    <w:p w:rsidR="000F0463" w:rsidRPr="000F0463" w:rsidRDefault="000F0463" w:rsidP="000F04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Администрация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 </w:t>
      </w:r>
      <w:proofErr w:type="gramStart"/>
      <w:r w:rsidRPr="000F0463">
        <w:rPr>
          <w:rFonts w:eastAsia="Times New Roman"/>
          <w:b/>
          <w:bCs/>
          <w:color w:val="000000"/>
          <w:lang w:eastAsia="ru-RU"/>
        </w:rPr>
        <w:t>п</w:t>
      </w:r>
      <w:proofErr w:type="gramEnd"/>
      <w:r w:rsidRPr="000F0463">
        <w:rPr>
          <w:rFonts w:eastAsia="Times New Roman"/>
          <w:b/>
          <w:bCs/>
          <w:color w:val="000000"/>
          <w:lang w:eastAsia="ru-RU"/>
        </w:rPr>
        <w:t xml:space="preserve"> о с т а н о в л я е т:</w:t>
      </w:r>
    </w:p>
    <w:p w:rsidR="000F0463" w:rsidRPr="000F0463" w:rsidRDefault="000F0463" w:rsidP="000F0463">
      <w:pPr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57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1. Утвердить прилагаемый Порядок формирования, разработки и оценки эффективности реализации ведомственных и долгосрочных целевых программ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области.</w:t>
      </w:r>
    </w:p>
    <w:p w:rsidR="000F0463" w:rsidRPr="000F0463" w:rsidRDefault="000F0463" w:rsidP="000F0463">
      <w:pPr>
        <w:ind w:firstLine="57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3. Опубликовать настоящее постановление в районной газете «</w:t>
      </w:r>
      <w:proofErr w:type="spellStart"/>
      <w:r w:rsidRPr="000F0463">
        <w:rPr>
          <w:rFonts w:eastAsia="Times New Roman"/>
          <w:color w:val="000000"/>
          <w:lang w:eastAsia="ru-RU"/>
        </w:rPr>
        <w:t>Заря</w:t>
      </w:r>
      <w:proofErr w:type="gramStart"/>
      <w:r w:rsidRPr="000F0463">
        <w:rPr>
          <w:rFonts w:eastAsia="Times New Roman"/>
          <w:color w:val="000000"/>
          <w:lang w:eastAsia="ru-RU"/>
        </w:rPr>
        <w:t>»и</w:t>
      </w:r>
      <w:proofErr w:type="spellEnd"/>
      <w:proofErr w:type="gramEnd"/>
      <w:r w:rsidRPr="000F0463">
        <w:rPr>
          <w:rFonts w:eastAsia="Times New Roman"/>
          <w:color w:val="000000"/>
          <w:lang w:eastAsia="ru-RU"/>
        </w:rPr>
        <w:t xml:space="preserve"> на официальном сайте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области.</w:t>
      </w:r>
    </w:p>
    <w:p w:rsidR="000F0463" w:rsidRPr="000F0463" w:rsidRDefault="000F0463" w:rsidP="000F0463">
      <w:pPr>
        <w:ind w:firstLine="57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 xml:space="preserve">5. </w:t>
      </w:r>
      <w:proofErr w:type="gramStart"/>
      <w:r w:rsidRPr="000F0463">
        <w:rPr>
          <w:rFonts w:eastAsia="Times New Roman"/>
          <w:color w:val="000000"/>
          <w:lang w:eastAsia="ru-RU"/>
        </w:rPr>
        <w:t>Контроль за</w:t>
      </w:r>
      <w:proofErr w:type="gramEnd"/>
      <w:r w:rsidRPr="000F0463">
        <w:rPr>
          <w:rFonts w:eastAsia="Times New Roman"/>
          <w:color w:val="000000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В.С. </w:t>
      </w:r>
      <w:proofErr w:type="spellStart"/>
      <w:r w:rsidRPr="000F0463">
        <w:rPr>
          <w:rFonts w:eastAsia="Times New Roman"/>
          <w:color w:val="000000"/>
          <w:lang w:eastAsia="ru-RU"/>
        </w:rPr>
        <w:t>Касмачову</w:t>
      </w:r>
      <w:proofErr w:type="spellEnd"/>
      <w:r w:rsidRPr="000F0463">
        <w:rPr>
          <w:rFonts w:eastAsia="Times New Roman"/>
          <w:color w:val="000000"/>
          <w:lang w:eastAsia="ru-RU"/>
        </w:rPr>
        <w:t>.</w:t>
      </w:r>
    </w:p>
    <w:p w:rsidR="000F0463" w:rsidRPr="000F0463" w:rsidRDefault="000F0463" w:rsidP="000F0463">
      <w:pPr>
        <w:ind w:firstLine="57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Глава Администрации</w:t>
      </w:r>
    </w:p>
    <w:p w:rsidR="000F0463" w:rsidRPr="000F0463" w:rsidRDefault="000F0463" w:rsidP="000F04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муниципального образования</w:t>
      </w:r>
    </w:p>
    <w:p w:rsidR="000F0463" w:rsidRPr="000F0463" w:rsidRDefault="000F0463" w:rsidP="000F04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                                   Р.В. Журавлев</w:t>
      </w:r>
    </w:p>
    <w:p w:rsidR="000F0463" w:rsidRPr="000F0463" w:rsidRDefault="000F0463" w:rsidP="000F0463">
      <w:pPr>
        <w:ind w:left="5040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aps/>
          <w:color w:val="000000"/>
          <w:lang w:eastAsia="ru-RU"/>
        </w:rPr>
        <w:t> </w:t>
      </w:r>
    </w:p>
    <w:p w:rsidR="000F0463" w:rsidRPr="000F0463" w:rsidRDefault="000F0463" w:rsidP="000F0463">
      <w:pPr>
        <w:ind w:left="5040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aps/>
          <w:color w:val="000000"/>
          <w:lang w:eastAsia="ru-RU"/>
        </w:rPr>
        <w:t> </w:t>
      </w:r>
    </w:p>
    <w:p w:rsidR="000F0463" w:rsidRDefault="000F0463" w:rsidP="000F0463">
      <w:pPr>
        <w:ind w:left="5040"/>
        <w:rPr>
          <w:rFonts w:eastAsia="Times New Roman"/>
          <w:caps/>
          <w:color w:val="000000"/>
          <w:lang w:eastAsia="ru-RU"/>
        </w:rPr>
      </w:pPr>
    </w:p>
    <w:p w:rsidR="000F0463" w:rsidRPr="000F0463" w:rsidRDefault="000F0463" w:rsidP="000F0463">
      <w:pPr>
        <w:ind w:left="5040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aps/>
          <w:color w:val="000000"/>
          <w:lang w:eastAsia="ru-RU"/>
        </w:rPr>
        <w:lastRenderedPageBreak/>
        <w:t>УТВЕРЖДЕН</w:t>
      </w:r>
    </w:p>
    <w:p w:rsidR="000F0463" w:rsidRPr="000F0463" w:rsidRDefault="000F0463" w:rsidP="000F0463">
      <w:pPr>
        <w:ind w:left="5040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постановлением  </w:t>
      </w:r>
    </w:p>
    <w:p w:rsidR="000F0463" w:rsidRPr="000F0463" w:rsidRDefault="000F0463" w:rsidP="000F0463">
      <w:pPr>
        <w:ind w:left="5040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</w:t>
      </w:r>
    </w:p>
    <w:p w:rsidR="000F0463" w:rsidRPr="000F0463" w:rsidRDefault="000F0463" w:rsidP="000F0463">
      <w:pPr>
        <w:ind w:left="5040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Смоленской области</w:t>
      </w:r>
    </w:p>
    <w:p w:rsidR="000F0463" w:rsidRPr="000F0463" w:rsidRDefault="000F0463" w:rsidP="000F0463">
      <w:pPr>
        <w:ind w:left="5040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от __________________ №____</w:t>
      </w:r>
    </w:p>
    <w:p w:rsidR="000F0463" w:rsidRPr="000F0463" w:rsidRDefault="000F0463" w:rsidP="000F046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ПОРЯДОК</w:t>
      </w:r>
    </w:p>
    <w:p w:rsidR="000F0463" w:rsidRPr="000F0463" w:rsidRDefault="000F0463" w:rsidP="000F046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формирования, разработки и оценки эффективности реализации ведомственных и долгосрочных целевых программ Администрации муниципального образования «</w:t>
      </w:r>
      <w:proofErr w:type="spellStart"/>
      <w:r w:rsidRPr="000F0463">
        <w:rPr>
          <w:rFonts w:eastAsia="Times New Roman"/>
          <w:b/>
          <w:bCs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b/>
          <w:bCs/>
          <w:color w:val="000000"/>
          <w:lang w:eastAsia="ru-RU"/>
        </w:rPr>
        <w:t xml:space="preserve"> район» Смоленской области  </w:t>
      </w:r>
    </w:p>
    <w:p w:rsidR="000F0463" w:rsidRPr="000F0463" w:rsidRDefault="000F0463" w:rsidP="000F0463">
      <w:pPr>
        <w:jc w:val="center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</w:t>
      </w:r>
    </w:p>
    <w:p w:rsidR="000F0463" w:rsidRPr="000F0463" w:rsidRDefault="000F0463" w:rsidP="000F0463">
      <w:pPr>
        <w:jc w:val="center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0F0463" w:rsidRPr="000F0463" w:rsidRDefault="000F0463" w:rsidP="000F04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 xml:space="preserve">1.1. Настоящий Порядок формирования, разработки и оценки эффективности </w:t>
      </w:r>
      <w:proofErr w:type="gramStart"/>
      <w:r w:rsidRPr="000F0463">
        <w:rPr>
          <w:rFonts w:eastAsia="Times New Roman"/>
          <w:color w:val="000000"/>
          <w:lang w:eastAsia="ru-RU"/>
        </w:rPr>
        <w:t>реализации</w:t>
      </w:r>
      <w:proofErr w:type="gramEnd"/>
      <w:r w:rsidRPr="000F0463">
        <w:rPr>
          <w:rFonts w:eastAsia="Times New Roman"/>
          <w:color w:val="000000"/>
          <w:lang w:eastAsia="ru-RU"/>
        </w:rPr>
        <w:t xml:space="preserve"> ведомственных и долгосрочных целевых программ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(далее - Порядок) определяет механизм формирования, разработки, утверждения и оценки эффективности реализации ведомственных и долгосрочных целевых программ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(далее - Администрация), направленный на осуществление субъектами бюджетного планирования муниципальной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(далее - бюджет муниципального района).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1.2. В настоящем Порядке используются следующие понятия и термины: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Долгосрочная муниципальная целевая программа</w:t>
      </w:r>
      <w:r w:rsidRPr="000F0463">
        <w:rPr>
          <w:rFonts w:eastAsia="Times New Roman"/>
          <w:color w:val="000000"/>
          <w:lang w:eastAsia="ru-RU"/>
        </w:rPr>
        <w:t> (далее - Программа) – увязанный по задачам, ресурсам и срокам осуществления комплекс мероприятий,  обеспечивающих эффективное решение приоритетных задач социально-экономического развития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области, входящих в сферу компетенции органов местного самоуправления. Программа должна иметь срок реализации не менее двух лет;</w:t>
      </w:r>
    </w:p>
    <w:p w:rsidR="000F0463" w:rsidRPr="000F0463" w:rsidRDefault="000F0463" w:rsidP="000F0463">
      <w:pPr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Ведомственная целевая программа</w:t>
      </w:r>
      <w:r w:rsidRPr="000F0463">
        <w:rPr>
          <w:rFonts w:eastAsia="Times New Roman"/>
          <w:color w:val="000000"/>
          <w:lang w:eastAsia="ru-RU"/>
        </w:rPr>
        <w:t> - увязанный по задачам, ресурсам, срокам осуществления комплекс мероприятий, обеспечивающих эффективное решение приоритетных внутриотраслевых задач в сфере социально-экономического развития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Мероприятия ведомственной целевой программы не могут дублировать мероприятия долгосрочных целевых программ.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Ведомственная целевая программа не подлежит разделению на подпрограммы;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- Субъект бюджетного планирования</w:t>
      </w:r>
      <w:r w:rsidRPr="000F0463">
        <w:rPr>
          <w:rFonts w:eastAsia="Times New Roman"/>
          <w:color w:val="000000"/>
          <w:lang w:eastAsia="ru-RU"/>
        </w:rPr>
        <w:t> - главный распорядитель (распорядитель) средств бюджета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lastRenderedPageBreak/>
        <w:t>- </w:t>
      </w:r>
      <w:r w:rsidRPr="000F0463">
        <w:rPr>
          <w:rFonts w:eastAsia="Times New Roman"/>
          <w:b/>
          <w:bCs/>
          <w:color w:val="000000"/>
          <w:lang w:eastAsia="ru-RU"/>
        </w:rPr>
        <w:t>Результативность бюджетных расходов</w:t>
      </w:r>
      <w:r w:rsidRPr="000F0463">
        <w:rPr>
          <w:rFonts w:eastAsia="Times New Roman"/>
          <w:color w:val="000000"/>
          <w:lang w:eastAsia="ru-RU"/>
        </w:rPr>
        <w:t> - соотношение между результатами деятельности субъекта бюджетного планирования и расходами на их достижение, включая степень достижения планируемых результатов деятельности;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Целевые индикаторы деятельности субъекта бюджетного планирования</w:t>
      </w:r>
      <w:r w:rsidRPr="000F0463">
        <w:rPr>
          <w:rFonts w:eastAsia="Times New Roman"/>
          <w:color w:val="000000"/>
          <w:lang w:eastAsia="ru-RU"/>
        </w:rPr>
        <w:t> - измеряемые количественные показатели оценки результативности и планируемых результатов деятельности субъекта бюджетного планирования, решения поставленных перед ним задач;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Инициатор постановки проблемы для решения программным методом</w:t>
      </w:r>
      <w:r w:rsidRPr="000F0463">
        <w:rPr>
          <w:rFonts w:eastAsia="Times New Roman"/>
          <w:color w:val="000000"/>
          <w:lang w:eastAsia="ru-RU"/>
        </w:rPr>
        <w:t> – юридические и физические лица, заинтересованные в разработке 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Заказчик Программы</w:t>
      </w:r>
      <w:r w:rsidRPr="000F0463">
        <w:rPr>
          <w:rFonts w:eastAsia="Times New Roman"/>
          <w:color w:val="000000"/>
          <w:lang w:eastAsia="ru-RU"/>
        </w:rPr>
        <w:t> - Администрация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район" Смоленской области;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Разработчик Программы</w:t>
      </w:r>
      <w:r w:rsidRPr="000F0463">
        <w:rPr>
          <w:rFonts w:eastAsia="Times New Roman"/>
          <w:color w:val="000000"/>
          <w:lang w:eastAsia="ru-RU"/>
        </w:rPr>
        <w:t> - структурное подразделение Администрации, уполномоченное заказчиком Программы на ее разработку;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Исполнитель Программы</w:t>
      </w:r>
      <w:r w:rsidRPr="000F0463">
        <w:rPr>
          <w:rFonts w:eastAsia="Times New Roman"/>
          <w:color w:val="000000"/>
          <w:lang w:eastAsia="ru-RU"/>
        </w:rPr>
        <w:t> - структурные подразделения Администрации, учреждения, юридические и физические лица, осуществляющие исполнение конкретных мероприятий 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 </w:t>
      </w:r>
      <w:r w:rsidRPr="000F0463">
        <w:rPr>
          <w:rFonts w:eastAsia="Times New Roman"/>
          <w:b/>
          <w:bCs/>
          <w:color w:val="000000"/>
          <w:lang w:eastAsia="ru-RU"/>
        </w:rPr>
        <w:t>Координатор программы</w:t>
      </w:r>
      <w:r w:rsidRPr="000F0463">
        <w:rPr>
          <w:rFonts w:eastAsia="Times New Roman"/>
          <w:color w:val="000000"/>
          <w:lang w:eastAsia="ru-RU"/>
        </w:rPr>
        <w:t> – структурное подразделение Администрации, уполномоченное координировать деятельность исполнителей программы. Координатор назначается при наличии двух и более разработчиков. В случае наличия единственного разработчика, он же является и координатором 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Иные понятия и термины, используемые в настоящем Порядке, применяются в значениях, установленных федеральным и областным законодательством.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1.3. Методическое руководство разработками Программ осуществляет отдел экономики, имущественных и земельных отношений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(далее – отдел экономики).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1.4. Финансовое управление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(далее - финансовое управление) проводит анализ объемов финансирования Программы, а также анализ действующих и принимаемых обязательств.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spacing w:after="120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2. Формирование и утверждение целевой программы</w:t>
      </w:r>
    </w:p>
    <w:p w:rsidR="000F0463" w:rsidRPr="000F0463" w:rsidRDefault="000F0463" w:rsidP="000F0463">
      <w:pPr>
        <w:ind w:firstLine="426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2.1. Решение о разработке целевой программы принимается руководителем субъекта бюджетного планирования.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2.2. Организация работ по подготовке проекта Программы осуществляется разработчиком Программы с привлечением других структурных подразделений Администрации, при необходимости - муниципальных предприятий и учреждений, научных и иных организаций.</w:t>
      </w:r>
    </w:p>
    <w:p w:rsidR="000F0463" w:rsidRPr="000F0463" w:rsidRDefault="000F0463" w:rsidP="000F0463">
      <w:pPr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Разработчик Программы несет ответственность за своевременную и качественную разработку и реализацию Программы.</w:t>
      </w:r>
    </w:p>
    <w:p w:rsidR="000F0463" w:rsidRPr="000F0463" w:rsidRDefault="000F0463" w:rsidP="000F0463">
      <w:pPr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2.3. Разработчик Программы в установленные Главой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сроки формирует проект целевой программы в соответствии с Типовым макетом Программы (Приложение № 1 к Порядку).</w:t>
      </w:r>
    </w:p>
    <w:p w:rsidR="000F0463" w:rsidRPr="000F0463" w:rsidRDefault="000F0463" w:rsidP="000F0463">
      <w:pPr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Программа должна содержать:</w:t>
      </w:r>
    </w:p>
    <w:p w:rsidR="000F0463" w:rsidRPr="000F0463" w:rsidRDefault="000F0463" w:rsidP="000F0463">
      <w:pPr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lastRenderedPageBreak/>
        <w:t>1) титульный лист;</w:t>
      </w:r>
    </w:p>
    <w:p w:rsidR="000F0463" w:rsidRPr="000F0463" w:rsidRDefault="000F0463" w:rsidP="000F0463">
      <w:pPr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2) паспорт программы,</w:t>
      </w:r>
    </w:p>
    <w:p w:rsidR="000F0463" w:rsidRPr="000F0463" w:rsidRDefault="000F0463" w:rsidP="000F0463">
      <w:pPr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3) основное содержание программы по разделам;</w:t>
      </w:r>
    </w:p>
    <w:p w:rsidR="000F0463" w:rsidRPr="000F0463" w:rsidRDefault="000F0463" w:rsidP="000F0463">
      <w:pPr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4) приложения.</w:t>
      </w:r>
    </w:p>
    <w:p w:rsidR="000F0463" w:rsidRPr="000F0463" w:rsidRDefault="000F0463" w:rsidP="000F0463">
      <w:pPr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2.4.Разработка и реализация целевых программ осуществляется в пределах расходов, выделенных субъекту бюджетного планирования на исполнение действующих обязательств на очередной финансовый год (годы) с учетом бюджетных ассигнований на исполнение принимаемых обязательств.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2.5. Проект программы направляется разработчиком Программы на согласование необходимым структурным подразделениям Администрации, а также ведущему специалисту (юристу) Администрации.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2.6. При согласовании в течение 10 рабочих дней в пределах функциональных обязанностей конкретного структурного подразделения Администрации представленный проект Программы оценивается с учетом: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1) приоритетности характера проблемы, предлагаемой для программного решения;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2) обоснованности, комплексности программных мероприятий;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3) ресурсного обеспечения 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4) привлечения внебюджетных средств;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5) участия бюджетов других уровней в реализации 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6) социально-экономической эффективности и значимости программных мероприятий в целом.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В случае если по проекту целевой программы имеются замечания конкретного структурного подразделения Администрации, разработчик Программы вносит соответствующие изменения в проект  целевой программы и повторно направляет его для согласования.</w:t>
      </w:r>
    </w:p>
    <w:p w:rsidR="000F0463" w:rsidRPr="000F0463" w:rsidRDefault="000F0463" w:rsidP="000F0463">
      <w:pPr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 xml:space="preserve">2.7. </w:t>
      </w:r>
      <w:proofErr w:type="gramStart"/>
      <w:r w:rsidRPr="000F0463">
        <w:rPr>
          <w:rFonts w:eastAsia="Times New Roman"/>
          <w:color w:val="000000"/>
          <w:lang w:eastAsia="ru-RU"/>
        </w:rPr>
        <w:t>На основе положительных заключений проект Программы направляется на рассмотрение комиссии при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по разработке и реализации долгосрочных целевых программ, утвержденной постановлением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от15.10.2010 N 280 "Об утверждении комиссии при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по разработке и реализации долгосрочных целевых программ» (далее - Комиссия).</w:t>
      </w:r>
      <w:proofErr w:type="gramEnd"/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2.8. Проект правового акта Главы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об утверждении целевой программы считается согласованным после положительного заключения Комиссии и направляется Главе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для утверждения.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2.9. Ведомственная целевая программа утверждается на 1 год распоряжением Главы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области,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2.10. Долгосрочная целевая программа утверждается на срок 2 и более лет постановлением Главы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2.11. Внесение изменений в действующую целевую программу осуществляется в порядке, предусмотренном для ее утверждения.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lastRenderedPageBreak/>
        <w:t>2.12. Утвержденные целевые программы, а также изменения, внесенные в действующие программы, представляются в финансовое управление Администрации для формирования сводного перечня целевых программ.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2.13. Сводный перечень целевых программ на очередной финансовый год представляется финансовым управлением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  район" Смоленской области в 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районный Совет депутатов одновременно с проектом решения о бюджете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на очередной финансовый год.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2.14. Утвержденной целевой программе по согласованию с финансовым управлением Администрации может присваиваться код бюджетной классификации.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2.15. Внесение изменений в действующую целевую программу осуществляется в порядке, предусмотренном для ее утверждения.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2.16. Утвержденная долгосрочная целевая программа и все вносимые в неё изменения  подлежат опубликованию в СМИ и на официальном сайте Администрации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области.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3. Реализация ведомственной, долгосрочной целевой программы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3.1. Реализацию мероприятий утвержденной целевой программы осуществляют главные распорядители бюджетных средств, определенные в  целевой программе исполнителями Программы.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 xml:space="preserve">3.2. Объем бюджетных ассигнований на реализацию целевой программы утверждается решением 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Темкинского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районного Совета депутатов о бюджете муниципального района на очередной финансовый год в составе ведомственной структуры расходов.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4. Изменение, приостановление, прекращение и продление</w:t>
      </w:r>
    </w:p>
    <w:p w:rsidR="000F0463" w:rsidRPr="000F0463" w:rsidRDefault="000F0463" w:rsidP="000F0463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срока реализации, завершение программы</w:t>
      </w:r>
    </w:p>
    <w:p w:rsidR="000F0463" w:rsidRPr="000F0463" w:rsidRDefault="000F0463" w:rsidP="000F0463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4.1. Администрация может вносить изменения в программу, приостанавливать, прекращать или продлевать ее действие (срок реализации программы).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Изменение, приостановление или досрочное прекращение реализации программы может происходить в случаях: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досрочного выполнения программы;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снижения эффективности реализации программы по сравнению с предыдущим годом;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изменения социально-экономической политики и пересмотра стратегических перспектив развития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области;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появления иных механизмов решения проблемы, отличных от тех, которые предусматривались программой;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lastRenderedPageBreak/>
        <w:t xml:space="preserve">- принятия другой программы, поглощающей полностью или частично </w:t>
      </w:r>
      <w:proofErr w:type="gramStart"/>
      <w:r w:rsidRPr="000F0463">
        <w:rPr>
          <w:rFonts w:eastAsia="Times New Roman"/>
          <w:color w:val="000000"/>
          <w:lang w:eastAsia="ru-RU"/>
        </w:rPr>
        <w:t>первоначальную</w:t>
      </w:r>
      <w:proofErr w:type="gramEnd"/>
      <w:r w:rsidRPr="000F0463">
        <w:rPr>
          <w:rFonts w:eastAsia="Times New Roman"/>
          <w:color w:val="000000"/>
          <w:lang w:eastAsia="ru-RU"/>
        </w:rPr>
        <w:t xml:space="preserve"> по целям и задачам;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отсутствия источников финансирования;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- возникновения обстоятельств, создавших предпосылки к приостановлению или отмене принятой программы.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Внесение изменений в действующую программу может осуществляться также в случаях уточнения целей, задач, мероприятий, показателей, сроков реализации программы, ресурсов, необходимых для реализации программы.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Срок реализации долгосрочной целевой программы может продлеваться не более чем на два года.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В случае продления срока реализации программы более чем на два года разрабатывается новая программа.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Проект правового акта Администрации о внесении изменений в программу, приостановлении, прекращении или продлении ее действия подготавливается разработчиком (организатором) программы.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4.2. Структурное подразделение Администрации, организующее реализацию программы, ежегодно в течение месяца после утверждения бюджета муниципального образования "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>  район" Смоленской области на очередной год, уточняет затраты по программным мероприятиям на очередной год, а также механизм реализации программы с учетом выделяемых финансовых средств.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4.3. По результатам ежегодно проводимой оценки эффективности реализации программы, не позднее чем за один месяц до дня внесения проекта решения о бюджете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на очередной финансовый год в Совет депутатов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области, может быть принято </w:t>
      </w:r>
      <w:proofErr w:type="gramStart"/>
      <w:r w:rsidRPr="000F0463">
        <w:rPr>
          <w:rFonts w:eastAsia="Times New Roman"/>
          <w:color w:val="000000"/>
          <w:lang w:eastAsia="ru-RU"/>
        </w:rPr>
        <w:t>решение</w:t>
      </w:r>
      <w:proofErr w:type="gramEnd"/>
      <w:r w:rsidRPr="000F0463">
        <w:rPr>
          <w:rFonts w:eastAsia="Times New Roman"/>
          <w:color w:val="000000"/>
          <w:lang w:eastAsia="ru-RU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 xml:space="preserve">4.4. Программа считается </w:t>
      </w:r>
      <w:proofErr w:type="gramStart"/>
      <w:r w:rsidRPr="000F0463">
        <w:rPr>
          <w:rFonts w:eastAsia="Times New Roman"/>
          <w:color w:val="000000"/>
          <w:lang w:eastAsia="ru-RU"/>
        </w:rPr>
        <w:t>завершенной</w:t>
      </w:r>
      <w:proofErr w:type="gramEnd"/>
      <w:r w:rsidRPr="000F0463">
        <w:rPr>
          <w:rFonts w:eastAsia="Times New Roman"/>
          <w:color w:val="000000"/>
          <w:lang w:eastAsia="ru-RU"/>
        </w:rPr>
        <w:t xml:space="preserve"> и финансирование ее прекращается после выполнения плана программных мероприятий в полном объеме.</w:t>
      </w:r>
    </w:p>
    <w:p w:rsidR="000F0463" w:rsidRPr="000F0463" w:rsidRDefault="000F0463" w:rsidP="000F0463">
      <w:pPr>
        <w:ind w:firstLine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4.5. Отчет о выполнении программы, о ходе реализации программы и использовании финансовых средств, рассматривается Комиссий, о чем составляется протокол.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5. Контроль хода реализации целевой программы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5.1. Контроль хода реализации целевой программы осуществляется разработчиком Программы, а также может осуществляться в процессе комплексных проверок с участием представителей финансового управления и отдела экономики Администрации.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5.2. Главные распорядители бюджетных средств, определенные в целевой программе исполнителями отдельных мероприятий Программы, несут ответственность за целевое и эффективное использование выделенных им бюджетных средств.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 xml:space="preserve">5.3. Для проведения мониторинга реализации целевой программы исполнитель программы представляет в финансовое управление и отдел экономики Администрации, а также Главе Администрации муниципального образования </w:t>
      </w:r>
      <w:r w:rsidRPr="000F0463">
        <w:rPr>
          <w:rFonts w:eastAsia="Times New Roman"/>
          <w:color w:val="000000"/>
          <w:lang w:eastAsia="ru-RU"/>
        </w:rPr>
        <w:lastRenderedPageBreak/>
        <w:t>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 отчет в сроки, предусмотренные пунктом 4.3. настоящего Порядка.</w:t>
      </w:r>
    </w:p>
    <w:p w:rsidR="000F0463" w:rsidRPr="000F0463" w:rsidRDefault="000F0463" w:rsidP="000F046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6. Оценка эффективности реализации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целевой программы</w:t>
      </w:r>
    </w:p>
    <w:p w:rsidR="000F0463" w:rsidRPr="000F0463" w:rsidRDefault="000F0463" w:rsidP="000F0463">
      <w:pPr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6.1. Оценка эффективности и результативности реализации целевой программы проводится по итогам ее реализации за отчетный финансовый год и в целом после завершения реализации целевой программы.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6.2. Критериями оценки эффективности реализации целевой программы являются: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1) степень достижения заявленных результатов реализации целевой 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2) динамика расходов (по уровням бюджета и внебюджетным средствам) на реализацию мероприятий целевой программы;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3) динамика показателей эффективности реализации  целевой программы.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6.3. Разработчик Программы готовит отчет, в котором отражаются качественные и количественные результаты выполнения целевой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6.4. Пакет документов по оценке эффективности реализации  целевой программы направляется в финансовое управление и отдел  экономики Администрации и должен содержать:</w:t>
      </w:r>
    </w:p>
    <w:p w:rsidR="000F0463" w:rsidRPr="000F0463" w:rsidRDefault="000F0463" w:rsidP="000F0463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1) пояснительную записку;</w:t>
      </w:r>
    </w:p>
    <w:p w:rsidR="000F0463" w:rsidRPr="000F0463" w:rsidRDefault="000F0463" w:rsidP="000F0463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2) анализ объемов финансирования и оценку эффективности реализации мероприятий целевой программы (таблица 1);</w:t>
      </w:r>
    </w:p>
    <w:p w:rsidR="000F0463" w:rsidRPr="000F0463" w:rsidRDefault="000F0463" w:rsidP="000F0463">
      <w:pPr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sz w:val="24"/>
          <w:szCs w:val="24"/>
          <w:lang w:eastAsia="ru-RU"/>
        </w:rPr>
        <w:t>Таблица 1</w:t>
      </w:r>
    </w:p>
    <w:p w:rsidR="000F0463" w:rsidRPr="000F0463" w:rsidRDefault="000F0463" w:rsidP="000F0463">
      <w:pPr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Анализ объемов финансирования и эффективности реализации мероприятий</w:t>
      </w:r>
    </w:p>
    <w:p w:rsidR="000F0463" w:rsidRPr="000F0463" w:rsidRDefault="000F0463" w:rsidP="000F0463">
      <w:pPr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96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605"/>
        <w:gridCol w:w="1029"/>
        <w:gridCol w:w="2124"/>
        <w:gridCol w:w="1429"/>
        <w:gridCol w:w="941"/>
        <w:gridCol w:w="379"/>
        <w:gridCol w:w="1713"/>
      </w:tblGrid>
      <w:tr w:rsidR="000F0463" w:rsidRPr="000F0463" w:rsidTr="000F0463">
        <w:trPr>
          <w:trHeight w:val="99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hanging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left="-52" w:right="-82" w:firstLine="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9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0F0463" w:rsidRPr="000F0463" w:rsidRDefault="000F0463" w:rsidP="000F0463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Показатель эффективности</w:t>
            </w:r>
          </w:p>
        </w:tc>
      </w:tr>
      <w:tr w:rsidR="000F0463" w:rsidRPr="000F0463" w:rsidTr="000F0463">
        <w:trPr>
          <w:trHeight w:val="30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задачи, мероприятия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left="-52" w:right="-82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463" w:rsidRPr="000F0463" w:rsidTr="000F0463">
        <w:trPr>
          <w:cantSplit/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плановое  значение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463" w:rsidRPr="000F0463" w:rsidTr="000F0463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left="-52" w:right="-8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.- / +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+/-</w:t>
            </w:r>
          </w:p>
        </w:tc>
      </w:tr>
      <w:tr w:rsidR="000F0463" w:rsidRPr="000F0463" w:rsidTr="000F0463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left="-52" w:right="-8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0F0463" w:rsidRPr="000F0463" w:rsidTr="000F0463">
        <w:trPr>
          <w:trHeight w:val="240"/>
        </w:trPr>
        <w:tc>
          <w:tcPr>
            <w:tcW w:w="9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Задача</w:t>
            </w:r>
          </w:p>
        </w:tc>
      </w:tr>
      <w:tr w:rsidR="000F0463" w:rsidRPr="000F0463" w:rsidTr="000F0463">
        <w:trPr>
          <w:trHeight w:val="360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36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36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…………..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ind w:left="-4" w:right="-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F046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бюджет МО (МБ)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63" w:rsidRPr="000F0463" w:rsidTr="000F0463">
        <w:trPr>
          <w:trHeight w:val="240"/>
        </w:trPr>
        <w:tc>
          <w:tcPr>
            <w:tcW w:w="2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463" w:rsidRPr="000F0463" w:rsidRDefault="000F0463" w:rsidP="000F046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46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0463" w:rsidRPr="000F0463" w:rsidRDefault="000F0463" w:rsidP="000F046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6.5. Оценка эффективности реализации целевой программы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расходов на их достижение.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6.6. В случае если оценка эффективности целевой Программы низкая финансовое управление и отдел экономики Администрации вносят предложение в Комиссию 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0F0463" w:rsidRPr="000F0463" w:rsidRDefault="000F0463" w:rsidP="000F0463">
      <w:pPr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6.7. Решение о сокращении бюджетных ассигнований, приостановлении или досрочном прекращении целевой программы по оценке эффективности ее реализации принимает Глава Администрации муниципального образования «</w:t>
      </w:r>
      <w:proofErr w:type="spellStart"/>
      <w:r w:rsidRPr="000F0463">
        <w:rPr>
          <w:rFonts w:eastAsia="Times New Roman"/>
          <w:color w:val="000000"/>
          <w:lang w:eastAsia="ru-RU"/>
        </w:rPr>
        <w:t>Темкинский</w:t>
      </w:r>
      <w:proofErr w:type="spellEnd"/>
      <w:r w:rsidRPr="000F0463">
        <w:rPr>
          <w:rFonts w:eastAsia="Times New Roman"/>
          <w:color w:val="000000"/>
          <w:lang w:eastAsia="ru-RU"/>
        </w:rPr>
        <w:t xml:space="preserve"> район» Смоленской области.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</w:p>
    <w:p w:rsidR="000F0463" w:rsidRDefault="000F0463" w:rsidP="000F0463">
      <w:pPr>
        <w:ind w:left="5940"/>
        <w:jc w:val="right"/>
        <w:rPr>
          <w:rFonts w:eastAsia="Times New Roman"/>
          <w:color w:val="000000"/>
          <w:lang w:eastAsia="ru-RU"/>
        </w:rPr>
      </w:pPr>
    </w:p>
    <w:p w:rsidR="000F0463" w:rsidRDefault="000F0463" w:rsidP="000F0463">
      <w:pPr>
        <w:ind w:left="5940"/>
        <w:jc w:val="right"/>
        <w:rPr>
          <w:rFonts w:eastAsia="Times New Roman"/>
          <w:color w:val="000000"/>
          <w:lang w:eastAsia="ru-RU"/>
        </w:rPr>
      </w:pPr>
    </w:p>
    <w:p w:rsidR="000F0463" w:rsidRPr="000F0463" w:rsidRDefault="000F0463" w:rsidP="000F0463">
      <w:pPr>
        <w:ind w:left="594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463">
        <w:rPr>
          <w:rFonts w:eastAsia="Times New Roman"/>
          <w:color w:val="000000"/>
          <w:lang w:eastAsia="ru-RU"/>
        </w:rPr>
        <w:t> </w:t>
      </w:r>
      <w:bookmarkStart w:id="0" w:name="_GoBack"/>
      <w:bookmarkEnd w:id="0"/>
    </w:p>
    <w:sectPr w:rsidR="000F0463" w:rsidRPr="000F0463" w:rsidSect="00D53D94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3"/>
    <w:rsid w:val="000F0463"/>
    <w:rsid w:val="0034695E"/>
    <w:rsid w:val="00823F42"/>
    <w:rsid w:val="00D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95E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F0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95E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F0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2016-04-09T08:52:00Z</dcterms:created>
  <dcterms:modified xsi:type="dcterms:W3CDTF">2016-04-09T08:53:00Z</dcterms:modified>
</cp:coreProperties>
</file>