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color w:val="FF0000"/>
          <w:sz w:val="18"/>
          <w:szCs w:val="18"/>
        </w:rPr>
        <w:t>Законодательство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-</w:t>
      </w:r>
      <w:hyperlink r:id="rId4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федеральные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4"/>
          <w:rFonts w:ascii="Tahoma" w:hAnsi="Tahoma" w:cs="Tahoma"/>
          <w:b/>
          <w:bCs/>
          <w:sz w:val="18"/>
          <w:szCs w:val="18"/>
        </w:rPr>
        <w:t>законы;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-</w:t>
      </w:r>
      <w:hyperlink r:id="rId5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законы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4"/>
          <w:rFonts w:ascii="Tahoma" w:hAnsi="Tahoma" w:cs="Tahoma"/>
          <w:b/>
          <w:bCs/>
          <w:sz w:val="18"/>
          <w:szCs w:val="18"/>
        </w:rPr>
        <w:t>Смоленской области;</w:t>
      </w:r>
    </w:p>
    <w:p w:rsidR="008553A7" w:rsidRDefault="003B2F0E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6" w:history="1">
        <w:r w:rsidR="008553A7"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-нормативно-правовые акты</w:t>
        </w:r>
        <w:r w:rsidR="008553A7"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 w:rsidR="008553A7">
        <w:rPr>
          <w:rStyle w:val="a4"/>
          <w:rFonts w:ascii="Tahoma" w:hAnsi="Tahoma" w:cs="Tahoma"/>
          <w:b/>
          <w:bCs/>
          <w:sz w:val="18"/>
          <w:szCs w:val="18"/>
        </w:rPr>
        <w:t>Администрации Смоленской области;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-</w:t>
      </w:r>
      <w:hyperlink r:id="rId7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Акты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sz w:val="18"/>
          <w:szCs w:val="18"/>
        </w:rPr>
        <w:t>муниципального образования «</w:t>
      </w:r>
      <w:proofErr w:type="spellStart"/>
      <w:r>
        <w:rPr>
          <w:rStyle w:val="a4"/>
          <w:rFonts w:ascii="Tahoma" w:hAnsi="Tahoma" w:cs="Tahoma"/>
          <w:b/>
          <w:bCs/>
          <w:sz w:val="18"/>
          <w:szCs w:val="18"/>
        </w:rPr>
        <w:t>Темкинский</w:t>
      </w:r>
      <w:proofErr w:type="spellEnd"/>
      <w:r>
        <w:rPr>
          <w:rStyle w:val="a4"/>
          <w:rFonts w:ascii="Tahoma" w:hAnsi="Tahoma" w:cs="Tahoma"/>
          <w:b/>
          <w:bCs/>
          <w:sz w:val="18"/>
          <w:szCs w:val="18"/>
        </w:rPr>
        <w:t xml:space="preserve"> район».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color w:val="FF0000"/>
          <w:sz w:val="18"/>
          <w:szCs w:val="18"/>
        </w:rPr>
        <w:t xml:space="preserve">Мероприятия, проводимые для субъектов малого и среднего предпринимательства на </w:t>
      </w:r>
      <w:proofErr w:type="spellStart"/>
      <w:r>
        <w:rPr>
          <w:rStyle w:val="a4"/>
          <w:rFonts w:ascii="Tahoma" w:hAnsi="Tahoma" w:cs="Tahoma"/>
          <w:b/>
          <w:bCs/>
          <w:color w:val="FF0000"/>
          <w:sz w:val="18"/>
          <w:szCs w:val="18"/>
        </w:rPr>
        <w:t>территориимуниципального</w:t>
      </w:r>
      <w:proofErr w:type="spellEnd"/>
      <w:r>
        <w:rPr>
          <w:rStyle w:val="a4"/>
          <w:rFonts w:ascii="Tahoma" w:hAnsi="Tahoma" w:cs="Tahoma"/>
          <w:b/>
          <w:bCs/>
          <w:color w:val="FF0000"/>
          <w:sz w:val="18"/>
          <w:szCs w:val="18"/>
        </w:rPr>
        <w:t xml:space="preserve"> образования «</w:t>
      </w:r>
      <w:proofErr w:type="spellStart"/>
      <w:r>
        <w:rPr>
          <w:rStyle w:val="a4"/>
          <w:rFonts w:ascii="Tahoma" w:hAnsi="Tahoma" w:cs="Tahoma"/>
          <w:b/>
          <w:bCs/>
          <w:color w:val="FF0000"/>
          <w:sz w:val="18"/>
          <w:szCs w:val="18"/>
        </w:rPr>
        <w:t>Темкинский</w:t>
      </w:r>
      <w:proofErr w:type="spellEnd"/>
      <w:r>
        <w:rPr>
          <w:rStyle w:val="a4"/>
          <w:rFonts w:ascii="Tahoma" w:hAnsi="Tahoma" w:cs="Tahoma"/>
          <w:b/>
          <w:bCs/>
          <w:color w:val="FF0000"/>
          <w:sz w:val="18"/>
          <w:szCs w:val="18"/>
        </w:rPr>
        <w:t xml:space="preserve"> район» Смоленской области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color w:val="FF0000"/>
          <w:sz w:val="18"/>
          <w:szCs w:val="18"/>
        </w:rPr>
        <w:t>Аналитическая информация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53A7" w:rsidRPr="001D4A41" w:rsidRDefault="003B2F0E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hyperlink r:id="rId8" w:history="1">
        <w:r w:rsidR="008553A7" w:rsidRPr="001D4A41">
          <w:rPr>
            <w:rStyle w:val="a4"/>
            <w:rFonts w:ascii="Tahoma" w:hAnsi="Tahoma" w:cs="Tahoma"/>
            <w:b/>
            <w:bCs/>
            <w:color w:val="FF0000"/>
            <w:sz w:val="18"/>
            <w:szCs w:val="18"/>
            <w:u w:val="single"/>
          </w:rPr>
          <w:t>Конкурсы</w:t>
        </w:r>
      </w:hyperlink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color w:val="FF0000"/>
          <w:sz w:val="18"/>
          <w:szCs w:val="18"/>
        </w:rPr>
        <w:t>Инфраструктура поддержки субъектов МСП (их и краткая характеристика)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-Смоленский областной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hyperlink r:id="rId9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фонд поддержки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sz w:val="18"/>
          <w:szCs w:val="18"/>
        </w:rPr>
        <w:t>предпринимательства;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-</w:t>
      </w:r>
      <w:proofErr w:type="spellStart"/>
      <w:r w:rsidR="003B2F0E">
        <w:rPr>
          <w:rStyle w:val="a4"/>
          <w:rFonts w:ascii="Tahoma" w:hAnsi="Tahoma" w:cs="Tahoma"/>
          <w:b/>
          <w:bCs/>
          <w:sz w:val="18"/>
          <w:szCs w:val="18"/>
        </w:rPr>
        <w:fldChar w:fldCharType="begin"/>
      </w:r>
      <w:r>
        <w:rPr>
          <w:rStyle w:val="a4"/>
          <w:rFonts w:ascii="Tahoma" w:hAnsi="Tahoma" w:cs="Tahoma"/>
          <w:b/>
          <w:bCs/>
          <w:sz w:val="18"/>
          <w:szCs w:val="18"/>
        </w:rPr>
        <w:instrText xml:space="preserve"> HYPERLINK "http://www.rusprofile.ru/id/7022760" </w:instrText>
      </w:r>
      <w:r w:rsidR="003B2F0E">
        <w:rPr>
          <w:rStyle w:val="a4"/>
          <w:rFonts w:ascii="Tahoma" w:hAnsi="Tahoma" w:cs="Tahoma"/>
          <w:b/>
          <w:bCs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b/>
          <w:bCs/>
          <w:i/>
          <w:iCs/>
          <w:color w:val="66CD00"/>
          <w:sz w:val="18"/>
          <w:szCs w:val="18"/>
        </w:rPr>
        <w:t>РИЦ</w:t>
      </w:r>
      <w:proofErr w:type="gramStart"/>
      <w:r w:rsidR="003B2F0E">
        <w:rPr>
          <w:rStyle w:val="a4"/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Style w:val="a4"/>
          <w:rFonts w:ascii="Tahoma" w:hAnsi="Tahoma" w:cs="Tahoma"/>
          <w:b/>
          <w:bCs/>
          <w:sz w:val="18"/>
          <w:szCs w:val="18"/>
        </w:rPr>
        <w:t>-</w:t>
      </w:r>
      <w:proofErr w:type="gramEnd"/>
      <w:r>
        <w:rPr>
          <w:rStyle w:val="a4"/>
          <w:rFonts w:ascii="Tahoma" w:hAnsi="Tahoma" w:cs="Tahoma"/>
          <w:b/>
          <w:bCs/>
          <w:sz w:val="18"/>
          <w:szCs w:val="18"/>
        </w:rPr>
        <w:t>Смоленская</w:t>
      </w:r>
      <w:proofErr w:type="spellEnd"/>
      <w:r>
        <w:rPr>
          <w:rStyle w:val="a4"/>
          <w:rFonts w:ascii="Tahoma" w:hAnsi="Tahoma" w:cs="Tahoma"/>
          <w:b/>
          <w:bCs/>
          <w:sz w:val="18"/>
          <w:szCs w:val="18"/>
        </w:rPr>
        <w:t xml:space="preserve"> область;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-</w:t>
      </w:r>
      <w:hyperlink r:id="rId10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центр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sz w:val="18"/>
          <w:szCs w:val="18"/>
        </w:rPr>
        <w:t>молодежного инновационного творчества.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color w:val="FF0000"/>
          <w:sz w:val="18"/>
          <w:szCs w:val="18"/>
        </w:rPr>
        <w:t>Полезные ссылки для предпринимателей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-</w:t>
      </w:r>
      <w:proofErr w:type="spellStart"/>
      <w:r w:rsidR="003B2F0E">
        <w:rPr>
          <w:rStyle w:val="a4"/>
          <w:rFonts w:ascii="Tahoma" w:hAnsi="Tahoma" w:cs="Tahoma"/>
          <w:b/>
          <w:bCs/>
          <w:sz w:val="18"/>
          <w:szCs w:val="18"/>
        </w:rPr>
        <w:fldChar w:fldCharType="begin"/>
      </w:r>
      <w:r>
        <w:rPr>
          <w:rStyle w:val="a4"/>
          <w:rFonts w:ascii="Tahoma" w:hAnsi="Tahoma" w:cs="Tahoma"/>
          <w:b/>
          <w:bCs/>
          <w:sz w:val="18"/>
          <w:szCs w:val="18"/>
        </w:rPr>
        <w:instrText xml:space="preserve"> HYPERLINK "http://www.smolinvest.com/" </w:instrText>
      </w:r>
      <w:r w:rsidR="003B2F0E">
        <w:rPr>
          <w:rStyle w:val="a4"/>
          <w:rFonts w:ascii="Tahoma" w:hAnsi="Tahoma" w:cs="Tahoma"/>
          <w:b/>
          <w:bCs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b/>
          <w:bCs/>
          <w:i/>
          <w:iCs/>
          <w:color w:val="66CD00"/>
          <w:sz w:val="18"/>
          <w:szCs w:val="18"/>
        </w:rPr>
        <w:t>инвестпортал</w:t>
      </w:r>
      <w:proofErr w:type="spellEnd"/>
      <w:r w:rsidR="003B2F0E">
        <w:rPr>
          <w:rStyle w:val="a4"/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Style w:val="a4"/>
          <w:rFonts w:ascii="Tahoma" w:hAnsi="Tahoma" w:cs="Tahoma"/>
          <w:b/>
          <w:bCs/>
          <w:sz w:val="18"/>
          <w:szCs w:val="18"/>
        </w:rPr>
        <w:t>;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-</w:t>
      </w:r>
      <w:hyperlink r:id="rId11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сайт Администрации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4"/>
          <w:rFonts w:ascii="Tahoma" w:hAnsi="Tahoma" w:cs="Tahoma"/>
          <w:b/>
          <w:bCs/>
          <w:sz w:val="18"/>
          <w:szCs w:val="18"/>
        </w:rPr>
        <w:t>Смоленской области;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-</w:t>
      </w:r>
      <w:hyperlink r:id="rId12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сайт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4"/>
          <w:rFonts w:ascii="Tahoma" w:hAnsi="Tahoma" w:cs="Tahoma"/>
          <w:b/>
          <w:bCs/>
          <w:sz w:val="18"/>
          <w:szCs w:val="18"/>
        </w:rPr>
        <w:t>Торгово-промышленной палаты;</w:t>
      </w:r>
    </w:p>
    <w:p w:rsidR="008553A7" w:rsidRDefault="008553A7" w:rsidP="008553A7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sz w:val="18"/>
          <w:szCs w:val="18"/>
        </w:rPr>
        <w:t>Сайт Уполномоченного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hyperlink r:id="rId13" w:history="1">
        <w:r>
          <w:rPr>
            <w:rStyle w:val="a5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 защите прав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sz w:val="18"/>
          <w:szCs w:val="18"/>
        </w:rPr>
        <w:t>предпринимателей в Смоленской области.</w:t>
      </w:r>
    </w:p>
    <w:p w:rsidR="006B7C80" w:rsidRDefault="006B7C80"/>
    <w:sectPr w:rsidR="006B7C80" w:rsidSect="006B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A7"/>
    <w:rsid w:val="001D4A41"/>
    <w:rsid w:val="003B2F0E"/>
    <w:rsid w:val="006B7C80"/>
    <w:rsid w:val="0085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53A7"/>
    <w:rPr>
      <w:i/>
      <w:iCs/>
    </w:rPr>
  </w:style>
  <w:style w:type="character" w:styleId="a5">
    <w:name w:val="Hyperlink"/>
    <w:basedOn w:val="a0"/>
    <w:uiPriority w:val="99"/>
    <w:semiHidden/>
    <w:unhideWhenUsed/>
    <w:rsid w:val="008553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./files/534/dok-po-provod-konkurs110716.docx" TargetMode="External"/><Relationship Id="rId13" Type="http://schemas.openxmlformats.org/officeDocument/2006/relationships/hyperlink" Target="http://ombudsmanbiz67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mkino.admin-smolensk.ru./files/542/municipal-nra-dlya-msp.docx" TargetMode="External"/><Relationship Id="rId12" Type="http://schemas.openxmlformats.org/officeDocument/2006/relationships/hyperlink" Target="http://www.smolenskcci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./files/528/post_admsml.docx" TargetMode="External"/><Relationship Id="rId11" Type="http://schemas.openxmlformats.org/officeDocument/2006/relationships/hyperlink" Target="http://www.admin-smolensk.ru/" TargetMode="External"/><Relationship Id="rId5" Type="http://schemas.openxmlformats.org/officeDocument/2006/relationships/hyperlink" Target="http://temkino.admin-smolensk.ru./files/543/oblast_zakon_msp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mit-smolensk.ru/" TargetMode="External"/><Relationship Id="rId4" Type="http://schemas.openxmlformats.org/officeDocument/2006/relationships/hyperlink" Target="http://temkino.admin-smolensk.ru./files/539/zakon-rf-dlya-msp.docx" TargetMode="External"/><Relationship Id="rId9" Type="http://schemas.openxmlformats.org/officeDocument/2006/relationships/hyperlink" Target="http://www.sofpm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2016-07-11T12:55:00Z</dcterms:created>
  <dcterms:modified xsi:type="dcterms:W3CDTF">2016-07-11T12:57:00Z</dcterms:modified>
</cp:coreProperties>
</file>