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5D" w:rsidRPr="00FC3296" w:rsidRDefault="0068545D" w:rsidP="0068545D">
      <w:pPr>
        <w:jc w:val="both"/>
        <w:rPr>
          <w:rFonts w:ascii="Times New Roman" w:hAnsi="Times New Roman" w:cs="Times New Roman"/>
          <w:b/>
          <w:sz w:val="24"/>
          <w:szCs w:val="24"/>
        </w:rPr>
      </w:pPr>
      <w:bookmarkStart w:id="0" w:name="_GoBack"/>
      <w:bookmarkEnd w:id="0"/>
      <w:r w:rsidRPr="00FC3296">
        <w:rPr>
          <w:rFonts w:ascii="Times New Roman" w:hAnsi="Times New Roman" w:cs="Times New Roman"/>
          <w:b/>
          <w:sz w:val="24"/>
          <w:szCs w:val="24"/>
        </w:rPr>
        <w:t>1. С 21 ноября управляющие организации и ТСЖ должны направлять больше сведений в ГИС ЖКХ</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Если первое общее собрание собственников МКД проводится заочно через ГИС ЖКХ, в эту систему нужно будет включать информацию о письменных отказах собственников от такого формата собрания и сами отказы.</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Срок включения сведений - не позднее чем за 2 рабочих дня до даты проведения общего собрания.</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С 2021 года появится еще одна обязанность: в течение 5 рабочих дней включать в систему ответы на запросы региональных госорганов о долгах за коммунальные услуги и жилье у граждан, претендующих на получение субсидии.</w:t>
      </w:r>
    </w:p>
    <w:p w:rsidR="00204830"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Информацию размещает лицо, управляющее МКД, если оно является исполнителем коммунальной услуги.</w:t>
      </w:r>
    </w:p>
    <w:p w:rsidR="0068545D" w:rsidRPr="00FC3296" w:rsidRDefault="0068545D" w:rsidP="0068545D">
      <w:pPr>
        <w:spacing w:after="0"/>
        <w:ind w:firstLine="708"/>
        <w:jc w:val="both"/>
        <w:rPr>
          <w:rFonts w:ascii="Times New Roman" w:hAnsi="Times New Roman" w:cs="Times New Roman"/>
          <w:sz w:val="24"/>
          <w:szCs w:val="24"/>
        </w:rPr>
      </w:pPr>
    </w:p>
    <w:p w:rsidR="0068545D" w:rsidRPr="00FC3296" w:rsidRDefault="0068545D" w:rsidP="0068545D">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2. С нового года действуют новые требования к автомобильной аптечке</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С 1 января 2021 года автомобильную аптечку нужно будет комплектовать, в частности:</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- 2 одноразовыми нестерильными медицинскими масками (сейчас необязательно);</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- 2 парами нестерильных медицинских перчаток размера минимум М (сейчас нужна 1 пара);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- 4 марлевыми медицинскими бинтами размером не менее 5 м х 10 см, а также 3 бинтами размером не менее 7 м х 14 см (сейчас нужны 10 бинтов, включая бинты других размеров);</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- 2 упаковками марлевых медицинских стерильных салфеток размером не менее 16 см х 14 см N 10 (сейчас нужна 1 упаковка);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- 1 фиксирующим рулонным лейкопластырем размером не менее 2 см х 500 см (сейчас нужны 1 рулонный и 12 бактерицидных лейкопластырей).</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Аптечки, собранные до 31 декабря 2020 года включительно применяются в течение срока годности, но не позднее 31 декабря 2024 года.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эксплуатация большинства ТС без аптечки запрещена.</w:t>
      </w:r>
    </w:p>
    <w:p w:rsidR="0068545D" w:rsidRPr="00FC3296" w:rsidRDefault="0068545D" w:rsidP="0068545D">
      <w:pPr>
        <w:spacing w:after="0"/>
        <w:ind w:firstLine="708"/>
        <w:jc w:val="both"/>
        <w:rPr>
          <w:rFonts w:ascii="Times New Roman" w:hAnsi="Times New Roman" w:cs="Times New Roman"/>
          <w:sz w:val="24"/>
          <w:szCs w:val="24"/>
        </w:rPr>
      </w:pPr>
    </w:p>
    <w:p w:rsidR="0068545D" w:rsidRPr="00FC3296" w:rsidRDefault="0068545D" w:rsidP="0068545D">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3. Вступил в силу общероссийский запрет курения кальянов и электронных сигарет в заведениях общепита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С 30 октября в помещениях, где оказывают услуги общепита, запрещено курить кальяны и потреблять </w:t>
      </w:r>
      <w:proofErr w:type="spellStart"/>
      <w:r w:rsidRPr="00FC3296">
        <w:rPr>
          <w:rFonts w:ascii="Times New Roman" w:hAnsi="Times New Roman" w:cs="Times New Roman"/>
          <w:sz w:val="24"/>
          <w:szCs w:val="24"/>
        </w:rPr>
        <w:t>никотинсодержащую</w:t>
      </w:r>
      <w:proofErr w:type="spellEnd"/>
      <w:r w:rsidRPr="00FC3296">
        <w:rPr>
          <w:rFonts w:ascii="Times New Roman" w:hAnsi="Times New Roman" w:cs="Times New Roman"/>
          <w:sz w:val="24"/>
          <w:szCs w:val="24"/>
        </w:rPr>
        <w:t xml:space="preserve"> продукцию. К устройствам ее потребления относятся в том числе электронные системы доставки никотина.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Напомним, если не проконтролировать соблюдение запрета (пока только в части курения табака), то ИП оштрафуют на сумму от 30 тыс. до 40 тыс. руб. </w:t>
      </w:r>
      <w:proofErr w:type="spellStart"/>
      <w:r w:rsidRPr="00FC3296">
        <w:rPr>
          <w:rFonts w:ascii="Times New Roman" w:hAnsi="Times New Roman" w:cs="Times New Roman"/>
          <w:sz w:val="24"/>
          <w:szCs w:val="24"/>
        </w:rPr>
        <w:t>Юрлицам</w:t>
      </w:r>
      <w:proofErr w:type="spellEnd"/>
      <w:r w:rsidRPr="00FC3296">
        <w:rPr>
          <w:rFonts w:ascii="Times New Roman" w:hAnsi="Times New Roman" w:cs="Times New Roman"/>
          <w:sz w:val="24"/>
          <w:szCs w:val="24"/>
        </w:rPr>
        <w:t xml:space="preserve"> грозит штраф от 60 тыс. до 90 тыс. руб. С 28 января наказывать будут и в случае, если в заведении потребляют </w:t>
      </w:r>
      <w:proofErr w:type="spellStart"/>
      <w:r w:rsidRPr="00FC3296">
        <w:rPr>
          <w:rFonts w:ascii="Times New Roman" w:hAnsi="Times New Roman" w:cs="Times New Roman"/>
          <w:sz w:val="24"/>
          <w:szCs w:val="24"/>
        </w:rPr>
        <w:t>никотинсодержащую</w:t>
      </w:r>
      <w:proofErr w:type="spellEnd"/>
      <w:r w:rsidRPr="00FC3296">
        <w:rPr>
          <w:rFonts w:ascii="Times New Roman" w:hAnsi="Times New Roman" w:cs="Times New Roman"/>
          <w:sz w:val="24"/>
          <w:szCs w:val="24"/>
        </w:rPr>
        <w:t xml:space="preserve"> продукцию.</w:t>
      </w:r>
    </w:p>
    <w:p w:rsidR="0068545D" w:rsidRPr="00FC3296" w:rsidRDefault="0068545D" w:rsidP="0068545D">
      <w:pPr>
        <w:spacing w:after="0"/>
        <w:ind w:firstLine="708"/>
        <w:jc w:val="both"/>
        <w:rPr>
          <w:rFonts w:ascii="Times New Roman" w:hAnsi="Times New Roman" w:cs="Times New Roman"/>
          <w:sz w:val="24"/>
          <w:szCs w:val="24"/>
        </w:rPr>
      </w:pP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b/>
          <w:sz w:val="24"/>
          <w:szCs w:val="24"/>
        </w:rPr>
        <w:t>4. Заседание правительства: программу льготной ипотеки по ставке 6,5% продлят до 1 июля 2021 года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22 октября на заседании правительства премьер-министр сообщил о продлении программы льготной ипотеки до 1 июля 2021 года, хотя ранее Минфин предложил пролонгировать ее до конца нового года.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Зампред правительства </w:t>
      </w:r>
      <w:proofErr w:type="spellStart"/>
      <w:r w:rsidRPr="00FC3296">
        <w:rPr>
          <w:rFonts w:ascii="Times New Roman" w:hAnsi="Times New Roman" w:cs="Times New Roman"/>
          <w:sz w:val="24"/>
          <w:szCs w:val="24"/>
        </w:rPr>
        <w:t>Хуснуллин</w:t>
      </w:r>
      <w:proofErr w:type="spellEnd"/>
      <w:r w:rsidRPr="00FC3296">
        <w:rPr>
          <w:rFonts w:ascii="Times New Roman" w:hAnsi="Times New Roman" w:cs="Times New Roman"/>
          <w:sz w:val="24"/>
          <w:szCs w:val="24"/>
        </w:rPr>
        <w:t xml:space="preserve"> М.Ш. отметил: реализация программы благоприятно сказалась на строительной отрасли и на ипотечном кредитовании на первичном рынке жилья. Сейчас на программу приходится более 90% всех кредитов на </w:t>
      </w:r>
      <w:r w:rsidRPr="00FC3296">
        <w:rPr>
          <w:rFonts w:ascii="Times New Roman" w:hAnsi="Times New Roman" w:cs="Times New Roman"/>
          <w:sz w:val="24"/>
          <w:szCs w:val="24"/>
        </w:rPr>
        <w:lastRenderedPageBreak/>
        <w:t>новостройки. Ожидается, что ее продление до 1 июля позволит 600 тыс. семей улучшить жилищные условия.</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программа действует при покупке гражданами жилья. Сейчас она распространяется на кредитные договоры, заключенные с 17 апреля по 1 ноября 2020 года. По общему правилу ставка по кредиту не должна превышать 6,5% годовых. Разницу между этой и рыночной ставкой кредиторам возмещают через АО "ДОМ.РФ".</w:t>
      </w:r>
    </w:p>
    <w:p w:rsidR="0068545D" w:rsidRPr="00FC3296" w:rsidRDefault="0068545D" w:rsidP="0068545D">
      <w:pPr>
        <w:spacing w:after="0"/>
        <w:ind w:firstLine="708"/>
        <w:jc w:val="both"/>
        <w:rPr>
          <w:rFonts w:ascii="Times New Roman" w:hAnsi="Times New Roman" w:cs="Times New Roman"/>
          <w:sz w:val="24"/>
          <w:szCs w:val="24"/>
        </w:rPr>
      </w:pPr>
    </w:p>
    <w:p w:rsidR="0068545D" w:rsidRPr="00FC3296" w:rsidRDefault="0068545D" w:rsidP="0068545D">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5. Проект о штрафах за неоплату проезда по платным дорогам прошел первое чтение</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Если не оплатить проезд по платным дорогам, собственника (владельца) легкового ТС оштрафуют на 2,5 тыс. руб., грузовика или автобуса - на 5,5 тыс. руб. Если ТС принадлежит иностранному перевозчику, штраф назначат водителю. Фиксировать нарушения будут автоматические камеры. Это следует из поправок к КоАП РФ, которые Госдума 22 октября приняла в первом чтении.</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Сейчас административной ответственности за неоплату проезда по платным дорогам нет.</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Напомним, 26 октября вступает в силу закон об упрощении проезда по платным дорогам. С этого дня предусмотрено, что въезд на платные дороги может быть </w:t>
      </w:r>
      <w:proofErr w:type="spellStart"/>
      <w:r w:rsidRPr="00FC3296">
        <w:rPr>
          <w:rFonts w:ascii="Times New Roman" w:hAnsi="Times New Roman" w:cs="Times New Roman"/>
          <w:sz w:val="24"/>
          <w:szCs w:val="24"/>
        </w:rPr>
        <w:t>безбарьерным</w:t>
      </w:r>
      <w:proofErr w:type="spellEnd"/>
      <w:r w:rsidRPr="00FC3296">
        <w:rPr>
          <w:rFonts w:ascii="Times New Roman" w:hAnsi="Times New Roman" w:cs="Times New Roman"/>
          <w:sz w:val="24"/>
          <w:szCs w:val="24"/>
        </w:rPr>
        <w:t>. Еще одно новшество - возможность оплатить проезд в течение 5 суток после выезда.</w:t>
      </w:r>
    </w:p>
    <w:p w:rsidR="0068545D" w:rsidRPr="00FC3296" w:rsidRDefault="0068545D" w:rsidP="0068545D">
      <w:pPr>
        <w:spacing w:after="0"/>
        <w:ind w:firstLine="708"/>
        <w:jc w:val="both"/>
        <w:rPr>
          <w:rFonts w:ascii="Times New Roman" w:hAnsi="Times New Roman" w:cs="Times New Roman"/>
          <w:b/>
          <w:sz w:val="24"/>
          <w:szCs w:val="24"/>
        </w:rPr>
      </w:pPr>
    </w:p>
    <w:p w:rsidR="0068545D" w:rsidRPr="00FC3296" w:rsidRDefault="0068545D" w:rsidP="0068545D">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6. Президент поручил провести эксперимент по маркировке упакованной питьевой воды и пива</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Опубликован перечень поручений президента по итогам совещания 9 октября с членами правительства. До 1 апреля 2021 года нужно будет провести эксперимент по маркировке средствами идентификации упакованной питьевой воды, пивоваренной продукции и слабоалкогольных напитков.</w:t>
      </w:r>
    </w:p>
    <w:p w:rsidR="0068545D" w:rsidRPr="00FC3296" w:rsidRDefault="0068545D" w:rsidP="0068545D">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По результатам примут решение о введении обязательной маркировки для таких товаров.</w:t>
      </w:r>
    </w:p>
    <w:p w:rsidR="0068545D" w:rsidRPr="00FC3296" w:rsidRDefault="0068545D" w:rsidP="0068545D">
      <w:pPr>
        <w:spacing w:after="0"/>
        <w:ind w:firstLine="708"/>
        <w:jc w:val="both"/>
        <w:rPr>
          <w:rFonts w:ascii="Times New Roman" w:hAnsi="Times New Roman" w:cs="Times New Roman"/>
          <w:sz w:val="24"/>
          <w:szCs w:val="24"/>
        </w:rPr>
      </w:pPr>
    </w:p>
    <w:p w:rsidR="00AA441E" w:rsidRPr="00FC3296" w:rsidRDefault="0068545D"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 xml:space="preserve">7. </w:t>
      </w:r>
      <w:r w:rsidR="00AA441E" w:rsidRPr="00FC3296">
        <w:rPr>
          <w:rFonts w:ascii="Times New Roman" w:hAnsi="Times New Roman" w:cs="Times New Roman"/>
          <w:b/>
          <w:sz w:val="24"/>
          <w:szCs w:val="24"/>
        </w:rPr>
        <w:t>За нарушение территориальной целостности Российской Федерации установлена уголовная ответственность</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Федеральным законом от 08.12.2020г. № 425-ФЗ в Уголовный кодекс Российской Федерации включена новая статья 280.2, устанавливающая уголовную ответственность за деяния, направленные на отчуждение части территории Российской Федерации или иные действия (за исключением делимитации, демаркации, редемаркации Государственной границы РФ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«Насильственный захват власти или насильственное удержание власти», 279 «Вооруженный мятеж» и 280.1 «Публичные призывы к осуществлению действий, направленных на нарушение территориальной целостности Российской Федерации».</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Наказанием за совершение вышеуказанных действий послужит лишение свободы на срок от шести до десяти лет.</w:t>
      </w:r>
    </w:p>
    <w:p w:rsidR="0068545D"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Закон вступит в силу 19 декабря 2020 года.</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lastRenderedPageBreak/>
        <w:t>8. Женщины, находящиеся в декретном отпуске, смогут обучаться востребованным на рынке труда профессиям (специальностям), обратившись в органы службы занятости по месту пребывания</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Согласно изменениям, внесенным в пункт 1.1 статьи 23 Закона РФ «О занятости населения в Российской Федерации», женщины в период отпуска по уходу за ребенком до достижения им возраста трех лет, смогут получить профессиональное обучение и дополнительное профессиональное образование по востребованным на рынке труда профессиям (специальностям), обратившись в органы службы занятости не только по месту жительства, но и по месту пребывания.</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При этом им необходимо предъявить паспорт или документ, его заменяющий, копию документа, связанного с работой и подтверждающего нахождение в отпуске по уходу за ребенком до достижения им возраста трех лет, и свидетельство о рождении ребенка.</w:t>
      </w:r>
    </w:p>
    <w:p w:rsidR="00AA441E" w:rsidRPr="00FC3296" w:rsidRDefault="00AA441E" w:rsidP="00FC3296">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Изменения вступают в силу 19 декабря 2020 года.</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9. </w:t>
      </w:r>
      <w:r w:rsidRPr="00FC3296">
        <w:rPr>
          <w:rFonts w:ascii="Times New Roman" w:hAnsi="Times New Roman" w:cs="Times New Roman"/>
          <w:b/>
          <w:sz w:val="24"/>
          <w:szCs w:val="24"/>
        </w:rPr>
        <w:t>Изменены формы водительского удостоверения, паспорта и свидетельства о регистрации транспортного средства</w:t>
      </w:r>
    </w:p>
    <w:p w:rsidR="00AA441E" w:rsidRPr="00FC3296" w:rsidRDefault="00AA441E" w:rsidP="00AA441E">
      <w:pPr>
        <w:spacing w:after="0"/>
        <w:jc w:val="both"/>
        <w:rPr>
          <w:rFonts w:ascii="Times New Roman" w:hAnsi="Times New Roman" w:cs="Times New Roman"/>
          <w:sz w:val="24"/>
          <w:szCs w:val="24"/>
        </w:rPr>
      </w:pPr>
      <w:r w:rsidRPr="00FC3296">
        <w:rPr>
          <w:rFonts w:ascii="Times New Roman" w:hAnsi="Times New Roman" w:cs="Times New Roman"/>
          <w:sz w:val="24"/>
          <w:szCs w:val="24"/>
        </w:rPr>
        <w:t xml:space="preserve">    С 1 декабря 2020 года вступил в силу приказ МВД России от 28.09.2020 № 676 «О внесении изменений в нормативные правовые акты МВД России по вопросам допуска транспортных средств и водителей к участию в дорожном движении».</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Изменения внесены в образец водительского удостоверения и его описание; в формы паспорта транспортного средства и свидетельства о регистрации транспортного средства, а также требования к ним. Теперь в форме водительского удостоверения в верхней части лицевой стороны название документа будет располагаться на трех языках - русском, французском и английском; в форме паспорта транспортного средства в разделе «Особые отметки» будут вноситься, в том числе, сведения о количестве мест для сидения, не включая место водителя (для транспортных средств категории №1, №2, №3, М2 и М3), а также о ранее проведенных органами внутренних дел проверках.</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    Бланки паспортов транспортных средств и свидетельств о регистрации транспортных средств, изготовленные в соответствии с ранее утвержденными образцами, используются до их полного израсходования, но не позже чем до 1 января 2025 года.</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 xml:space="preserve">10. </w:t>
      </w:r>
      <w:proofErr w:type="spellStart"/>
      <w:r w:rsidRPr="00FC3296">
        <w:rPr>
          <w:rFonts w:ascii="Times New Roman" w:hAnsi="Times New Roman" w:cs="Times New Roman"/>
          <w:b/>
          <w:sz w:val="24"/>
          <w:szCs w:val="24"/>
        </w:rPr>
        <w:t>Минпромторг</w:t>
      </w:r>
      <w:proofErr w:type="spellEnd"/>
      <w:r w:rsidRPr="00FC3296">
        <w:rPr>
          <w:rFonts w:ascii="Times New Roman" w:hAnsi="Times New Roman" w:cs="Times New Roman"/>
          <w:b/>
          <w:sz w:val="24"/>
          <w:szCs w:val="24"/>
        </w:rPr>
        <w:t xml:space="preserve"> предлагает дать возможность до 1 марта 2021 года промаркировать остатки обуви</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Планируется разрешить участникам оборота обуви до 1 марта 2021 года хранить и маркировать остатки товаров, не реализованных до 1 июля 2020 года. Сейчас промаркировать такие остатки уже нельзя. Срок закончился 1 сентября. Реализовывать немаркированную обувь нельзя. Подробнее читайте в нашем обзоре.</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Участники оборота зарегистрируют промаркированные остатки обуви и направят уведомление о вводе в оборот в систему "Честный знак". Такое уведомление будут обязаны формировать все производители, продавцы, импортеры до предложения обуви к реализации.</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Поправки дадут значительному числу компаний возможность закончить маркировку и реализовать остатки обуви.</w:t>
      </w:r>
    </w:p>
    <w:p w:rsidR="00AA441E" w:rsidRDefault="00AA441E" w:rsidP="00FC3296">
      <w:pPr>
        <w:spacing w:after="0"/>
        <w:jc w:val="both"/>
        <w:rPr>
          <w:rFonts w:ascii="Times New Roman" w:hAnsi="Times New Roman" w:cs="Times New Roman"/>
          <w:sz w:val="24"/>
          <w:szCs w:val="24"/>
        </w:rPr>
      </w:pPr>
    </w:p>
    <w:p w:rsidR="00FC3296" w:rsidRDefault="00FC3296" w:rsidP="00FC3296">
      <w:pPr>
        <w:spacing w:after="0"/>
        <w:jc w:val="both"/>
        <w:rPr>
          <w:rFonts w:ascii="Times New Roman" w:hAnsi="Times New Roman" w:cs="Times New Roman"/>
          <w:sz w:val="24"/>
          <w:szCs w:val="24"/>
        </w:rPr>
      </w:pPr>
    </w:p>
    <w:p w:rsidR="00FC3296" w:rsidRPr="00FC3296" w:rsidRDefault="00FC3296" w:rsidP="00FC3296">
      <w:pPr>
        <w:spacing w:after="0"/>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lastRenderedPageBreak/>
        <w:t>11. В первом чтении приняли проект о единой минимальной цене табачной продукции</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Депутаты проголосовали в первом чтении за введение единой минимальной цены табачной продукции. Ее определят в порядке, который утвердит правительство. При этом продавать потребителям такую продукцию нужно будет по-прежнему не дороже максимальных розничных цен.</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Сейчас минимальные розничные цены устанавливаются на уровне 75% от максимальных, которые определяет бизнес. Авторы поправок отмечают: данный механизм фактически дает возможность предоставлять 25-процентную скидку на табачную продукцию. Это делает неэффективной борьбу с нелегальной продукцией. Кроме того, скидки на табачные изделия запрещены законом.</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Единую минимальную цену планируют ежегодно индексировать с учетом факторов ценообразования и изменения ставок акцизов. Новшества будут применимы ко всем производителям и импортерам табачной продукции, а также </w:t>
      </w:r>
      <w:proofErr w:type="spellStart"/>
      <w:r w:rsidRPr="00FC3296">
        <w:rPr>
          <w:rFonts w:ascii="Times New Roman" w:hAnsi="Times New Roman" w:cs="Times New Roman"/>
          <w:sz w:val="24"/>
          <w:szCs w:val="24"/>
        </w:rPr>
        <w:t>ретейлерам</w:t>
      </w:r>
      <w:proofErr w:type="spellEnd"/>
      <w:r w:rsidRPr="00FC3296">
        <w:rPr>
          <w:rFonts w:ascii="Times New Roman" w:hAnsi="Times New Roman" w:cs="Times New Roman"/>
          <w:sz w:val="24"/>
          <w:szCs w:val="24"/>
        </w:rPr>
        <w:t>. Это поможет обеспечить равные условия ведения бизнеса.</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если минимальную цену занизить, должностным лицам грозит дисквалификация до 3 лет или штраф 50 тыс. руб. Компанию оштрафуют на 100 тыс. руб.</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12.      Перечень детей, находящихся в трудной жизненной ситуации, дополнен категорией «дети-сироты»</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Федеральным законом от 08.06.2020 № 178-ФЗ внесено изменение в абзац 3 статьи 1 Федерального закона от 24 июня 1998 года № 124-ФЗ «Об основных гарантиях прав ребенка в Российской Федерации», в соответствии с которым к категории детей, находящихся в трудной жизненной ситуации, следует относить детей-сирот; детей, оставшихся без попечения родителей; детей-инвалидов; детей с ограниченными возможностями здоровья, то есть имеющих недостатки в физическом и (или) психическом развитии;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оказавшиеся в экстремальных условиях; детей - жертв насилия; детей, отбывающих наказание в виде лишения свободы в воспитательных колониях; детей, находящихся в образовательных организациях для обучающихся с </w:t>
      </w:r>
      <w:proofErr w:type="spellStart"/>
      <w:r w:rsidRPr="00FC3296">
        <w:rPr>
          <w:rFonts w:ascii="Times New Roman" w:hAnsi="Times New Roman" w:cs="Times New Roman"/>
          <w:sz w:val="24"/>
          <w:szCs w:val="24"/>
        </w:rPr>
        <w:t>девиантным</w:t>
      </w:r>
      <w:proofErr w:type="spellEnd"/>
      <w:r w:rsidRPr="00FC3296">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Изменения вступили в законную силу 19.06.2020 года.</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13. Россия возобновляет полеты еще в три страны</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Сербия, Куба и Япония пополнили список государств, с которыми Россия открыла воздушные границы. Прилетать в РФ вправе граждане этих стран и те, кто в них постоянно проживает.</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Правительство указало, что авиасообщение с Сербией будут осуществлять дважды в неделю. В Кубу запланировано 2 рейса. Полеты в эти страны возобновят с 15 октября. В Японию будут направлять рейсы с 1 ноября 3 раза в неделю (2 рейса из Москвы и 1 рейс из Владивостока).</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lastRenderedPageBreak/>
        <w:t>Напомним, уже открыты воздушные границы с Великобританией, Турцией, Египтом и рядом других стран.</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14. Правительство ужесточает ответственность за незаконный экспорт лесоматериалов</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В перечень стратегически важных товаров и ресурсов внесли лесоматериалы с кодами ТН ВЭД ЕАЭС 4401, 4403, 4404, 4406, 4407, 4408. Среди них шпалы из древесных хвойных пород.</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Такое решение правительства связано с тем, что недобросовестные экспортеры декларировали ценные лесоматериалы, в том числе брус, как шпалы. Это позволяло им уйти от ответственности за нарушения при транспортировке товара через границу.</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Теперь за незаконный экспорт на сумму от 100 тыс. руб. смогут наказывать лишением свободы на срок от 3 до 7 лет со штрафом до 1 млн руб. Постановление принято, но пока не опубликовано.</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ранее президент поручил с 1 января 2022 года запретить экспорт, в частности, необработанного леса.</w:t>
      </w: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15. Изменение данных о средствах индивидуализации: новые правила с 12 октября</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Чтобы изменить данные о собственных товарных знаках и других средствах индивидуализации, правообладателям потребуется подать заявление по новой форме. Каких-либо существенных изменений она не претерпела.</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Также обновлен регламент, по которому Роспатент будет рассматривать указанные заявления. Регламент, как и формы, будет применяться с 12 октября.</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с 4 октября начнут действовать новые правила прекращения действия товарного знака и других средств индивидуализации по заявлениям правообладателей.</w:t>
      </w:r>
    </w:p>
    <w:p w:rsidR="00FC3296" w:rsidRPr="00FC3296" w:rsidRDefault="00FC3296"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16. Досрочное прекращение действия товарного знака: новые правила с 4 октября</w:t>
      </w:r>
    </w:p>
    <w:p w:rsidR="00AA441E" w:rsidRPr="00FC3296" w:rsidRDefault="00AA441E" w:rsidP="00AA441E">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Заявление правообладателя о досрочном прекращении правовой охраны товарного знака и других средств индивидуализации и заявление о досрочном прекращении действия патентов нужно будет подавать по новым формам, утвержденным Минэкономразвития. Каких-либо существенных изменений формы не претерпели.</w:t>
      </w:r>
    </w:p>
    <w:p w:rsidR="00AA441E" w:rsidRPr="00FC3296" w:rsidRDefault="00AA441E" w:rsidP="00FC3296">
      <w:pPr>
        <w:spacing w:after="0"/>
        <w:ind w:firstLine="708"/>
        <w:jc w:val="both"/>
        <w:rPr>
          <w:rFonts w:ascii="Times New Roman" w:hAnsi="Times New Roman" w:cs="Times New Roman"/>
          <w:sz w:val="24"/>
          <w:szCs w:val="24"/>
        </w:rPr>
      </w:pPr>
      <w:r w:rsidRPr="00FC3296">
        <w:rPr>
          <w:rFonts w:ascii="Times New Roman" w:hAnsi="Times New Roman" w:cs="Times New Roman"/>
          <w:sz w:val="24"/>
          <w:szCs w:val="24"/>
        </w:rPr>
        <w:t>Кроме того, с 4 октября начнет действовать новый регламент, по которому Роспатент будет рассматривать указанные заявления.</w:t>
      </w:r>
    </w:p>
    <w:p w:rsidR="00AA441E" w:rsidRPr="00FC3296" w:rsidRDefault="00AA441E" w:rsidP="00AA441E">
      <w:pPr>
        <w:spacing w:after="0"/>
        <w:ind w:firstLine="708"/>
        <w:jc w:val="both"/>
        <w:rPr>
          <w:rFonts w:ascii="Times New Roman" w:hAnsi="Times New Roman" w:cs="Times New Roman"/>
          <w:b/>
          <w:sz w:val="24"/>
          <w:szCs w:val="24"/>
        </w:rPr>
      </w:pPr>
    </w:p>
    <w:p w:rsidR="00AA441E" w:rsidRPr="00FC3296" w:rsidRDefault="00AA441E" w:rsidP="00AA441E">
      <w:pPr>
        <w:spacing w:after="0"/>
        <w:ind w:firstLine="708"/>
        <w:jc w:val="both"/>
        <w:rPr>
          <w:rFonts w:ascii="Times New Roman" w:hAnsi="Times New Roman" w:cs="Times New Roman"/>
          <w:b/>
          <w:sz w:val="24"/>
          <w:szCs w:val="24"/>
        </w:rPr>
      </w:pPr>
      <w:r w:rsidRPr="00FC3296">
        <w:rPr>
          <w:rFonts w:ascii="Times New Roman" w:hAnsi="Times New Roman" w:cs="Times New Roman"/>
          <w:b/>
          <w:sz w:val="24"/>
          <w:szCs w:val="24"/>
        </w:rPr>
        <w:t>17. Федеральным законом установлены гарантии работникам, увольняемым в связи с ликвидацией организации</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Для работников, увольняемых в связи с ликвидацией организации, закрепляются законодательные гарантии получения всех причитающихся им выплат после прекращения юридического лица: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-устанавливается обязанность работодателя по выплате среднего месячного заработка за второй месяц после увольнения, а также в исключительных случаях при наличии решения органа службы занятости населения - за третий месяц после увольнения (или соответствующую часть среднего заработка пропорциональную периоду трудоустройства);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-работодателю предоставляется право выплатить увольняемому работнику единовременную компенсацию в размере двукратного месячного заработка.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lastRenderedPageBreak/>
        <w:t>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18. Об ответственности продавца за продажу несовершеннолетнему табачной продукции</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Продажа табачной продукции согласно ст. 20 Федерального закона от 23.02.2013 № 15-ФЗ «Об охране здоровья граждан от воздействия окружающего табачного дыма и последствий потребления табака» запрещена лицам, не достигшим совершеннолетнего возраста.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Если у продавца возникают сомнения в достижении покупателем возраста 18 лет, то продавец обязан потребовать у покупателя документ, который удостоверяет личность последнего.</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В случае непредставления покупателем данного документа, продавец в обязательном порядке отказывает в продаже табачной продукции такому покупателю.</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КоАП РФ предусмотрена ответственность за продажу несовершеннолетним табачной продукции. Так, санкция ч. 3 ст. 14.53 КоАП РФ предусматривает административные штрафы для граждан в размере от 3 до 5 тысяч рублей, для должностных лиц – от 30 до 50 тысяч рублей, для юридических лиц – от 100 до 150 тысяч рублей.</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19. Конституционные и уставные суды регионов упразднят</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Согласно новому закону конституционные и уставные суды субъектов РФ упразднят до 31 декабря 2022 года включительно. Точные даты определят регионы. Кроме того, они смогут создать конституционные или уставные советы при законодательных органах.</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С 19 декабря такие суды перестанут принимать к производству новые дела. Рассмотрение старых дел должны завершить до упразднения.</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эти суды толкуют конституцию или устав субъекта РФ и решают, соответствуют ли этим документам НПА регионов и органов местного самоуправления.</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Кроме того, опубликован закон, который исключит упоминания о таких судах, например из КАС РФ.</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20. На сайте ФНС доступен бесплатный сервис для выбора типового устава ООО</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Новый сервис предлагает последовательно ответить на семь вопросов: возможен ли выход участника из общества, как переходит доля участника третьим лицам и т.д. На основе ответов будет предложен подходящий вариант типового устава.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Выбрать типовой устав можно при создании </w:t>
      </w:r>
      <w:proofErr w:type="spellStart"/>
      <w:r w:rsidRPr="00FC3296">
        <w:rPr>
          <w:rFonts w:ascii="Times New Roman" w:hAnsi="Times New Roman" w:cs="Times New Roman"/>
          <w:sz w:val="24"/>
          <w:szCs w:val="24"/>
        </w:rPr>
        <w:t>юрлица</w:t>
      </w:r>
      <w:proofErr w:type="spellEnd"/>
      <w:r w:rsidRPr="00FC3296">
        <w:rPr>
          <w:rFonts w:ascii="Times New Roman" w:hAnsi="Times New Roman" w:cs="Times New Roman"/>
          <w:sz w:val="24"/>
          <w:szCs w:val="24"/>
        </w:rPr>
        <w:t>, а также перейти на его использование в уже существующей компании. В соответствующем заявлении достаточно указать номер устава.</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21. Игровые комнаты и школы будут соблюдать санитарные правила работы в условиях пандемии до 2022 года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Санитарные правила работы в условиях </w:t>
      </w:r>
      <w:proofErr w:type="spellStart"/>
      <w:r w:rsidRPr="00FC3296">
        <w:rPr>
          <w:rFonts w:ascii="Times New Roman" w:hAnsi="Times New Roman" w:cs="Times New Roman"/>
          <w:sz w:val="24"/>
          <w:szCs w:val="24"/>
        </w:rPr>
        <w:t>коронавируса</w:t>
      </w:r>
      <w:proofErr w:type="spellEnd"/>
      <w:r w:rsidRPr="00FC3296">
        <w:rPr>
          <w:rFonts w:ascii="Times New Roman" w:hAnsi="Times New Roman" w:cs="Times New Roman"/>
          <w:sz w:val="24"/>
          <w:szCs w:val="24"/>
        </w:rPr>
        <w:t>, в частности, школ, игровых комнат, детских спортзалов и лагерей продолжат действовать до 2022 года. Сейчас установлено, что эти требования применяются до 2021 года.</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о некоторых общих для таких организаций правилах:</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проводить массовые мероприятия с участниками из разных групп (классов, отрядов и пр.) запрещено;</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у посетителей на входе нужно измерять температуру;</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lastRenderedPageBreak/>
        <w:t>- при входе в организацию, а также в помещения для приема пищи, санузлы и туалеты должна быть возможность обработать руки антисептиком;</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обслуживающий персонал, сотрудники столовых и буфетов обязаны работать в масках и перчатках.</w:t>
      </w:r>
    </w:p>
    <w:p w:rsidR="00AA441E" w:rsidRPr="00FC3296" w:rsidRDefault="00AA441E" w:rsidP="00AA441E">
      <w:pPr>
        <w:spacing w:after="0" w:line="240" w:lineRule="auto"/>
        <w:ind w:firstLine="708"/>
        <w:jc w:val="both"/>
        <w:rPr>
          <w:rFonts w:ascii="Times New Roman" w:hAnsi="Times New Roman" w:cs="Times New Roman"/>
          <w:b/>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22. Малый бизнес не будут проверять в плановом порядке весь следующий год</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Правительство запретило включать субъектов малого предпринимательства в ежегодные планы проверок на 2021 год. Уже утвержденные планы должны быть скорректированы не позднее 15 декабря.</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Предусмотрен ряд исключений. Например, от проверок не освобождается малый бизнес, который отвечает двум условиям:</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организация или ИП были привлечены к административной ответственности в виде приостановления деятельности;</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с момента окончания проверки, по итогам которой было применено наказание, прошло менее 3 лет.</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Полный перечень исключений содержится в п. 8 правительственного постановления.</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Отметим, что этим же постановлением установлены особенности проверок, запланированных на вторую половину 2021 года, в связи с грядущей реформой контроля и надзора. Так, по общему правилу срок проверки не должен превышать 10 рабочих дней. Вместо выездной проверки может быть проведен инспекционный визит.</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 xml:space="preserve">23. Президент упразднил Роспечать и </w:t>
      </w:r>
      <w:proofErr w:type="spellStart"/>
      <w:r w:rsidRPr="00FC3296">
        <w:rPr>
          <w:rFonts w:ascii="Times New Roman" w:hAnsi="Times New Roman" w:cs="Times New Roman"/>
          <w:b/>
          <w:sz w:val="24"/>
          <w:szCs w:val="24"/>
        </w:rPr>
        <w:t>Россвязь</w:t>
      </w:r>
      <w:proofErr w:type="spellEnd"/>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Указ об упразднении ведомств подписан и вступил в силу 20 ноября. Функции Роспечати и </w:t>
      </w:r>
      <w:proofErr w:type="spellStart"/>
      <w:r w:rsidRPr="00FC3296">
        <w:rPr>
          <w:rFonts w:ascii="Times New Roman" w:hAnsi="Times New Roman" w:cs="Times New Roman"/>
          <w:sz w:val="24"/>
          <w:szCs w:val="24"/>
        </w:rPr>
        <w:t>Россвязи</w:t>
      </w:r>
      <w:proofErr w:type="spellEnd"/>
      <w:r w:rsidRPr="00FC3296">
        <w:rPr>
          <w:rFonts w:ascii="Times New Roman" w:hAnsi="Times New Roman" w:cs="Times New Roman"/>
          <w:sz w:val="24"/>
          <w:szCs w:val="24"/>
        </w:rPr>
        <w:t xml:space="preserve"> переданы </w:t>
      </w:r>
      <w:proofErr w:type="spellStart"/>
      <w:r w:rsidRPr="00FC3296">
        <w:rPr>
          <w:rFonts w:ascii="Times New Roman" w:hAnsi="Times New Roman" w:cs="Times New Roman"/>
          <w:sz w:val="24"/>
          <w:szCs w:val="24"/>
        </w:rPr>
        <w:t>Минцифры</w:t>
      </w:r>
      <w:proofErr w:type="spellEnd"/>
      <w:r w:rsidRPr="00FC3296">
        <w:rPr>
          <w:rFonts w:ascii="Times New Roman" w:hAnsi="Times New Roman" w:cs="Times New Roman"/>
          <w:sz w:val="24"/>
          <w:szCs w:val="24"/>
        </w:rPr>
        <w:t xml:space="preserve">. Последнее стало их правопреемником, в том числе по обязательствам из судебных </w:t>
      </w:r>
      <w:proofErr w:type="spellStart"/>
      <w:r w:rsidRPr="00FC3296">
        <w:rPr>
          <w:rFonts w:ascii="Times New Roman" w:hAnsi="Times New Roman" w:cs="Times New Roman"/>
          <w:sz w:val="24"/>
          <w:szCs w:val="24"/>
        </w:rPr>
        <w:t>решени</w:t>
      </w:r>
      <w:proofErr w:type="spellEnd"/>
      <w:r w:rsidRPr="00FC3296">
        <w:rPr>
          <w:rFonts w:ascii="Times New Roman" w:hAnsi="Times New Roman" w:cs="Times New Roman"/>
          <w:sz w:val="24"/>
          <w:szCs w:val="24"/>
        </w:rPr>
        <w:t>.</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Напомним, производители документов (издатели, редакции СМИ и пр.) передавали в Роспечать обязательный </w:t>
      </w:r>
      <w:proofErr w:type="spellStart"/>
      <w:r w:rsidRPr="00FC3296">
        <w:rPr>
          <w:rFonts w:ascii="Times New Roman" w:hAnsi="Times New Roman" w:cs="Times New Roman"/>
          <w:sz w:val="24"/>
          <w:szCs w:val="24"/>
        </w:rPr>
        <w:t>федэкземпляр</w:t>
      </w:r>
      <w:proofErr w:type="spellEnd"/>
      <w:r w:rsidRPr="00FC3296">
        <w:rPr>
          <w:rFonts w:ascii="Times New Roman" w:hAnsi="Times New Roman" w:cs="Times New Roman"/>
          <w:sz w:val="24"/>
          <w:szCs w:val="24"/>
        </w:rPr>
        <w:t xml:space="preserve"> печатных изданий. </w:t>
      </w:r>
      <w:proofErr w:type="spellStart"/>
      <w:r w:rsidRPr="00FC3296">
        <w:rPr>
          <w:rFonts w:ascii="Times New Roman" w:hAnsi="Times New Roman" w:cs="Times New Roman"/>
          <w:sz w:val="24"/>
          <w:szCs w:val="24"/>
        </w:rPr>
        <w:t>Россвязь</w:t>
      </w:r>
      <w:proofErr w:type="spellEnd"/>
      <w:r w:rsidRPr="00FC3296">
        <w:rPr>
          <w:rFonts w:ascii="Times New Roman" w:hAnsi="Times New Roman" w:cs="Times New Roman"/>
          <w:sz w:val="24"/>
          <w:szCs w:val="24"/>
        </w:rPr>
        <w:t>, в частности, по запросу операторов связи выделяла им ресурс нумерации. Ведомства взаимодействовали с бизнесом и по другим вопросам.</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 xml:space="preserve">24. Президент продлил запрет ввозить в Россию </w:t>
      </w:r>
      <w:proofErr w:type="spellStart"/>
      <w:r w:rsidRPr="00FC3296">
        <w:rPr>
          <w:rFonts w:ascii="Times New Roman" w:hAnsi="Times New Roman" w:cs="Times New Roman"/>
          <w:b/>
          <w:sz w:val="24"/>
          <w:szCs w:val="24"/>
        </w:rPr>
        <w:t>санкционные</w:t>
      </w:r>
      <w:proofErr w:type="spellEnd"/>
      <w:r w:rsidRPr="00FC3296">
        <w:rPr>
          <w:rFonts w:ascii="Times New Roman" w:hAnsi="Times New Roman" w:cs="Times New Roman"/>
          <w:b/>
          <w:sz w:val="24"/>
          <w:szCs w:val="24"/>
        </w:rPr>
        <w:t xml:space="preserve"> товары</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Теперь запрет действует до конца 2021 года. Он касается импорта сельхозпродукции, сырья и продовольствия из США, стран ЕС и ряда других государств.</w:t>
      </w:r>
    </w:p>
    <w:p w:rsidR="00AA441E" w:rsidRPr="00FC3296" w:rsidRDefault="00AA441E" w:rsidP="00AA441E">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Отметим, запрещенные товары и страны их происхождения установлены правительством. Действие соответствующего постановления теперь должны тоже продлить.</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387E41" w:rsidRPr="00FC3296" w:rsidRDefault="00AA441E" w:rsidP="00387E41">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 xml:space="preserve">25. </w:t>
      </w:r>
      <w:r w:rsidR="00387E41" w:rsidRPr="00FC3296">
        <w:rPr>
          <w:rFonts w:ascii="Times New Roman" w:hAnsi="Times New Roman" w:cs="Times New Roman"/>
          <w:b/>
          <w:sz w:val="24"/>
          <w:szCs w:val="24"/>
        </w:rPr>
        <w:t>Разработаны мобильное приложение "Проверка чека", а также функционал проверки кассового чека (БСО), размещенный на сайте ФНС России</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ФНС России рекомендует сотрудникам налоговых органов (подотчетным лицам), приобретающим товары (работы, услуги), проверять выданные кассовые чеки или бланки строгой отчетности с использованием указанных сервисов.</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При установлении несоответствия выданного документа требованиям законодательства о применении ККТ воздержаться от приобретения товаров (работ, услуг) у данного поставщика.</w:t>
      </w:r>
    </w:p>
    <w:p w:rsidR="00AA441E"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Кроме того, сотрудникам бухгалтерии (финансового отдела) при выявлении факта несоответствия представленных подотчетными лицами кассовых чеков (БСО), рекомендуется передать копию такого документа, а также информацию о подотчетном лице, представившем документ, в соответствующее структурное подразделение для рассмотрения вопроса о возбуждении дела об административном правонарушении.</w:t>
      </w:r>
    </w:p>
    <w:p w:rsidR="00387E41" w:rsidRPr="00FC3296" w:rsidRDefault="00387E41" w:rsidP="00387E41">
      <w:pPr>
        <w:spacing w:after="0" w:line="240" w:lineRule="auto"/>
        <w:ind w:firstLine="708"/>
        <w:jc w:val="both"/>
        <w:rPr>
          <w:rFonts w:ascii="Times New Roman" w:hAnsi="Times New Roman" w:cs="Times New Roman"/>
          <w:sz w:val="24"/>
          <w:szCs w:val="24"/>
        </w:rPr>
      </w:pPr>
    </w:p>
    <w:p w:rsidR="00387E41" w:rsidRPr="00FC3296" w:rsidRDefault="00387E41" w:rsidP="00387E41">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lastRenderedPageBreak/>
        <w:t>26.  Поправки к ГК РФ: появится возможность более гибко распределять права по заложенной ценной бумаге</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Стороны договора не будут ограничены в определении объема прав, передаваемого по заложенной ценной бумаге. У них появится возможность самостоятельно распределить права. Залогодатель, например, не будет обязан передавать право голоса по заложенной ценной бумаге. Проект внесен в Госдуму.</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Сейчас залогодержатель осуществляет все удостоверенные ценной бумагой права залогодателя либо все, кроме права на получение дохода. Другого варианта распределения прав нет.</w:t>
      </w:r>
    </w:p>
    <w:p w:rsidR="00AA441E"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Цель поправок - минимизировать для залогодателя риски утраты контроля над обществом и при этом обеспечить передачу залогодержателю определенного объема прав.</w:t>
      </w:r>
    </w:p>
    <w:p w:rsidR="00387E41" w:rsidRPr="00FC3296" w:rsidRDefault="00387E41" w:rsidP="00387E41">
      <w:pPr>
        <w:spacing w:after="0" w:line="240" w:lineRule="auto"/>
        <w:ind w:firstLine="708"/>
        <w:jc w:val="both"/>
        <w:rPr>
          <w:rFonts w:ascii="Times New Roman" w:hAnsi="Times New Roman" w:cs="Times New Roman"/>
          <w:sz w:val="24"/>
          <w:szCs w:val="24"/>
        </w:rPr>
      </w:pPr>
    </w:p>
    <w:p w:rsidR="00387E41" w:rsidRPr="00FC3296" w:rsidRDefault="00387E41" w:rsidP="00387E41">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27. Больше компаний и граждан смогут получить рассрочку по долгам: проект прошел третье чтение</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Планируется, что наиболее пострадавший малый и средний бизнес, а также некоторые пенсионеры смогут получить рассрочку возврата долгов по документам, предъявленным к принудительному исполнению до 1 мая 2021 года. Сейчас рассрочку обязаны предоставить, если исполнительное производство возбуждено по документу, который предъявили до 1 октября 2020 года. Госдума приняла такие поправки в третьем чтении.</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До 1 июля 2021 года включительно хотят продлить запрет приставам, в частности, арестовывать и изымать движимое имущество граждан. Речь идет о вещах, которые находятся по месту жительства должников. Пока это правило действует до 31 декабря 2020 года включительно. Отметим, оно не касается, например, автомобилей.</w:t>
      </w:r>
    </w:p>
    <w:p w:rsidR="00387E41" w:rsidRPr="00FC3296" w:rsidRDefault="00387E41" w:rsidP="00387E41">
      <w:pPr>
        <w:spacing w:after="0" w:line="240" w:lineRule="auto"/>
        <w:jc w:val="both"/>
        <w:rPr>
          <w:rFonts w:ascii="Times New Roman" w:hAnsi="Times New Roman" w:cs="Times New Roman"/>
          <w:sz w:val="24"/>
          <w:szCs w:val="24"/>
        </w:rPr>
      </w:pPr>
    </w:p>
    <w:p w:rsidR="00387E41" w:rsidRPr="00FC3296" w:rsidRDefault="00387E41" w:rsidP="00387E41">
      <w:pPr>
        <w:spacing w:after="0" w:line="240" w:lineRule="auto"/>
        <w:jc w:val="both"/>
        <w:rPr>
          <w:rFonts w:ascii="Times New Roman" w:hAnsi="Times New Roman" w:cs="Times New Roman"/>
          <w:b/>
          <w:sz w:val="24"/>
          <w:szCs w:val="24"/>
        </w:rPr>
      </w:pPr>
      <w:r w:rsidRPr="00FC3296">
        <w:rPr>
          <w:rFonts w:ascii="Times New Roman" w:hAnsi="Times New Roman" w:cs="Times New Roman"/>
          <w:sz w:val="24"/>
          <w:szCs w:val="24"/>
        </w:rPr>
        <w:tab/>
      </w:r>
      <w:r w:rsidRPr="00FC3296">
        <w:rPr>
          <w:rFonts w:ascii="Times New Roman" w:hAnsi="Times New Roman" w:cs="Times New Roman"/>
          <w:b/>
          <w:sz w:val="24"/>
          <w:szCs w:val="24"/>
        </w:rPr>
        <w:t>28. Предлагают штрафовать за продажу и производство крепкого алкоголя в пластиковой таре</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В Госдуму внесли проект об административной ответственности за производство и (или) оборот алкогольной продукции с содержанием этилового спирта более 28% готовой продукции в полимерной потребительской таре (ПЭТ).</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Штраф для должностных лиц составит от 100 тыс. до 200 тыс. руб., для </w:t>
      </w:r>
      <w:proofErr w:type="spellStart"/>
      <w:r w:rsidRPr="00FC3296">
        <w:rPr>
          <w:rFonts w:ascii="Times New Roman" w:hAnsi="Times New Roman" w:cs="Times New Roman"/>
          <w:sz w:val="24"/>
          <w:szCs w:val="24"/>
        </w:rPr>
        <w:t>юрлиц</w:t>
      </w:r>
      <w:proofErr w:type="spellEnd"/>
      <w:r w:rsidRPr="00FC3296">
        <w:rPr>
          <w:rFonts w:ascii="Times New Roman" w:hAnsi="Times New Roman" w:cs="Times New Roman"/>
          <w:sz w:val="24"/>
          <w:szCs w:val="24"/>
        </w:rPr>
        <w:t xml:space="preserve"> - от 300 тыс. до 500 тыс. руб. Дополнительно такую продукцию смогут конфисковать.</w:t>
      </w:r>
    </w:p>
    <w:p w:rsidR="00AA441E" w:rsidRPr="00FC3296" w:rsidRDefault="00387E41" w:rsidP="00FC3296">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Наказывать не будут в следующих случаях: алкоголь разливается в тару объемом не более 50 мл.; ввозится для магазинов беспошлинной торговли; предназначен для экспорта.</w:t>
      </w:r>
    </w:p>
    <w:p w:rsidR="00387E41" w:rsidRPr="00FC3296" w:rsidRDefault="00387E41" w:rsidP="00AA441E">
      <w:pPr>
        <w:spacing w:after="0" w:line="240" w:lineRule="auto"/>
        <w:ind w:firstLine="708"/>
        <w:jc w:val="both"/>
        <w:rPr>
          <w:rFonts w:ascii="Times New Roman" w:hAnsi="Times New Roman" w:cs="Times New Roman"/>
          <w:sz w:val="24"/>
          <w:szCs w:val="24"/>
        </w:rPr>
      </w:pPr>
    </w:p>
    <w:p w:rsidR="00387E41" w:rsidRPr="00FC3296" w:rsidRDefault="00387E41" w:rsidP="00387E41">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29. Предлагают разрешить субъектам МСП выкупать в упрощенном порядке и движимое имущество</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В Госдуму внесли проект о предоставлении пользователям государственного или муниципального движимого имущества первоочередного права его выкупа по рыночной стоимости. Такой возможностью смогут воспользоваться большинство субъектов МСП. Сейчас привилегию имеют только арендаторы публичной недвижимости из числа указанных субъектов.</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Чтобы реализовать преимущественное право выкупа, по общему правилу движимое имущество должно находиться в непрерывном пользовании субъекта МСП минимум 1 год. Проектом также предусмотрена рассрочка оплаты на срок от 1 года до 3 лет.</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387E41" w:rsidRPr="00FC3296" w:rsidRDefault="00387E41" w:rsidP="00387E41">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30. "Регуляторная гильотина": предложили новое основание для освобождения от ответственности по КоАП РФ</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 xml:space="preserve">Не будут привлекать к ответственности с января 2021 года за нарушение требований неотмененных актов, которые вступили в силу до 2020 года. Исключения из </w:t>
      </w:r>
      <w:r w:rsidRPr="00FC3296">
        <w:rPr>
          <w:rFonts w:ascii="Times New Roman" w:hAnsi="Times New Roman" w:cs="Times New Roman"/>
          <w:sz w:val="24"/>
          <w:szCs w:val="24"/>
        </w:rPr>
        <w:lastRenderedPageBreak/>
        <w:t>этого правила установит правительство. Таким образом приведут КоАП РФ в соответствие Закону об обязательных требованиях и "регуляторной гильотине". Проект внесен в Госдуму.</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Напомним, этот Закон предусматривает отмену множества устаревших нормативных актов. Правительство уже реализует "регуляторную гильотину": отменены тысячи документов и работа продолжается.</w:t>
      </w:r>
    </w:p>
    <w:p w:rsidR="00387E41" w:rsidRPr="00FC3296" w:rsidRDefault="00387E41" w:rsidP="00387E41">
      <w:pPr>
        <w:spacing w:after="0" w:line="240" w:lineRule="auto"/>
        <w:ind w:firstLine="708"/>
        <w:jc w:val="both"/>
        <w:rPr>
          <w:rFonts w:ascii="Times New Roman" w:hAnsi="Times New Roman" w:cs="Times New Roman"/>
          <w:sz w:val="24"/>
          <w:szCs w:val="24"/>
        </w:rPr>
      </w:pPr>
    </w:p>
    <w:p w:rsidR="00387E41" w:rsidRPr="00FC3296" w:rsidRDefault="00387E41" w:rsidP="00387E41">
      <w:pPr>
        <w:spacing w:after="0" w:line="240" w:lineRule="auto"/>
        <w:ind w:firstLine="708"/>
        <w:jc w:val="both"/>
        <w:rPr>
          <w:rFonts w:ascii="Times New Roman" w:hAnsi="Times New Roman" w:cs="Times New Roman"/>
          <w:b/>
          <w:sz w:val="24"/>
          <w:szCs w:val="24"/>
        </w:rPr>
      </w:pPr>
      <w:r w:rsidRPr="00FC3296">
        <w:rPr>
          <w:rFonts w:ascii="Times New Roman" w:hAnsi="Times New Roman" w:cs="Times New Roman"/>
          <w:b/>
          <w:sz w:val="24"/>
          <w:szCs w:val="24"/>
        </w:rPr>
        <w:t>31. Проект о всероссийской реновации недвижимости приняли в первом чтении</w:t>
      </w:r>
    </w:p>
    <w:p w:rsidR="00387E41" w:rsidRPr="00FC3296" w:rsidRDefault="00387E41" w:rsidP="00387E41">
      <w:pPr>
        <w:spacing w:after="0" w:line="240" w:lineRule="auto"/>
        <w:ind w:firstLine="708"/>
        <w:jc w:val="both"/>
        <w:rPr>
          <w:rFonts w:ascii="Times New Roman" w:hAnsi="Times New Roman" w:cs="Times New Roman"/>
          <w:sz w:val="24"/>
          <w:szCs w:val="24"/>
        </w:rPr>
      </w:pPr>
      <w:r w:rsidRPr="00FC3296">
        <w:rPr>
          <w:rFonts w:ascii="Times New Roman" w:hAnsi="Times New Roman" w:cs="Times New Roman"/>
          <w:sz w:val="24"/>
          <w:szCs w:val="24"/>
        </w:rPr>
        <w:t>Предполагается, что регионы смогут разрабатывать адресные программы по сносу и реконструкции многоквартирных домов. Выполнять эти программы будут по правилам, похожим на те, которые применяют при реновации жилфонда в Москве. Включать ли дом в проект программы, решат собственники и наниматели жилья. Для них, а также для собственников и некоторых арендаторов нежилых помещений предусмотрены гарантии.</w:t>
      </w:r>
    </w:p>
    <w:p w:rsidR="00AA441E" w:rsidRPr="00FC3296" w:rsidRDefault="00AA441E" w:rsidP="00AA441E">
      <w:pPr>
        <w:spacing w:after="0" w:line="240" w:lineRule="auto"/>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sz w:val="24"/>
          <w:szCs w:val="24"/>
        </w:rPr>
      </w:pPr>
    </w:p>
    <w:p w:rsidR="00387E41" w:rsidRPr="00FC3296" w:rsidRDefault="00387E41"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sz w:val="24"/>
          <w:szCs w:val="24"/>
        </w:rPr>
      </w:pPr>
    </w:p>
    <w:p w:rsidR="00AA441E" w:rsidRPr="00FC3296" w:rsidRDefault="00AA441E" w:rsidP="00AA441E">
      <w:pPr>
        <w:spacing w:after="0"/>
        <w:ind w:firstLine="708"/>
        <w:jc w:val="both"/>
        <w:rPr>
          <w:rFonts w:ascii="Times New Roman" w:hAnsi="Times New Roman" w:cs="Times New Roman"/>
          <w:sz w:val="24"/>
          <w:szCs w:val="24"/>
        </w:rPr>
      </w:pPr>
    </w:p>
    <w:p w:rsidR="00FF1210" w:rsidRPr="00FC3296" w:rsidRDefault="00FF1210" w:rsidP="00FF1210">
      <w:pPr>
        <w:spacing w:after="0"/>
        <w:ind w:firstLine="708"/>
        <w:jc w:val="both"/>
        <w:rPr>
          <w:rFonts w:ascii="Times New Roman" w:hAnsi="Times New Roman" w:cs="Times New Roman"/>
          <w:sz w:val="24"/>
          <w:szCs w:val="24"/>
        </w:rPr>
      </w:pPr>
    </w:p>
    <w:sectPr w:rsidR="00FF1210" w:rsidRPr="00FC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2E"/>
    <w:rsid w:val="00204830"/>
    <w:rsid w:val="0034374C"/>
    <w:rsid w:val="00387E41"/>
    <w:rsid w:val="0068545D"/>
    <w:rsid w:val="00AA441E"/>
    <w:rsid w:val="00B2462E"/>
    <w:rsid w:val="00CC3866"/>
    <w:rsid w:val="00FC3296"/>
    <w:rsid w:val="00FF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7195">
      <w:bodyDiv w:val="1"/>
      <w:marLeft w:val="0"/>
      <w:marRight w:val="0"/>
      <w:marTop w:val="0"/>
      <w:marBottom w:val="0"/>
      <w:divBdr>
        <w:top w:val="none" w:sz="0" w:space="0" w:color="auto"/>
        <w:left w:val="none" w:sz="0" w:space="0" w:color="auto"/>
        <w:bottom w:val="none" w:sz="0" w:space="0" w:color="auto"/>
        <w:right w:val="none" w:sz="0" w:space="0" w:color="auto"/>
      </w:divBdr>
    </w:div>
    <w:div w:id="680090848">
      <w:bodyDiv w:val="1"/>
      <w:marLeft w:val="0"/>
      <w:marRight w:val="0"/>
      <w:marTop w:val="0"/>
      <w:marBottom w:val="0"/>
      <w:divBdr>
        <w:top w:val="none" w:sz="0" w:space="0" w:color="auto"/>
        <w:left w:val="none" w:sz="0" w:space="0" w:color="auto"/>
        <w:bottom w:val="none" w:sz="0" w:space="0" w:color="auto"/>
        <w:right w:val="none" w:sz="0" w:space="0" w:color="auto"/>
      </w:divBdr>
      <w:divsChild>
        <w:div w:id="894925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3552</Words>
  <Characters>20250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Тарасенкова Арина Алексеевна</dc:creator>
  <cp:lastModifiedBy>user</cp:lastModifiedBy>
  <cp:revision>2</cp:revision>
  <dcterms:created xsi:type="dcterms:W3CDTF">2020-12-17T08:59:00Z</dcterms:created>
  <dcterms:modified xsi:type="dcterms:W3CDTF">2020-12-17T08:59:00Z</dcterms:modified>
</cp:coreProperties>
</file>