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0F" w:rsidRDefault="004D310F" w:rsidP="004D310F">
      <w:pPr>
        <w:pStyle w:val="1"/>
        <w:shd w:val="clear" w:color="auto" w:fill="F3F4F5"/>
        <w:spacing w:before="0" w:line="601" w:lineRule="atLeast"/>
        <w:rPr>
          <w:rFonts w:ascii="Segoe UI" w:hAnsi="Segoe UI" w:cs="Segoe UI"/>
          <w:color w:val="0E0E0E"/>
          <w:sz w:val="50"/>
          <w:szCs w:val="50"/>
        </w:rPr>
      </w:pPr>
      <w:r>
        <w:rPr>
          <w:rFonts w:ascii="Segoe UI" w:hAnsi="Segoe UI" w:cs="Segoe UI"/>
          <w:color w:val="0E0E0E"/>
          <w:sz w:val="50"/>
          <w:szCs w:val="50"/>
        </w:rPr>
        <w:t>Ответственность за нелегальный бизнес</w:t>
      </w:r>
    </w:p>
    <w:p w:rsidR="004D310F" w:rsidRPr="004D310F" w:rsidRDefault="004D310F" w:rsidP="004D310F">
      <w:pPr>
        <w:shd w:val="clear" w:color="auto" w:fill="FFFFFF"/>
        <w:spacing w:before="601" w:after="301" w:line="451" w:lineRule="atLeast"/>
        <w:outlineLvl w:val="1"/>
        <w:rPr>
          <w:rFonts w:ascii="Segoe UI" w:eastAsia="Times New Roman" w:hAnsi="Segoe UI" w:cs="Segoe UI"/>
          <w:b/>
          <w:bCs/>
          <w:color w:val="0E0E0E"/>
          <w:sz w:val="38"/>
          <w:szCs w:val="38"/>
          <w:lang w:eastAsia="ru-RU"/>
        </w:rPr>
      </w:pPr>
      <w:r w:rsidRPr="004D310F">
        <w:rPr>
          <w:rFonts w:ascii="Segoe UI" w:eastAsia="Times New Roman" w:hAnsi="Segoe UI" w:cs="Segoe UI"/>
          <w:b/>
          <w:bCs/>
          <w:color w:val="0E0E0E"/>
          <w:sz w:val="38"/>
          <w:szCs w:val="38"/>
          <w:lang w:eastAsia="ru-RU"/>
        </w:rPr>
        <w:t>Какая деятельность считается предпринимательской</w:t>
      </w:r>
    </w:p>
    <w:p w:rsidR="004D310F" w:rsidRPr="004D310F" w:rsidRDefault="004D310F" w:rsidP="004D310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</w:pPr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В статье 2 ГК РФ сказано, что предпринимательской называется самостоятельная, осуществляемая на свой риск деятельность, направленная на систематическое извлечение прибыли. Разберём главные понятия из этого определения:</w:t>
      </w:r>
    </w:p>
    <w:p w:rsidR="004D310F" w:rsidRPr="004D310F" w:rsidRDefault="004D310F" w:rsidP="004D310F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</w:pPr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Понятие «самостоятельная деятельность» подразумевает, что гражданин не работает на кого-то. Он создаёт для себя возможность заработка, выбирает нишу, время работы и ресурсы, налаживает производство и поддержка сбыт.</w:t>
      </w:r>
    </w:p>
    <w:p w:rsidR="004D310F" w:rsidRPr="004D310F" w:rsidRDefault="004D310F" w:rsidP="004D310F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</w:pPr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«Осуществляемая на свой риск» означает, что бизнесмен сам несёт ответственность за возможные убытки.</w:t>
      </w:r>
    </w:p>
    <w:p w:rsidR="004D310F" w:rsidRPr="004D310F" w:rsidRDefault="004D310F" w:rsidP="004D310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</w:pPr>
      <w:proofErr w:type="gramStart"/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Понятие «систематическое получение прибыли» означает, что от одной и той же деятельности гражданин получает прибыль не разово, а с определённой периодичностью: почасово, ежедневно, еженедельно, ежемесячно, ежегодно, посезонно.</w:t>
      </w:r>
      <w:proofErr w:type="gramEnd"/>
    </w:p>
    <w:p w:rsidR="004D310F" w:rsidRPr="004D310F" w:rsidRDefault="004D310F" w:rsidP="004D310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</w:pPr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Предпринимательская деятельность связана с использованием имущества, продажей товаров, выполнением работ или оказанием услуг. Если гражданин не получил прибыль, но силы были направлены именно на её извлечение, а также совпадают иные условия, то это предпринимательство.</w:t>
      </w:r>
    </w:p>
    <w:p w:rsidR="004D310F" w:rsidRPr="004D310F" w:rsidRDefault="004D310F" w:rsidP="004D310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EF3124"/>
          <w:sz w:val="27"/>
          <w:szCs w:val="27"/>
          <w:lang w:eastAsia="ru-RU"/>
        </w:rPr>
      </w:pPr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Федеральная налоговая служба (ФНС) проанализировала судебную практику и составила специальный документ — Письмо ФНС от 7 мая 2019 г. №СА-4-7/8614/@. В этом письме указаны признаки, по которым работники налоговой инспекции определяют, являются ли действия гражданина предпринимательством. Вот краткое описание признаков предпринимательской деятельности:</w:t>
      </w:r>
      <w:r w:rsidRPr="004D310F">
        <w:rPr>
          <w:rFonts w:ascii="Segoe UI" w:eastAsia="Times New Roman" w:hAnsi="Segoe UI" w:cs="Segoe UI"/>
          <w:color w:val="EF3124"/>
          <w:sz w:val="27"/>
          <w:szCs w:val="27"/>
          <w:lang w:eastAsia="ru-RU"/>
        </w:rPr>
        <w:t>•</w:t>
      </w:r>
    </w:p>
    <w:p w:rsidR="004D310F" w:rsidRPr="004D310F" w:rsidRDefault="004D310F" w:rsidP="004D310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EF3124"/>
          <w:sz w:val="27"/>
          <w:szCs w:val="27"/>
          <w:lang w:eastAsia="ru-RU"/>
        </w:rPr>
      </w:pPr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Гражданин приобретает или изготавливает имущество не для личного использования, а для извлечения прибыли.</w:t>
      </w:r>
      <w:r w:rsidRPr="004D310F">
        <w:rPr>
          <w:rFonts w:ascii="Segoe UI" w:eastAsia="Times New Roman" w:hAnsi="Segoe UI" w:cs="Segoe UI"/>
          <w:color w:val="EF3124"/>
          <w:sz w:val="27"/>
          <w:szCs w:val="27"/>
          <w:lang w:eastAsia="ru-RU"/>
        </w:rPr>
        <w:t>•</w:t>
      </w:r>
    </w:p>
    <w:p w:rsidR="004D310F" w:rsidRPr="004D310F" w:rsidRDefault="004D310F" w:rsidP="004D310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EF3124"/>
          <w:sz w:val="27"/>
          <w:szCs w:val="27"/>
          <w:lang w:eastAsia="ru-RU"/>
        </w:rPr>
      </w:pPr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 xml:space="preserve">Гражданин ведёт хозяйственный учёт операций, которые связаны со сделками. Например, подписывает с контрагентами договоры и акты, имеет расписки в получении денег, имеет </w:t>
      </w:r>
      <w:proofErr w:type="spellStart"/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прайс</w:t>
      </w:r>
      <w:proofErr w:type="spellEnd"/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 xml:space="preserve"> с расценками за товары, работы или услуги.</w:t>
      </w:r>
      <w:r w:rsidRPr="004D310F">
        <w:rPr>
          <w:rFonts w:ascii="Segoe UI" w:eastAsia="Times New Roman" w:hAnsi="Segoe UI" w:cs="Segoe UI"/>
          <w:color w:val="EF3124"/>
          <w:sz w:val="27"/>
          <w:szCs w:val="27"/>
          <w:lang w:eastAsia="ru-RU"/>
        </w:rPr>
        <w:t>•</w:t>
      </w:r>
    </w:p>
    <w:p w:rsidR="004D310F" w:rsidRPr="004D310F" w:rsidRDefault="004D310F" w:rsidP="004D310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EF3124"/>
          <w:sz w:val="27"/>
          <w:szCs w:val="27"/>
          <w:lang w:eastAsia="ru-RU"/>
        </w:rPr>
      </w:pPr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Гражданин проводит сделки, между которыми прослеживается взаимосвязь. Например, покупает товар оптом, запускает рекламу, перепродаёт товар.</w:t>
      </w:r>
      <w:r w:rsidRPr="004D310F">
        <w:rPr>
          <w:rFonts w:ascii="Segoe UI" w:eastAsia="Times New Roman" w:hAnsi="Segoe UI" w:cs="Segoe UI"/>
          <w:color w:val="EF3124"/>
          <w:sz w:val="27"/>
          <w:szCs w:val="27"/>
          <w:lang w:eastAsia="ru-RU"/>
        </w:rPr>
        <w:t>•</w:t>
      </w:r>
    </w:p>
    <w:p w:rsidR="004D310F" w:rsidRPr="004D310F" w:rsidRDefault="004D310F" w:rsidP="004D31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</w:pPr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Гражданин имеет устойчивые связи с контрагентами. Например, систематически закупает товар у одних и тех же поставщиков, оказывает услуги одним и тем же лицам.</w:t>
      </w:r>
    </w:p>
    <w:p w:rsidR="004D310F" w:rsidRPr="004D310F" w:rsidRDefault="004D310F" w:rsidP="004D310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</w:pPr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Если использовать простые бытовые примеры, то можно составить такую таблицу:</w:t>
      </w:r>
    </w:p>
    <w:p w:rsidR="004D310F" w:rsidRPr="004D310F" w:rsidRDefault="004D310F" w:rsidP="004D310F">
      <w:pPr>
        <w:shd w:val="clear" w:color="auto" w:fill="F5F7F9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0E0E0E"/>
          <w:sz w:val="15"/>
          <w:szCs w:val="15"/>
          <w:lang w:eastAsia="ru-RU"/>
        </w:rPr>
      </w:pPr>
      <w:r w:rsidRPr="004D310F">
        <w:rPr>
          <w:rFonts w:ascii="Segoe UI" w:eastAsia="Times New Roman" w:hAnsi="Segoe UI" w:cs="Segoe UI"/>
          <w:b/>
          <w:bCs/>
          <w:color w:val="0E0E0E"/>
          <w:sz w:val="15"/>
          <w:szCs w:val="15"/>
          <w:lang w:eastAsia="ru-RU"/>
        </w:rPr>
        <w:t>Не является предпринимательством</w:t>
      </w:r>
    </w:p>
    <w:p w:rsidR="004D310F" w:rsidRPr="004D310F" w:rsidRDefault="004D310F" w:rsidP="004D310F">
      <w:pPr>
        <w:spacing w:before="200" w:after="100" w:afterAutospacing="1" w:line="240" w:lineRule="auto"/>
        <w:rPr>
          <w:rFonts w:ascii="Segoe UI" w:eastAsia="Times New Roman" w:hAnsi="Segoe UI" w:cs="Segoe UI"/>
          <w:b/>
          <w:bCs/>
          <w:color w:val="0E0E0E"/>
          <w:sz w:val="15"/>
          <w:szCs w:val="15"/>
          <w:lang w:eastAsia="ru-RU"/>
        </w:rPr>
      </w:pPr>
      <w:r w:rsidRPr="004D310F">
        <w:rPr>
          <w:rFonts w:ascii="Segoe UI" w:eastAsia="Times New Roman" w:hAnsi="Segoe UI" w:cs="Segoe UI"/>
          <w:b/>
          <w:bCs/>
          <w:color w:val="0E0E0E"/>
          <w:sz w:val="15"/>
          <w:szCs w:val="15"/>
          <w:lang w:eastAsia="ru-RU"/>
        </w:rPr>
        <w:t>Является предпринимательством</w:t>
      </w:r>
    </w:p>
    <w:p w:rsidR="004D310F" w:rsidRPr="004D310F" w:rsidRDefault="004D310F" w:rsidP="004D310F">
      <w:pPr>
        <w:shd w:val="clear" w:color="auto" w:fill="F5F7F9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</w:pPr>
      <w:proofErr w:type="spellStart"/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Наследополучатель</w:t>
      </w:r>
      <w:proofErr w:type="spellEnd"/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 xml:space="preserve"> получил в наследство квартиру и продал её.</w:t>
      </w:r>
    </w:p>
    <w:p w:rsidR="004D310F" w:rsidRPr="004D310F" w:rsidRDefault="004D310F" w:rsidP="004D310F">
      <w:pPr>
        <w:spacing w:after="150" w:line="240" w:lineRule="auto"/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</w:pPr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Гражданин покупает участки, строит на них дома, перепродаёт участки с домами по более высокой стоимости.</w:t>
      </w:r>
    </w:p>
    <w:p w:rsidR="004D310F" w:rsidRPr="004D310F" w:rsidRDefault="004D310F" w:rsidP="004D310F">
      <w:pPr>
        <w:shd w:val="clear" w:color="auto" w:fill="F5F7F9"/>
        <w:spacing w:before="100" w:beforeAutospacing="1" w:after="50" w:line="240" w:lineRule="auto"/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</w:pPr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Студент разово сделал логотип для своего знакомого и получил оплату.</w:t>
      </w:r>
    </w:p>
    <w:p w:rsidR="004D310F" w:rsidRPr="004D310F" w:rsidRDefault="004D310F" w:rsidP="004D310F">
      <w:pPr>
        <w:spacing w:before="200" w:after="100" w:afterAutospacing="1" w:line="240" w:lineRule="auto"/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</w:pPr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 xml:space="preserve">Дизайнер делает логотипы для бизнеса, имеет базу клиентов и сайт со своим </w:t>
      </w:r>
      <w:proofErr w:type="spellStart"/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портфолио</w:t>
      </w:r>
      <w:proofErr w:type="spellEnd"/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.</w:t>
      </w:r>
    </w:p>
    <w:p w:rsidR="004D310F" w:rsidRPr="004D310F" w:rsidRDefault="004D310F" w:rsidP="004D310F">
      <w:pPr>
        <w:shd w:val="clear" w:color="auto" w:fill="F5F7F9"/>
        <w:spacing w:before="100" w:beforeAutospacing="1" w:after="50" w:line="240" w:lineRule="auto"/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</w:pPr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lastRenderedPageBreak/>
        <w:t>Домохозяйка сделала мыло ручной работы для своей семьи и на подарки родственникам.</w:t>
      </w:r>
    </w:p>
    <w:p w:rsidR="004D310F" w:rsidRPr="004D310F" w:rsidRDefault="004D310F" w:rsidP="004D310F">
      <w:pPr>
        <w:spacing w:before="200" w:after="100" w:afterAutospacing="1" w:line="240" w:lineRule="auto"/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</w:pPr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Арендатор снимает помещение, где за плату обучает мыловарению других людей.</w:t>
      </w:r>
    </w:p>
    <w:p w:rsidR="004D310F" w:rsidRPr="004D310F" w:rsidRDefault="00C2167D" w:rsidP="004D31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C2167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pict>
          <v:rect id="_x0000_i1025" style="width:0;height:.65pt" o:hralign="center" o:hrstd="t" o:hr="t" fillcolor="#a0a0a0" stroked="f"/>
        </w:pict>
      </w:r>
    </w:p>
    <w:p w:rsidR="004D310F" w:rsidRPr="004D310F" w:rsidRDefault="004D310F" w:rsidP="004D310F">
      <w:pPr>
        <w:shd w:val="clear" w:color="auto" w:fill="FFFFFF"/>
        <w:spacing w:before="601" w:after="301" w:line="451" w:lineRule="atLeast"/>
        <w:outlineLvl w:val="1"/>
        <w:rPr>
          <w:rFonts w:ascii="Segoe UI" w:eastAsia="Times New Roman" w:hAnsi="Segoe UI" w:cs="Segoe UI"/>
          <w:b/>
          <w:bCs/>
          <w:color w:val="0E0E0E"/>
          <w:sz w:val="38"/>
          <w:szCs w:val="38"/>
          <w:lang w:eastAsia="ru-RU"/>
        </w:rPr>
      </w:pPr>
      <w:r w:rsidRPr="004D310F">
        <w:rPr>
          <w:rFonts w:ascii="Segoe UI" w:eastAsia="Times New Roman" w:hAnsi="Segoe UI" w:cs="Segoe UI"/>
          <w:b/>
          <w:bCs/>
          <w:color w:val="0E0E0E"/>
          <w:sz w:val="38"/>
          <w:szCs w:val="38"/>
          <w:lang w:eastAsia="ru-RU"/>
        </w:rPr>
        <w:t>Что считается незаконным предпринимательством</w:t>
      </w:r>
    </w:p>
    <w:p w:rsidR="004D310F" w:rsidRPr="004D310F" w:rsidRDefault="004D310F" w:rsidP="004D310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EF3124"/>
          <w:sz w:val="27"/>
          <w:szCs w:val="27"/>
          <w:lang w:eastAsia="ru-RU"/>
        </w:rPr>
      </w:pPr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В статье 171 УК РФ сказано, что незаконное предпринимательство — это предпринимательская деятельность, которая осуществляется:</w:t>
      </w:r>
      <w:r w:rsidRPr="004D310F">
        <w:rPr>
          <w:rFonts w:ascii="Segoe UI" w:eastAsia="Times New Roman" w:hAnsi="Segoe UI" w:cs="Segoe UI"/>
          <w:color w:val="EF3124"/>
          <w:sz w:val="27"/>
          <w:szCs w:val="27"/>
          <w:lang w:eastAsia="ru-RU"/>
        </w:rPr>
        <w:t>•</w:t>
      </w:r>
    </w:p>
    <w:p w:rsidR="004D310F" w:rsidRPr="004D310F" w:rsidRDefault="004D310F" w:rsidP="004D310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EF3124"/>
          <w:sz w:val="27"/>
          <w:szCs w:val="27"/>
          <w:lang w:eastAsia="ru-RU"/>
        </w:rPr>
      </w:pPr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без регистрации;</w:t>
      </w:r>
      <w:r w:rsidRPr="004D310F">
        <w:rPr>
          <w:rFonts w:ascii="Segoe UI" w:eastAsia="Times New Roman" w:hAnsi="Segoe UI" w:cs="Segoe UI"/>
          <w:color w:val="EF3124"/>
          <w:sz w:val="27"/>
          <w:szCs w:val="27"/>
          <w:lang w:eastAsia="ru-RU"/>
        </w:rPr>
        <w:t>•</w:t>
      </w:r>
    </w:p>
    <w:p w:rsidR="004D310F" w:rsidRPr="004D310F" w:rsidRDefault="004D310F" w:rsidP="004D310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EF3124"/>
          <w:sz w:val="27"/>
          <w:szCs w:val="27"/>
          <w:lang w:eastAsia="ru-RU"/>
        </w:rPr>
      </w:pPr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без лицензии;</w:t>
      </w:r>
      <w:r w:rsidRPr="004D310F">
        <w:rPr>
          <w:rFonts w:ascii="Segoe UI" w:eastAsia="Times New Roman" w:hAnsi="Segoe UI" w:cs="Segoe UI"/>
          <w:color w:val="EF3124"/>
          <w:sz w:val="27"/>
          <w:szCs w:val="27"/>
          <w:lang w:eastAsia="ru-RU"/>
        </w:rPr>
        <w:t>•</w:t>
      </w:r>
    </w:p>
    <w:p w:rsidR="004D310F" w:rsidRPr="004D310F" w:rsidRDefault="004D310F" w:rsidP="004D310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EF3124"/>
          <w:sz w:val="27"/>
          <w:szCs w:val="27"/>
          <w:lang w:eastAsia="ru-RU"/>
        </w:rPr>
      </w:pPr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без аккредитации;</w:t>
      </w:r>
      <w:r w:rsidRPr="004D310F">
        <w:rPr>
          <w:rFonts w:ascii="Segoe UI" w:eastAsia="Times New Roman" w:hAnsi="Segoe UI" w:cs="Segoe UI"/>
          <w:color w:val="EF3124"/>
          <w:sz w:val="27"/>
          <w:szCs w:val="27"/>
          <w:lang w:eastAsia="ru-RU"/>
        </w:rPr>
        <w:t>•</w:t>
      </w:r>
    </w:p>
    <w:p w:rsidR="004D310F" w:rsidRPr="004D310F" w:rsidRDefault="004D310F" w:rsidP="004D31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</w:pPr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с причинением ущерба людям, организациям, государству.</w:t>
      </w:r>
    </w:p>
    <w:p w:rsidR="004D310F" w:rsidRPr="004D310F" w:rsidRDefault="004D310F" w:rsidP="004D310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</w:pPr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Например, если вы купили квартиру для себя, а через несколько лет решили её сдавать, то это ещё не предпринимательство. По закону сдавать в аренду квартиру, дом или гараж можно без оформления ИП. Но нужно платить НДФЛ — налог на доход физических лиц в размере 13% от суммы сделки.</w:t>
      </w:r>
    </w:p>
    <w:p w:rsidR="004D310F" w:rsidRPr="004D310F" w:rsidRDefault="004D310F" w:rsidP="004D310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</w:pPr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Другой сценарий с той же квартирой: вы сдаёте её по часам, посуточно или предлагаете в аренду бизнесу. В этом случае нельзя просто заплатить НДФЛ, потому что такие действия имеют признаки предпринимательства. А поскольку это предпринимательство без регистрации, то, согласно законодательству, оно незаконное.</w:t>
      </w:r>
    </w:p>
    <w:p w:rsidR="004D310F" w:rsidRPr="004D310F" w:rsidRDefault="004D310F" w:rsidP="004D310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EF3124"/>
          <w:sz w:val="27"/>
          <w:szCs w:val="27"/>
          <w:lang w:eastAsia="ru-RU"/>
        </w:rPr>
      </w:pPr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С нелегальным бизнесом сталкиваются различные службы: полиция, налоговая, прокуратура, органы надзора за потребительским рынком или антимонопольные органы. Это происходит в следующих случаях:</w:t>
      </w:r>
      <w:r w:rsidRPr="004D310F">
        <w:rPr>
          <w:rFonts w:ascii="Segoe UI" w:eastAsia="Times New Roman" w:hAnsi="Segoe UI" w:cs="Segoe UI"/>
          <w:color w:val="EF3124"/>
          <w:sz w:val="27"/>
          <w:szCs w:val="27"/>
          <w:lang w:eastAsia="ru-RU"/>
        </w:rPr>
        <w:t>•</w:t>
      </w:r>
    </w:p>
    <w:p w:rsidR="004D310F" w:rsidRPr="004D310F" w:rsidRDefault="004D310F" w:rsidP="004D310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EF3124"/>
          <w:sz w:val="27"/>
          <w:szCs w:val="27"/>
          <w:lang w:eastAsia="ru-RU"/>
        </w:rPr>
      </w:pPr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клиенты жалуются на сервис или качество товаров, после чего к продавцам направляют проверяющих;</w:t>
      </w:r>
      <w:r w:rsidRPr="004D310F">
        <w:rPr>
          <w:rFonts w:ascii="Segoe UI" w:eastAsia="Times New Roman" w:hAnsi="Segoe UI" w:cs="Segoe UI"/>
          <w:color w:val="EF3124"/>
          <w:sz w:val="27"/>
          <w:szCs w:val="27"/>
          <w:lang w:eastAsia="ru-RU"/>
        </w:rPr>
        <w:t>•</w:t>
      </w:r>
    </w:p>
    <w:p w:rsidR="004D310F" w:rsidRPr="004D310F" w:rsidRDefault="004D310F" w:rsidP="004D310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EF3124"/>
          <w:sz w:val="27"/>
          <w:szCs w:val="27"/>
          <w:lang w:eastAsia="ru-RU"/>
        </w:rPr>
      </w:pPr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конкуренты жалуются на неугодных соперников, также провоцируя проверки;</w:t>
      </w:r>
      <w:r w:rsidRPr="004D310F">
        <w:rPr>
          <w:rFonts w:ascii="Segoe UI" w:eastAsia="Times New Roman" w:hAnsi="Segoe UI" w:cs="Segoe UI"/>
          <w:color w:val="EF3124"/>
          <w:sz w:val="27"/>
          <w:szCs w:val="27"/>
          <w:lang w:eastAsia="ru-RU"/>
        </w:rPr>
        <w:t>•</w:t>
      </w:r>
    </w:p>
    <w:p w:rsidR="004D310F" w:rsidRPr="004D310F" w:rsidRDefault="004D310F" w:rsidP="004D310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EF3124"/>
          <w:sz w:val="27"/>
          <w:szCs w:val="27"/>
          <w:lang w:eastAsia="ru-RU"/>
        </w:rPr>
      </w:pPr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банки выявляют подозрительные сделки, проверяют их, передают данные в </w:t>
      </w:r>
      <w:proofErr w:type="gramStart"/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налоговую</w:t>
      </w:r>
      <w:proofErr w:type="gramEnd"/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;</w:t>
      </w:r>
      <w:r w:rsidRPr="004D310F">
        <w:rPr>
          <w:rFonts w:ascii="Segoe UI" w:eastAsia="Times New Roman" w:hAnsi="Segoe UI" w:cs="Segoe UI"/>
          <w:color w:val="EF3124"/>
          <w:sz w:val="27"/>
          <w:szCs w:val="27"/>
          <w:lang w:eastAsia="ru-RU"/>
        </w:rPr>
        <w:t>•</w:t>
      </w:r>
    </w:p>
    <w:p w:rsidR="004D310F" w:rsidRPr="004D310F" w:rsidRDefault="004D310F" w:rsidP="004D31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</w:pPr>
      <w:proofErr w:type="gramStart"/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проверяющие</w:t>
      </w:r>
      <w:proofErr w:type="gramEnd"/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 xml:space="preserve"> находят незаконный бизнес во время рейдов по торговым точкам, рынкам, офисам, </w:t>
      </w:r>
      <w:proofErr w:type="spellStart"/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интернет-ресурсам</w:t>
      </w:r>
      <w:proofErr w:type="spellEnd"/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.</w:t>
      </w:r>
    </w:p>
    <w:p w:rsidR="004D310F" w:rsidRPr="004D310F" w:rsidRDefault="004D310F" w:rsidP="004D310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EF3124"/>
          <w:sz w:val="27"/>
          <w:szCs w:val="27"/>
          <w:lang w:eastAsia="ru-RU"/>
        </w:rPr>
      </w:pPr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Чтобы разоблачить незаконных предпринимателей, в каждом случае сотрудники налоговой инспекции изучают совокупность признаков:</w:t>
      </w:r>
      <w:r w:rsidRPr="004D310F">
        <w:rPr>
          <w:rFonts w:ascii="Segoe UI" w:eastAsia="Times New Roman" w:hAnsi="Segoe UI" w:cs="Segoe UI"/>
          <w:color w:val="EF3124"/>
          <w:sz w:val="27"/>
          <w:szCs w:val="27"/>
          <w:lang w:eastAsia="ru-RU"/>
        </w:rPr>
        <w:t>•</w:t>
      </w:r>
    </w:p>
    <w:p w:rsidR="004D310F" w:rsidRPr="004D310F" w:rsidRDefault="004D310F" w:rsidP="004D310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EF3124"/>
          <w:sz w:val="27"/>
          <w:szCs w:val="27"/>
          <w:lang w:eastAsia="ru-RU"/>
        </w:rPr>
      </w:pPr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периодичность, количество и суммы сделок;</w:t>
      </w:r>
      <w:r w:rsidRPr="004D310F">
        <w:rPr>
          <w:rFonts w:ascii="Segoe UI" w:eastAsia="Times New Roman" w:hAnsi="Segoe UI" w:cs="Segoe UI"/>
          <w:color w:val="EF3124"/>
          <w:sz w:val="27"/>
          <w:szCs w:val="27"/>
          <w:lang w:eastAsia="ru-RU"/>
        </w:rPr>
        <w:t>•</w:t>
      </w:r>
    </w:p>
    <w:p w:rsidR="004D310F" w:rsidRPr="004D310F" w:rsidRDefault="004D310F" w:rsidP="004D310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EF3124"/>
          <w:sz w:val="27"/>
          <w:szCs w:val="27"/>
          <w:lang w:eastAsia="ru-RU"/>
        </w:rPr>
      </w:pPr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общее время, в течение которого проводились сделки;</w:t>
      </w:r>
      <w:r w:rsidRPr="004D310F">
        <w:rPr>
          <w:rFonts w:ascii="Segoe UI" w:eastAsia="Times New Roman" w:hAnsi="Segoe UI" w:cs="Segoe UI"/>
          <w:color w:val="EF3124"/>
          <w:sz w:val="27"/>
          <w:szCs w:val="27"/>
          <w:lang w:eastAsia="ru-RU"/>
        </w:rPr>
        <w:t>•</w:t>
      </w:r>
    </w:p>
    <w:p w:rsidR="004D310F" w:rsidRPr="004D310F" w:rsidRDefault="004D310F" w:rsidP="004D310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EF3124"/>
          <w:sz w:val="27"/>
          <w:szCs w:val="27"/>
          <w:lang w:eastAsia="ru-RU"/>
        </w:rPr>
      </w:pPr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количество, площадь, характер используемого имущества;</w:t>
      </w:r>
      <w:r w:rsidRPr="004D310F">
        <w:rPr>
          <w:rFonts w:ascii="Segoe UI" w:eastAsia="Times New Roman" w:hAnsi="Segoe UI" w:cs="Segoe UI"/>
          <w:color w:val="EF3124"/>
          <w:sz w:val="27"/>
          <w:szCs w:val="27"/>
          <w:lang w:eastAsia="ru-RU"/>
        </w:rPr>
        <w:t>•</w:t>
      </w:r>
    </w:p>
    <w:p w:rsidR="004D310F" w:rsidRPr="004D310F" w:rsidRDefault="004D310F" w:rsidP="004D31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</w:pPr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иные фактические обстоятельства.</w:t>
      </w:r>
    </w:p>
    <w:p w:rsidR="004D310F" w:rsidRPr="004D310F" w:rsidRDefault="00C2167D" w:rsidP="004D31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C2167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pict>
          <v:rect id="_x0000_i1026" style="width:0;height:.65pt" o:hralign="center" o:hrstd="t" o:hr="t" fillcolor="#a0a0a0" stroked="f"/>
        </w:pict>
      </w:r>
    </w:p>
    <w:p w:rsidR="004D310F" w:rsidRPr="004D310F" w:rsidRDefault="004D310F" w:rsidP="004D310F">
      <w:pPr>
        <w:shd w:val="clear" w:color="auto" w:fill="FFFFFF"/>
        <w:spacing w:before="601" w:after="301" w:line="451" w:lineRule="atLeast"/>
        <w:outlineLvl w:val="1"/>
        <w:rPr>
          <w:rFonts w:ascii="Segoe UI" w:eastAsia="Times New Roman" w:hAnsi="Segoe UI" w:cs="Segoe UI"/>
          <w:b/>
          <w:bCs/>
          <w:color w:val="0E0E0E"/>
          <w:sz w:val="38"/>
          <w:szCs w:val="38"/>
          <w:lang w:eastAsia="ru-RU"/>
        </w:rPr>
      </w:pPr>
      <w:r w:rsidRPr="004D310F">
        <w:rPr>
          <w:rFonts w:ascii="Segoe UI" w:eastAsia="Times New Roman" w:hAnsi="Segoe UI" w:cs="Segoe UI"/>
          <w:b/>
          <w:bCs/>
          <w:color w:val="0E0E0E"/>
          <w:sz w:val="38"/>
          <w:szCs w:val="38"/>
          <w:lang w:eastAsia="ru-RU"/>
        </w:rPr>
        <w:t>Виды ответственности за нелегальный бизнес</w:t>
      </w:r>
    </w:p>
    <w:p w:rsidR="004D310F" w:rsidRPr="004D310F" w:rsidRDefault="004D310F" w:rsidP="004D310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</w:pPr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lastRenderedPageBreak/>
        <w:t>За </w:t>
      </w:r>
      <w:proofErr w:type="gramStart"/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незаконную</w:t>
      </w:r>
      <w:proofErr w:type="gramEnd"/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 xml:space="preserve"> бизнес-деятельность законодательством предусмотрено три вида ответственности: административная, уголовная, налоговая.</w:t>
      </w:r>
    </w:p>
    <w:p w:rsidR="004D310F" w:rsidRPr="004D310F" w:rsidRDefault="004D310F" w:rsidP="004D310F">
      <w:pPr>
        <w:shd w:val="clear" w:color="auto" w:fill="FFFFFF"/>
        <w:spacing w:before="401" w:after="301" w:line="326" w:lineRule="atLeast"/>
        <w:outlineLvl w:val="2"/>
        <w:rPr>
          <w:rFonts w:ascii="Segoe UI" w:eastAsia="Times New Roman" w:hAnsi="Segoe UI" w:cs="Segoe UI"/>
          <w:b/>
          <w:bCs/>
          <w:color w:val="0E0E0E"/>
          <w:sz w:val="28"/>
          <w:szCs w:val="28"/>
          <w:lang w:eastAsia="ru-RU"/>
        </w:rPr>
      </w:pPr>
      <w:r w:rsidRPr="004D310F">
        <w:rPr>
          <w:rFonts w:ascii="Segoe UI" w:eastAsia="Times New Roman" w:hAnsi="Segoe UI" w:cs="Segoe UI"/>
          <w:b/>
          <w:bCs/>
          <w:color w:val="0E0E0E"/>
          <w:sz w:val="28"/>
          <w:szCs w:val="28"/>
          <w:lang w:eastAsia="ru-RU"/>
        </w:rPr>
        <w:t>Административная ответственность</w:t>
      </w:r>
    </w:p>
    <w:p w:rsidR="004D310F" w:rsidRPr="004D310F" w:rsidRDefault="004D310F" w:rsidP="004D310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</w:pPr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Если гражданин вёл бизнес нелегально и заработал до 2 250 000 рублей, то это считается административным правонарушением.</w:t>
      </w:r>
    </w:p>
    <w:p w:rsidR="004D310F" w:rsidRPr="004D310F" w:rsidRDefault="004D310F" w:rsidP="004D310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</w:pPr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За работу без регистрации бизнесмену грозит штраф от 500 до 2000 рублей. Возможна конфискация продукции и орудий её производства.</w:t>
      </w:r>
    </w:p>
    <w:p w:rsidR="004D310F" w:rsidRPr="004D310F" w:rsidRDefault="004D310F" w:rsidP="004D310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</w:pPr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Если предприниматель работал без лицензии, а она была нужна, то штраф составит от 2000 до 2500 рублей.</w:t>
      </w:r>
    </w:p>
    <w:p w:rsidR="004D310F" w:rsidRPr="004D310F" w:rsidRDefault="004D310F" w:rsidP="004D310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</w:pPr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 xml:space="preserve">Административная ответственность предпринимателей регулируется статьёй 14.1 </w:t>
      </w:r>
      <w:proofErr w:type="spellStart"/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КоАП</w:t>
      </w:r>
      <w:proofErr w:type="spellEnd"/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 xml:space="preserve"> РФ.</w:t>
      </w:r>
    </w:p>
    <w:p w:rsidR="004D310F" w:rsidRPr="004D310F" w:rsidRDefault="004D310F" w:rsidP="004D310F">
      <w:pPr>
        <w:shd w:val="clear" w:color="auto" w:fill="FFFFFF"/>
        <w:spacing w:before="401" w:after="301" w:line="326" w:lineRule="atLeast"/>
        <w:outlineLvl w:val="2"/>
        <w:rPr>
          <w:rFonts w:ascii="Segoe UI" w:eastAsia="Times New Roman" w:hAnsi="Segoe UI" w:cs="Segoe UI"/>
          <w:b/>
          <w:bCs/>
          <w:color w:val="0E0E0E"/>
          <w:sz w:val="28"/>
          <w:szCs w:val="28"/>
          <w:lang w:eastAsia="ru-RU"/>
        </w:rPr>
      </w:pPr>
      <w:r w:rsidRPr="004D310F">
        <w:rPr>
          <w:rFonts w:ascii="Segoe UI" w:eastAsia="Times New Roman" w:hAnsi="Segoe UI" w:cs="Segoe UI"/>
          <w:b/>
          <w:bCs/>
          <w:color w:val="0E0E0E"/>
          <w:sz w:val="28"/>
          <w:szCs w:val="28"/>
          <w:lang w:eastAsia="ru-RU"/>
        </w:rPr>
        <w:t>Уголовная ответственность</w:t>
      </w:r>
    </w:p>
    <w:p w:rsidR="004D310F" w:rsidRPr="004D310F" w:rsidRDefault="004D310F" w:rsidP="004D310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</w:pPr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Если бизнесмен незаконно заработал более 2 250 000 рублей или своими действиями причинил ущерб гражданам, организациям, государству, то это считается уголовным преступлением. Меры ответственности за такие действия назначает суд.</w:t>
      </w:r>
    </w:p>
    <w:p w:rsidR="004D310F" w:rsidRPr="004D310F" w:rsidRDefault="004D310F" w:rsidP="004D310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</w:pPr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 xml:space="preserve">Незаконный заработок от 2 250 000 до 9 000 </w:t>
      </w:r>
      <w:proofErr w:type="spellStart"/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000</w:t>
      </w:r>
      <w:proofErr w:type="spellEnd"/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 xml:space="preserve"> рублей считается крупным. За это суд может назначить штраф до 300 000 рублей, обязательные работы до 480 часов или арест до 6 месяцев.</w:t>
      </w:r>
    </w:p>
    <w:p w:rsidR="004D310F" w:rsidRPr="004D310F" w:rsidRDefault="004D310F" w:rsidP="004D310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</w:pPr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 xml:space="preserve">Незаконный заработок свыше 9 000 </w:t>
      </w:r>
      <w:proofErr w:type="spellStart"/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000</w:t>
      </w:r>
      <w:proofErr w:type="spellEnd"/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 xml:space="preserve"> рублей считается особо крупным. За это суд может назначить штраф от 100 000 до 500 000 рублей, принудительные работы до 5 лет или лишение свободы до 5 лет со штрафом до 80 000 рублей.</w:t>
      </w:r>
    </w:p>
    <w:p w:rsidR="004D310F" w:rsidRPr="004D310F" w:rsidRDefault="004D310F" w:rsidP="004D310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</w:pPr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Уголовная ответственность предпринимателей регулируется статьёй 171 УК РФ.</w:t>
      </w:r>
    </w:p>
    <w:p w:rsidR="004D310F" w:rsidRPr="004D310F" w:rsidRDefault="004D310F" w:rsidP="004D310F">
      <w:pPr>
        <w:shd w:val="clear" w:color="auto" w:fill="FFFFFF"/>
        <w:spacing w:before="401" w:after="301" w:line="326" w:lineRule="atLeast"/>
        <w:outlineLvl w:val="2"/>
        <w:rPr>
          <w:rFonts w:ascii="Segoe UI" w:eastAsia="Times New Roman" w:hAnsi="Segoe UI" w:cs="Segoe UI"/>
          <w:b/>
          <w:bCs/>
          <w:color w:val="0E0E0E"/>
          <w:sz w:val="28"/>
          <w:szCs w:val="28"/>
          <w:lang w:eastAsia="ru-RU"/>
        </w:rPr>
      </w:pPr>
      <w:r w:rsidRPr="004D310F">
        <w:rPr>
          <w:rFonts w:ascii="Segoe UI" w:eastAsia="Times New Roman" w:hAnsi="Segoe UI" w:cs="Segoe UI"/>
          <w:b/>
          <w:bCs/>
          <w:color w:val="0E0E0E"/>
          <w:sz w:val="28"/>
          <w:szCs w:val="28"/>
          <w:lang w:eastAsia="ru-RU"/>
        </w:rPr>
        <w:t>Налоговая ответственность</w:t>
      </w:r>
    </w:p>
    <w:p w:rsidR="004D310F" w:rsidRPr="004D310F" w:rsidRDefault="004D310F" w:rsidP="004D310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</w:pPr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 xml:space="preserve">Если владелец бизнеса просрочил сроки регистрации, </w:t>
      </w:r>
      <w:proofErr w:type="gramStart"/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налоговая</w:t>
      </w:r>
      <w:proofErr w:type="gramEnd"/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 xml:space="preserve"> начислит ему штраф 10 000 рублей. Если бизнесмен работал без регистрации какое-то время, то штраф составит 10% от доходов за всё время работы, но не менее 40 000 рублей.</w:t>
      </w:r>
    </w:p>
    <w:p w:rsidR="004D310F" w:rsidRPr="004D310F" w:rsidRDefault="004D310F" w:rsidP="004D310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</w:pPr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Если выяснится, что бизнесмен пытался уменьшить или не платить налоги, то налоговая назначит штраф в размере 40% от недоимки.</w:t>
      </w:r>
    </w:p>
    <w:p w:rsidR="004D310F" w:rsidRPr="004D310F" w:rsidRDefault="004D310F" w:rsidP="004D310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</w:pPr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Налоговая ответственность предпринимателей регулируется статьями 116 и 122 НК РФ.</w:t>
      </w:r>
    </w:p>
    <w:p w:rsidR="004D310F" w:rsidRPr="004D310F" w:rsidRDefault="00C2167D" w:rsidP="004D31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C2167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pict>
          <v:rect id="_x0000_i1027" style="width:0;height:.65pt" o:hralign="center" o:hrstd="t" o:hr="t" fillcolor="#a0a0a0" stroked="f"/>
        </w:pict>
      </w:r>
    </w:p>
    <w:p w:rsidR="004D310F" w:rsidRPr="004D310F" w:rsidRDefault="004D310F" w:rsidP="004D310F">
      <w:pPr>
        <w:shd w:val="clear" w:color="auto" w:fill="FFFFFF"/>
        <w:spacing w:before="601" w:after="301" w:line="451" w:lineRule="atLeast"/>
        <w:outlineLvl w:val="1"/>
        <w:rPr>
          <w:rFonts w:ascii="Segoe UI" w:eastAsia="Times New Roman" w:hAnsi="Segoe UI" w:cs="Segoe UI"/>
          <w:b/>
          <w:bCs/>
          <w:color w:val="0E0E0E"/>
          <w:sz w:val="38"/>
          <w:szCs w:val="38"/>
          <w:lang w:eastAsia="ru-RU"/>
        </w:rPr>
      </w:pPr>
      <w:r w:rsidRPr="004D310F">
        <w:rPr>
          <w:rFonts w:ascii="Segoe UI" w:eastAsia="Times New Roman" w:hAnsi="Segoe UI" w:cs="Segoe UI"/>
          <w:b/>
          <w:bCs/>
          <w:color w:val="0E0E0E"/>
          <w:sz w:val="38"/>
          <w:szCs w:val="38"/>
          <w:lang w:eastAsia="ru-RU"/>
        </w:rPr>
        <w:t>Как избежать взысканий</w:t>
      </w:r>
    </w:p>
    <w:p w:rsidR="004D310F" w:rsidRPr="004D310F" w:rsidRDefault="004D310F" w:rsidP="004D310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</w:pPr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Если налоговая инспекция заподозрит, что вы занимаетесь незаконным бизнесом, вам придётся доказывать, что эта деятельность не является систематической и не направлена на извлечение прибыли. Доказать это удаётся не всегда, поэтому лучше пройти регистрацию в ФНС.</w:t>
      </w:r>
    </w:p>
    <w:p w:rsidR="004D310F" w:rsidRPr="004D310F" w:rsidRDefault="004D310F" w:rsidP="004D310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</w:pPr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 xml:space="preserve">Для легализации бизнеса можно оформить ООО, АО, товарищество. Также вам могут подойти налоговые режимы, которые не предполагают регистрацию </w:t>
      </w:r>
      <w:proofErr w:type="spellStart"/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юрлица</w:t>
      </w:r>
      <w:proofErr w:type="spellEnd"/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 xml:space="preserve">, — это ИП или </w:t>
      </w:r>
      <w:proofErr w:type="spellStart"/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самозанятость</w:t>
      </w:r>
      <w:proofErr w:type="spellEnd"/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. Чтобы выбрать между этими двумя режимами налогообложения, прочитайте нашу статью </w:t>
      </w:r>
      <w:hyperlink r:id="rId5" w:history="1">
        <w:r w:rsidRPr="004D310F">
          <w:rPr>
            <w:rFonts w:ascii="Segoe UI" w:eastAsia="Times New Roman" w:hAnsi="Segoe UI" w:cs="Segoe UI"/>
            <w:color w:val="0F62FE"/>
            <w:sz w:val="20"/>
            <w:lang w:eastAsia="ru-RU"/>
          </w:rPr>
          <w:t xml:space="preserve">«Статус </w:t>
        </w:r>
        <w:proofErr w:type="spellStart"/>
        <w:r w:rsidRPr="004D310F">
          <w:rPr>
            <w:rFonts w:ascii="Segoe UI" w:eastAsia="Times New Roman" w:hAnsi="Segoe UI" w:cs="Segoe UI"/>
            <w:color w:val="0F62FE"/>
            <w:sz w:val="20"/>
            <w:lang w:eastAsia="ru-RU"/>
          </w:rPr>
          <w:t>самозанятого</w:t>
        </w:r>
        <w:proofErr w:type="spellEnd"/>
        <w:r w:rsidRPr="004D310F">
          <w:rPr>
            <w:rFonts w:ascii="Segoe UI" w:eastAsia="Times New Roman" w:hAnsi="Segoe UI" w:cs="Segoe UI"/>
            <w:color w:val="0F62FE"/>
            <w:sz w:val="20"/>
            <w:lang w:eastAsia="ru-RU"/>
          </w:rPr>
          <w:t xml:space="preserve"> или ИП: чем отличаются и что выбрать»</w:t>
        </w:r>
      </w:hyperlink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.</w:t>
      </w:r>
    </w:p>
    <w:p w:rsidR="004D310F" w:rsidRPr="004D310F" w:rsidRDefault="004D310F" w:rsidP="004D310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</w:pPr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lastRenderedPageBreak/>
        <w:t xml:space="preserve">Для регистрации </w:t>
      </w:r>
      <w:proofErr w:type="spellStart"/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самозанятости</w:t>
      </w:r>
      <w:proofErr w:type="spellEnd"/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 xml:space="preserve"> нужно скачать приложение «Мой налог» и заполнить анкету. Для регистрации ИП ил</w:t>
      </w:r>
      <w:proofErr w:type="gramStart"/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и ООО</w:t>
      </w:r>
      <w:proofErr w:type="gramEnd"/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 xml:space="preserve"> нужно заполнить заявление, собрать пакет документов, отнести или отправить документы в ФНС. Через </w:t>
      </w:r>
      <w:proofErr w:type="spellStart"/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онлайн-сервис</w:t>
      </w:r>
      <w:proofErr w:type="spellEnd"/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 xml:space="preserve"> Альфа-Банка вы можете </w:t>
      </w:r>
      <w:hyperlink r:id="rId6" w:history="1">
        <w:r w:rsidRPr="004D310F">
          <w:rPr>
            <w:rFonts w:ascii="Segoe UI" w:eastAsia="Times New Roman" w:hAnsi="Segoe UI" w:cs="Segoe UI"/>
            <w:color w:val="0F62FE"/>
            <w:sz w:val="20"/>
            <w:lang w:eastAsia="ru-RU"/>
          </w:rPr>
          <w:t xml:space="preserve">открыть </w:t>
        </w:r>
        <w:proofErr w:type="spellStart"/>
        <w:r w:rsidRPr="004D310F">
          <w:rPr>
            <w:rFonts w:ascii="Segoe UI" w:eastAsia="Times New Roman" w:hAnsi="Segoe UI" w:cs="Segoe UI"/>
            <w:color w:val="0F62FE"/>
            <w:sz w:val="20"/>
            <w:lang w:eastAsia="ru-RU"/>
          </w:rPr>
          <w:t>юрлицо</w:t>
        </w:r>
        <w:proofErr w:type="spellEnd"/>
        <w:r w:rsidRPr="004D310F">
          <w:rPr>
            <w:rFonts w:ascii="Segoe UI" w:eastAsia="Times New Roman" w:hAnsi="Segoe UI" w:cs="Segoe UI"/>
            <w:color w:val="0F62FE"/>
            <w:sz w:val="20"/>
            <w:lang w:eastAsia="ru-RU"/>
          </w:rPr>
          <w:t xml:space="preserve"> без посещения </w:t>
        </w:r>
        <w:proofErr w:type="gramStart"/>
        <w:r w:rsidRPr="004D310F">
          <w:rPr>
            <w:rFonts w:ascii="Segoe UI" w:eastAsia="Times New Roman" w:hAnsi="Segoe UI" w:cs="Segoe UI"/>
            <w:color w:val="0F62FE"/>
            <w:sz w:val="20"/>
            <w:lang w:eastAsia="ru-RU"/>
          </w:rPr>
          <w:t>налоговой</w:t>
        </w:r>
        <w:proofErr w:type="gramEnd"/>
      </w:hyperlink>
      <w:r w:rsidRPr="004D310F">
        <w:rPr>
          <w:rFonts w:ascii="Segoe UI" w:eastAsia="Times New Roman" w:hAnsi="Segoe UI" w:cs="Segoe UI"/>
          <w:color w:val="0E0E0E"/>
          <w:sz w:val="20"/>
          <w:szCs w:val="20"/>
          <w:lang w:eastAsia="ru-RU"/>
        </w:rPr>
        <w:t>.</w:t>
      </w:r>
    </w:p>
    <w:p w:rsidR="00DC3924" w:rsidRDefault="00DC3924"/>
    <w:sectPr w:rsidR="00DC3924" w:rsidSect="00E3278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4FBE"/>
    <w:multiLevelType w:val="multilevel"/>
    <w:tmpl w:val="4E324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16498"/>
    <w:multiLevelType w:val="multilevel"/>
    <w:tmpl w:val="C0B4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26BB8"/>
    <w:multiLevelType w:val="multilevel"/>
    <w:tmpl w:val="6F34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37CAB"/>
    <w:multiLevelType w:val="multilevel"/>
    <w:tmpl w:val="F148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D17639"/>
    <w:multiLevelType w:val="multilevel"/>
    <w:tmpl w:val="6DA8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D310F"/>
    <w:rsid w:val="00052742"/>
    <w:rsid w:val="00094AEA"/>
    <w:rsid w:val="00107018"/>
    <w:rsid w:val="00143AF5"/>
    <w:rsid w:val="00210BFE"/>
    <w:rsid w:val="0028163D"/>
    <w:rsid w:val="002B3D35"/>
    <w:rsid w:val="00370DD3"/>
    <w:rsid w:val="003A0A5E"/>
    <w:rsid w:val="003E45AD"/>
    <w:rsid w:val="00450B1C"/>
    <w:rsid w:val="004D310F"/>
    <w:rsid w:val="0057234C"/>
    <w:rsid w:val="005B793D"/>
    <w:rsid w:val="005F11FA"/>
    <w:rsid w:val="007356E6"/>
    <w:rsid w:val="00781F20"/>
    <w:rsid w:val="007D7E05"/>
    <w:rsid w:val="00952CF5"/>
    <w:rsid w:val="009A7603"/>
    <w:rsid w:val="009B0805"/>
    <w:rsid w:val="00A05943"/>
    <w:rsid w:val="00AB6492"/>
    <w:rsid w:val="00B170FE"/>
    <w:rsid w:val="00BA12BD"/>
    <w:rsid w:val="00BC6ECD"/>
    <w:rsid w:val="00C2167D"/>
    <w:rsid w:val="00DC3924"/>
    <w:rsid w:val="00DD7163"/>
    <w:rsid w:val="00E3278C"/>
    <w:rsid w:val="00F0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24"/>
  </w:style>
  <w:style w:type="paragraph" w:styleId="1">
    <w:name w:val="heading 1"/>
    <w:basedOn w:val="a"/>
    <w:next w:val="a"/>
    <w:link w:val="10"/>
    <w:uiPriority w:val="9"/>
    <w:qFormat/>
    <w:rsid w:val="004D31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D3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31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31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31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1jik">
    <w:name w:val="a1jik"/>
    <w:basedOn w:val="a"/>
    <w:rsid w:val="004D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D310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31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83882">
                      <w:marLeft w:val="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39757">
                      <w:marLeft w:val="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91519">
                      <w:marLeft w:val="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18952">
                      <w:marLeft w:val="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8595">
                      <w:marLeft w:val="0"/>
                      <w:marRight w:val="0"/>
                      <w:marTop w:val="1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08203">
                              <w:marLeft w:val="0"/>
                              <w:marRight w:val="3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26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131565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648500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34863">
                              <w:marLeft w:val="0"/>
                              <w:marRight w:val="3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59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05109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933931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23320">
                              <w:marLeft w:val="0"/>
                              <w:marRight w:val="3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16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77352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3723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0505">
                              <w:marLeft w:val="0"/>
                              <w:marRight w:val="3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97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3984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8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607">
                      <w:marLeft w:val="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6934">
                      <w:marLeft w:val="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6800">
                      <w:marLeft w:val="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2690">
                      <w:marLeft w:val="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6942">
                      <w:marLeft w:val="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1517">
                      <w:marLeft w:val="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0197">
                      <w:marLeft w:val="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6075">
                      <w:marLeft w:val="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7">
                      <w:marLeft w:val="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96504">
                      <w:marLeft w:val="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32000">
                      <w:marLeft w:val="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40">
                      <w:marLeft w:val="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8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6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8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fabank.ru/sme/start/" TargetMode="External"/><Relationship Id="rId5" Type="http://schemas.openxmlformats.org/officeDocument/2006/relationships/hyperlink" Target="https://alfabank.ru/help/articles/sme/start/preimushchestva-ip-pered-samozanyaty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6246</Characters>
  <Application>Microsoft Office Word</Application>
  <DocSecurity>0</DocSecurity>
  <Lines>52</Lines>
  <Paragraphs>14</Paragraphs>
  <ScaleCrop>false</ScaleCrop>
  <Company>Microsoft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pcuser</cp:lastModifiedBy>
  <cp:revision>2</cp:revision>
  <dcterms:created xsi:type="dcterms:W3CDTF">2024-01-11T14:24:00Z</dcterms:created>
  <dcterms:modified xsi:type="dcterms:W3CDTF">2024-01-11T14:24:00Z</dcterms:modified>
</cp:coreProperties>
</file>