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629" w:rsidRPr="00911629" w:rsidRDefault="00911629" w:rsidP="00911629">
      <w:pPr>
        <w:shd w:val="clear" w:color="auto" w:fill="FFFFFF"/>
        <w:spacing w:before="161" w:after="125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38"/>
          <w:szCs w:val="38"/>
          <w:lang w:eastAsia="ru-RU"/>
        </w:rPr>
      </w:pPr>
      <w:r w:rsidRPr="00911629">
        <w:rPr>
          <w:rFonts w:ascii="Times New Roman" w:eastAsia="Times New Roman" w:hAnsi="Times New Roman" w:cs="Times New Roman"/>
          <w:color w:val="000000"/>
          <w:kern w:val="36"/>
          <w:sz w:val="38"/>
          <w:szCs w:val="38"/>
          <w:lang w:eastAsia="ru-RU"/>
        </w:rPr>
        <w:t>Специальные налоговые режимы в 2023 году (виды и нюансы)</w:t>
      </w:r>
    </w:p>
    <w:p w:rsidR="00911629" w:rsidRPr="00911629" w:rsidRDefault="00911629" w:rsidP="00911629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6A6A6A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6A6A6A"/>
          <w:sz w:val="18"/>
          <w:szCs w:val="18"/>
          <w:lang w:eastAsia="ru-RU"/>
        </w:rPr>
        <w:t xml:space="preserve"> </w:t>
      </w:r>
    </w:p>
    <w:p w:rsidR="00911629" w:rsidRPr="00911629" w:rsidRDefault="00911629" w:rsidP="00911629">
      <w:pPr>
        <w:shd w:val="clear" w:color="auto" w:fill="FFFFFF"/>
        <w:spacing w:line="336" w:lineRule="atLeast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</w:pPr>
      <w:r w:rsidRPr="0091162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Специальные налоговые режимы — особые системы налогообложения, предусмотренные НК РФ. ПСН и ЕСХН предназначены для определенных видов деятельности. УСН и АУСН зависят от объема доходов. Сравним их особенности применительно к 2023 году.</w:t>
      </w:r>
    </w:p>
    <w:p w:rsidR="00911629" w:rsidRPr="00911629" w:rsidRDefault="00911629" w:rsidP="00911629">
      <w:pPr>
        <w:numPr>
          <w:ilvl w:val="0"/>
          <w:numId w:val="1"/>
        </w:numPr>
        <w:shd w:val="clear" w:color="auto" w:fill="E1EFDC"/>
        <w:spacing w:after="0" w:line="275" w:lineRule="atLeast"/>
        <w:ind w:left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5" w:anchor="item-1" w:history="1">
        <w:r w:rsidRPr="00911629">
          <w:rPr>
            <w:rFonts w:ascii="Times New Roman" w:eastAsia="Times New Roman" w:hAnsi="Times New Roman" w:cs="Times New Roman"/>
            <w:color w:val="0066CC"/>
            <w:sz w:val="20"/>
            <w:u w:val="single"/>
            <w:lang w:eastAsia="ru-RU"/>
          </w:rPr>
          <w:t xml:space="preserve">Что такое </w:t>
        </w:r>
        <w:proofErr w:type="spellStart"/>
        <w:r w:rsidRPr="00911629">
          <w:rPr>
            <w:rFonts w:ascii="Times New Roman" w:eastAsia="Times New Roman" w:hAnsi="Times New Roman" w:cs="Times New Roman"/>
            <w:color w:val="0066CC"/>
            <w:sz w:val="20"/>
            <w:u w:val="single"/>
            <w:lang w:eastAsia="ru-RU"/>
          </w:rPr>
          <w:t>спецрежимы</w:t>
        </w:r>
        <w:proofErr w:type="spellEnd"/>
      </w:hyperlink>
    </w:p>
    <w:p w:rsidR="00911629" w:rsidRPr="00911629" w:rsidRDefault="00911629" w:rsidP="00911629">
      <w:pPr>
        <w:numPr>
          <w:ilvl w:val="0"/>
          <w:numId w:val="1"/>
        </w:numPr>
        <w:shd w:val="clear" w:color="auto" w:fill="E1EFDC"/>
        <w:spacing w:before="200" w:after="0" w:line="275" w:lineRule="atLeast"/>
        <w:ind w:left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6" w:anchor="item-2" w:history="1">
        <w:r w:rsidRPr="00911629">
          <w:rPr>
            <w:rFonts w:ascii="Times New Roman" w:eastAsia="Times New Roman" w:hAnsi="Times New Roman" w:cs="Times New Roman"/>
            <w:color w:val="0066CC"/>
            <w:sz w:val="20"/>
            <w:u w:val="single"/>
            <w:lang w:eastAsia="ru-RU"/>
          </w:rPr>
          <w:t xml:space="preserve">Какие режимы относятся к </w:t>
        </w:r>
        <w:proofErr w:type="gramStart"/>
        <w:r w:rsidRPr="00911629">
          <w:rPr>
            <w:rFonts w:ascii="Times New Roman" w:eastAsia="Times New Roman" w:hAnsi="Times New Roman" w:cs="Times New Roman"/>
            <w:color w:val="0066CC"/>
            <w:sz w:val="20"/>
            <w:u w:val="single"/>
            <w:lang w:eastAsia="ru-RU"/>
          </w:rPr>
          <w:t>специальным</w:t>
        </w:r>
        <w:proofErr w:type="gramEnd"/>
      </w:hyperlink>
    </w:p>
    <w:p w:rsidR="00911629" w:rsidRPr="00911629" w:rsidRDefault="00911629" w:rsidP="00911629">
      <w:pPr>
        <w:numPr>
          <w:ilvl w:val="0"/>
          <w:numId w:val="1"/>
        </w:numPr>
        <w:shd w:val="clear" w:color="auto" w:fill="E1EFDC"/>
        <w:spacing w:before="200" w:after="0" w:line="275" w:lineRule="atLeast"/>
        <w:ind w:left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7" w:anchor="item-3" w:history="1">
        <w:r w:rsidRPr="00911629">
          <w:rPr>
            <w:rFonts w:ascii="Times New Roman" w:eastAsia="Times New Roman" w:hAnsi="Times New Roman" w:cs="Times New Roman"/>
            <w:color w:val="0066CC"/>
            <w:sz w:val="20"/>
            <w:u w:val="single"/>
            <w:lang w:eastAsia="ru-RU"/>
          </w:rPr>
          <w:t>Общие черты специальных режимов налогообложения</w:t>
        </w:r>
      </w:hyperlink>
    </w:p>
    <w:p w:rsidR="00911629" w:rsidRPr="00911629" w:rsidRDefault="00911629" w:rsidP="00911629">
      <w:pPr>
        <w:numPr>
          <w:ilvl w:val="0"/>
          <w:numId w:val="1"/>
        </w:numPr>
        <w:shd w:val="clear" w:color="auto" w:fill="E1EFDC"/>
        <w:spacing w:before="200" w:after="0" w:line="275" w:lineRule="atLeast"/>
        <w:ind w:left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8" w:anchor="item-4" w:history="1">
        <w:r w:rsidRPr="00911629">
          <w:rPr>
            <w:rFonts w:ascii="Times New Roman" w:eastAsia="Times New Roman" w:hAnsi="Times New Roman" w:cs="Times New Roman"/>
            <w:color w:val="0066CC"/>
            <w:sz w:val="20"/>
            <w:u w:val="single"/>
            <w:lang w:eastAsia="ru-RU"/>
          </w:rPr>
          <w:t xml:space="preserve">Принципиальные особенности </w:t>
        </w:r>
        <w:proofErr w:type="spellStart"/>
        <w:r w:rsidRPr="00911629">
          <w:rPr>
            <w:rFonts w:ascii="Times New Roman" w:eastAsia="Times New Roman" w:hAnsi="Times New Roman" w:cs="Times New Roman"/>
            <w:color w:val="0066CC"/>
            <w:sz w:val="20"/>
            <w:u w:val="single"/>
            <w:lang w:eastAsia="ru-RU"/>
          </w:rPr>
          <w:t>спецрежимов</w:t>
        </w:r>
        <w:proofErr w:type="spellEnd"/>
      </w:hyperlink>
    </w:p>
    <w:p w:rsidR="00911629" w:rsidRPr="00911629" w:rsidRDefault="00911629" w:rsidP="00911629">
      <w:pPr>
        <w:numPr>
          <w:ilvl w:val="0"/>
          <w:numId w:val="1"/>
        </w:numPr>
        <w:shd w:val="clear" w:color="auto" w:fill="E1EFDC"/>
        <w:spacing w:before="200" w:after="0" w:line="275" w:lineRule="atLeast"/>
        <w:ind w:left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9" w:anchor="item-5" w:history="1">
        <w:r w:rsidRPr="00911629">
          <w:rPr>
            <w:rFonts w:ascii="Times New Roman" w:eastAsia="Times New Roman" w:hAnsi="Times New Roman" w:cs="Times New Roman"/>
            <w:color w:val="0066CC"/>
            <w:sz w:val="20"/>
            <w:u w:val="single"/>
            <w:lang w:eastAsia="ru-RU"/>
          </w:rPr>
          <w:t xml:space="preserve">Отличия налогообложения при </w:t>
        </w:r>
        <w:proofErr w:type="spellStart"/>
        <w:r w:rsidRPr="00911629">
          <w:rPr>
            <w:rFonts w:ascii="Times New Roman" w:eastAsia="Times New Roman" w:hAnsi="Times New Roman" w:cs="Times New Roman"/>
            <w:color w:val="0066CC"/>
            <w:sz w:val="20"/>
            <w:u w:val="single"/>
            <w:lang w:eastAsia="ru-RU"/>
          </w:rPr>
          <w:t>спецрежимах</w:t>
        </w:r>
        <w:proofErr w:type="spellEnd"/>
      </w:hyperlink>
    </w:p>
    <w:p w:rsidR="00911629" w:rsidRPr="00911629" w:rsidRDefault="00911629" w:rsidP="00911629">
      <w:pPr>
        <w:numPr>
          <w:ilvl w:val="0"/>
          <w:numId w:val="1"/>
        </w:numPr>
        <w:shd w:val="clear" w:color="auto" w:fill="E1EFDC"/>
        <w:spacing w:before="200" w:after="0" w:line="275" w:lineRule="atLeast"/>
        <w:ind w:left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10" w:anchor="h_25058583261580628419455" w:history="1">
        <w:r w:rsidRPr="00911629">
          <w:rPr>
            <w:rFonts w:ascii="Times New Roman" w:eastAsia="Times New Roman" w:hAnsi="Times New Roman" w:cs="Times New Roman"/>
            <w:color w:val="0066CC"/>
            <w:sz w:val="20"/>
            <w:u w:val="single"/>
            <w:lang w:eastAsia="ru-RU"/>
          </w:rPr>
          <w:t>Итоги</w:t>
        </w:r>
      </w:hyperlink>
    </w:p>
    <w:p w:rsidR="00911629" w:rsidRPr="00911629" w:rsidRDefault="00911629" w:rsidP="00911629">
      <w:pPr>
        <w:shd w:val="clear" w:color="auto" w:fill="FFFFFF"/>
        <w:spacing w:after="250" w:line="312" w:lineRule="atLeast"/>
        <w:outlineLvl w:val="1"/>
        <w:rPr>
          <w:rFonts w:ascii="Times New Roman" w:eastAsia="Times New Roman" w:hAnsi="Times New Roman" w:cs="Times New Roman"/>
          <w:b/>
          <w:bCs/>
          <w:color w:val="000000"/>
          <w:sz w:val="31"/>
          <w:szCs w:val="31"/>
          <w:lang w:eastAsia="ru-RU"/>
        </w:rPr>
      </w:pPr>
      <w:r w:rsidRPr="00911629">
        <w:rPr>
          <w:rFonts w:ascii="Times New Roman" w:eastAsia="Times New Roman" w:hAnsi="Times New Roman" w:cs="Times New Roman"/>
          <w:b/>
          <w:bCs/>
          <w:color w:val="000000"/>
          <w:sz w:val="31"/>
          <w:szCs w:val="31"/>
          <w:lang w:eastAsia="ru-RU"/>
        </w:rPr>
        <w:t xml:space="preserve">Что такое </w:t>
      </w:r>
      <w:proofErr w:type="spellStart"/>
      <w:r w:rsidRPr="00911629">
        <w:rPr>
          <w:rFonts w:ascii="Times New Roman" w:eastAsia="Times New Roman" w:hAnsi="Times New Roman" w:cs="Times New Roman"/>
          <w:b/>
          <w:bCs/>
          <w:color w:val="000000"/>
          <w:sz w:val="31"/>
          <w:szCs w:val="31"/>
          <w:lang w:eastAsia="ru-RU"/>
        </w:rPr>
        <w:t>спецрежимы</w:t>
      </w:r>
      <w:proofErr w:type="spellEnd"/>
    </w:p>
    <w:p w:rsidR="00911629" w:rsidRPr="00911629" w:rsidRDefault="00911629" w:rsidP="00911629">
      <w:pPr>
        <w:shd w:val="clear" w:color="auto" w:fill="FFFFFF"/>
        <w:spacing w:before="100" w:beforeAutospacing="1" w:after="250" w:line="33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116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Зарегистрировавшись в ФНС в качестве ООО или ИП, налогоплательщик по умолчанию применяет общую систему налогообложения (ОСНО). Данная система имеет самую высокую налоговую нагрузку и большой список отчетности. Небольшим бизнесам с определенными видами деятельности разрешено применять специальные режимы, которые снижают налоговую нагрузку на малый бизнес и предусматривают меньший объем отчетности.</w:t>
      </w:r>
    </w:p>
    <w:p w:rsidR="00911629" w:rsidRPr="00911629" w:rsidRDefault="00911629" w:rsidP="00911629">
      <w:pPr>
        <w:shd w:val="clear" w:color="auto" w:fill="FFFFFF"/>
        <w:spacing w:before="100" w:beforeAutospacing="1" w:after="250" w:line="33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116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Возможность установления </w:t>
      </w:r>
      <w:proofErr w:type="spellStart"/>
      <w:r w:rsidRPr="009116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спецрежимов</w:t>
      </w:r>
      <w:proofErr w:type="spellEnd"/>
      <w:r w:rsidRPr="009116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предусмотрена п. 7 ст. 12 </w:t>
      </w:r>
      <w:hyperlink r:id="rId11" w:tgtFrame="_blank" w:history="1">
        <w:r w:rsidRPr="00911629">
          <w:rPr>
            <w:rFonts w:ascii="Times New Roman" w:eastAsia="Times New Roman" w:hAnsi="Times New Roman" w:cs="Times New Roman"/>
            <w:color w:val="0066CC"/>
            <w:sz w:val="27"/>
            <w:u w:val="single"/>
            <w:lang w:eastAsia="ru-RU"/>
          </w:rPr>
          <w:t>НК РФ</w:t>
        </w:r>
      </w:hyperlink>
      <w:r w:rsidRPr="009116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В нем же определены основные подходы к правилам их применения:</w:t>
      </w:r>
    </w:p>
    <w:p w:rsidR="00911629" w:rsidRPr="00911629" w:rsidRDefault="00911629" w:rsidP="0091162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116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Переход на специальные налоговые режимы основан на добровольном решении налогоплательщика.</w:t>
      </w:r>
    </w:p>
    <w:p w:rsidR="00911629" w:rsidRPr="00911629" w:rsidRDefault="00911629" w:rsidP="0091162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116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Основополагающие моменты каждого их них регламентируются НК РФ.</w:t>
      </w:r>
    </w:p>
    <w:p w:rsidR="00911629" w:rsidRPr="00911629" w:rsidRDefault="00911629" w:rsidP="0091162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116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Каждому </w:t>
      </w:r>
      <w:proofErr w:type="spellStart"/>
      <w:r w:rsidRPr="009116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спецрежиму</w:t>
      </w:r>
      <w:proofErr w:type="spellEnd"/>
      <w:r w:rsidRPr="009116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могут соответствовать свои налоги, не предусмотренные в основном перечне федеральных налогов, действующих в РФ.</w:t>
      </w:r>
    </w:p>
    <w:p w:rsidR="00911629" w:rsidRPr="00911629" w:rsidRDefault="00911629" w:rsidP="0091162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116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 отношении каждого режима велика роль субъекта РФ, в котором </w:t>
      </w:r>
      <w:proofErr w:type="spellStart"/>
      <w:r w:rsidRPr="009116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спецрежим</w:t>
      </w:r>
      <w:proofErr w:type="spellEnd"/>
      <w:r w:rsidRPr="009116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Pr="009116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введен</w:t>
      </w:r>
      <w:proofErr w:type="gramEnd"/>
      <w:r w:rsidRPr="009116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Субъект может влиять на условия и пределы применения режима, особенности определения базы и величину ставок по </w:t>
      </w:r>
      <w:proofErr w:type="spellStart"/>
      <w:r w:rsidRPr="009116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спецналогу</w:t>
      </w:r>
      <w:proofErr w:type="spellEnd"/>
      <w:r w:rsidRPr="009116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устанавливать дополнительную систему льгот. При этом те платежи, с которыми </w:t>
      </w:r>
      <w:proofErr w:type="spellStart"/>
      <w:r w:rsidRPr="009116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спецрежим</w:t>
      </w:r>
      <w:proofErr w:type="spellEnd"/>
      <w:r w:rsidRPr="009116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не </w:t>
      </w:r>
      <w:proofErr w:type="gramStart"/>
      <w:r w:rsidRPr="009116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связан</w:t>
      </w:r>
      <w:proofErr w:type="gramEnd"/>
      <w:r w:rsidRPr="009116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надо продолжать уплачивать по установленным НК РФ правилам.</w:t>
      </w:r>
    </w:p>
    <w:p w:rsidR="00911629" w:rsidRPr="00911629" w:rsidRDefault="00911629" w:rsidP="00911629">
      <w:pPr>
        <w:shd w:val="clear" w:color="auto" w:fill="FFFFFF"/>
        <w:spacing w:before="501" w:after="250" w:line="312" w:lineRule="atLeast"/>
        <w:outlineLvl w:val="1"/>
        <w:rPr>
          <w:rFonts w:ascii="Times New Roman" w:eastAsia="Times New Roman" w:hAnsi="Times New Roman" w:cs="Times New Roman"/>
          <w:b/>
          <w:bCs/>
          <w:color w:val="000000"/>
          <w:sz w:val="31"/>
          <w:szCs w:val="31"/>
          <w:lang w:eastAsia="ru-RU"/>
        </w:rPr>
      </w:pPr>
      <w:r w:rsidRPr="00911629">
        <w:rPr>
          <w:rFonts w:ascii="Times New Roman" w:eastAsia="Times New Roman" w:hAnsi="Times New Roman" w:cs="Times New Roman"/>
          <w:b/>
          <w:bCs/>
          <w:color w:val="000000"/>
          <w:sz w:val="31"/>
          <w:szCs w:val="31"/>
          <w:lang w:eastAsia="ru-RU"/>
        </w:rPr>
        <w:t xml:space="preserve">Какие режимы относятся к </w:t>
      </w:r>
      <w:proofErr w:type="gramStart"/>
      <w:r w:rsidRPr="00911629">
        <w:rPr>
          <w:rFonts w:ascii="Times New Roman" w:eastAsia="Times New Roman" w:hAnsi="Times New Roman" w:cs="Times New Roman"/>
          <w:b/>
          <w:bCs/>
          <w:color w:val="000000"/>
          <w:sz w:val="31"/>
          <w:szCs w:val="31"/>
          <w:lang w:eastAsia="ru-RU"/>
        </w:rPr>
        <w:t>специальным</w:t>
      </w:r>
      <w:proofErr w:type="gramEnd"/>
    </w:p>
    <w:p w:rsidR="00911629" w:rsidRPr="00911629" w:rsidRDefault="00911629" w:rsidP="00911629">
      <w:pPr>
        <w:shd w:val="clear" w:color="auto" w:fill="FFFFFF"/>
        <w:spacing w:before="100" w:beforeAutospacing="1" w:after="250" w:line="33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116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перечне специальных налоговых режимов в 2023 году находятся:</w:t>
      </w:r>
    </w:p>
    <w:p w:rsidR="00911629" w:rsidRPr="00911629" w:rsidRDefault="00911629" w:rsidP="0091162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12" w:history="1">
        <w:r w:rsidRPr="00911629">
          <w:rPr>
            <w:rFonts w:ascii="Times New Roman" w:eastAsia="Times New Roman" w:hAnsi="Times New Roman" w:cs="Times New Roman"/>
            <w:color w:val="0066CC"/>
            <w:sz w:val="27"/>
            <w:u w:val="single"/>
            <w:lang w:eastAsia="ru-RU"/>
          </w:rPr>
          <w:t>для сельхозпроизводителей (ЕСХН)</w:t>
        </w:r>
      </w:hyperlink>
      <w:r w:rsidRPr="009116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;</w:t>
      </w:r>
    </w:p>
    <w:p w:rsidR="00911629" w:rsidRPr="00911629" w:rsidRDefault="00911629" w:rsidP="0091162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13" w:history="1">
        <w:r w:rsidRPr="00911629">
          <w:rPr>
            <w:rFonts w:ascii="Times New Roman" w:eastAsia="Times New Roman" w:hAnsi="Times New Roman" w:cs="Times New Roman"/>
            <w:color w:val="0066CC"/>
            <w:sz w:val="27"/>
            <w:u w:val="single"/>
            <w:lang w:eastAsia="ru-RU"/>
          </w:rPr>
          <w:t>упрощенная (УСН)</w:t>
        </w:r>
      </w:hyperlink>
      <w:r w:rsidRPr="009116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;</w:t>
      </w:r>
    </w:p>
    <w:p w:rsidR="00911629" w:rsidRPr="00911629" w:rsidRDefault="00911629" w:rsidP="0091162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116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соглашений о разделе продукции (СРП);</w:t>
      </w:r>
    </w:p>
    <w:p w:rsidR="00911629" w:rsidRPr="00911629" w:rsidRDefault="00911629" w:rsidP="0091162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14" w:history="1">
        <w:r w:rsidRPr="00911629">
          <w:rPr>
            <w:rFonts w:ascii="Times New Roman" w:eastAsia="Times New Roman" w:hAnsi="Times New Roman" w:cs="Times New Roman"/>
            <w:color w:val="0066CC"/>
            <w:sz w:val="27"/>
            <w:u w:val="single"/>
            <w:lang w:eastAsia="ru-RU"/>
          </w:rPr>
          <w:t>патентная (ПСН)</w:t>
        </w:r>
      </w:hyperlink>
      <w:r w:rsidRPr="009116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;</w:t>
      </w:r>
    </w:p>
    <w:p w:rsidR="00911629" w:rsidRPr="00911629" w:rsidRDefault="00911629" w:rsidP="0091162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116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автоматизированная упрощенная (АУСН);</w:t>
      </w:r>
    </w:p>
    <w:p w:rsidR="00911629" w:rsidRPr="00911629" w:rsidRDefault="00911629" w:rsidP="0091162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15" w:history="1">
        <w:proofErr w:type="spellStart"/>
        <w:r w:rsidRPr="00911629">
          <w:rPr>
            <w:rFonts w:ascii="Times New Roman" w:eastAsia="Times New Roman" w:hAnsi="Times New Roman" w:cs="Times New Roman"/>
            <w:color w:val="0066CC"/>
            <w:sz w:val="27"/>
            <w:u w:val="single"/>
            <w:lang w:eastAsia="ru-RU"/>
          </w:rPr>
          <w:t>самозанятость</w:t>
        </w:r>
        <w:proofErr w:type="spellEnd"/>
        <w:r w:rsidRPr="00911629">
          <w:rPr>
            <w:rFonts w:ascii="Times New Roman" w:eastAsia="Times New Roman" w:hAnsi="Times New Roman" w:cs="Times New Roman"/>
            <w:color w:val="0066CC"/>
            <w:sz w:val="27"/>
            <w:u w:val="single"/>
            <w:lang w:eastAsia="ru-RU"/>
          </w:rPr>
          <w:t xml:space="preserve"> (НПД)</w:t>
        </w:r>
      </w:hyperlink>
      <w:r w:rsidRPr="009116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911629" w:rsidRPr="00911629" w:rsidRDefault="00911629" w:rsidP="00911629">
      <w:pPr>
        <w:shd w:val="clear" w:color="auto" w:fill="FFFFFF"/>
        <w:spacing w:before="100" w:beforeAutospacing="1" w:after="250" w:line="33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116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Несмотря на </w:t>
      </w:r>
      <w:proofErr w:type="gramStart"/>
      <w:r w:rsidRPr="009116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то</w:t>
      </w:r>
      <w:proofErr w:type="gramEnd"/>
      <w:r w:rsidRPr="009116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что с начала 2015 года каждой из этих систем коснулся ряд новшеств, внесенных в НК РФ, их принципиальные положения остались прежними. Главным изменением в отношении специальных налоговых режимов стало введение обязанности по уплате налога на имущество по объектам, стоимость которых определена как кадастровая.</w:t>
      </w:r>
    </w:p>
    <w:p w:rsidR="00911629" w:rsidRPr="00911629" w:rsidRDefault="00911629" w:rsidP="00911629">
      <w:pPr>
        <w:pBdr>
          <w:top w:val="single" w:sz="4" w:space="6" w:color="FFA500"/>
          <w:left w:val="single" w:sz="4" w:space="6" w:color="FFA500"/>
          <w:bottom w:val="single" w:sz="4" w:space="6" w:color="FFA500"/>
          <w:right w:val="single" w:sz="4" w:space="6" w:color="FFA500"/>
        </w:pBdr>
        <w:shd w:val="clear" w:color="auto" w:fill="FFFFFF"/>
        <w:spacing w:before="100" w:beforeAutospacing="1" w:after="250" w:line="33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116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Характеристики и условия применения специальных режимов разные. Поэтому при выборе следует учесть ряд </w:t>
      </w:r>
      <w:proofErr w:type="gramStart"/>
      <w:r w:rsidRPr="009116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условий</w:t>
      </w:r>
      <w:proofErr w:type="gramEnd"/>
      <w:r w:rsidRPr="009116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: для каких видов деятельности предназначен режим, от каких налогов освобождает по сравнению с общей системой налогообложения, какие ограничения установлены для перехода и применения, сколько раз в год нужно сдавать отчетность и т.п.. Как индивидуальному предпринимателю оценить все эти факторы и правильно выбрать </w:t>
      </w:r>
      <w:proofErr w:type="spellStart"/>
      <w:r w:rsidRPr="009116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спецрежим</w:t>
      </w:r>
      <w:proofErr w:type="spellEnd"/>
      <w:r w:rsidRPr="009116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детально разъяснили эксперты </w:t>
      </w:r>
      <w:proofErr w:type="spellStart"/>
      <w:r w:rsidRPr="009116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КонсультантПлюс</w:t>
      </w:r>
      <w:proofErr w:type="spellEnd"/>
      <w:r w:rsidRPr="009116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</w:t>
      </w:r>
      <w:r w:rsidR="002E0E0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</w:p>
    <w:p w:rsidR="00911629" w:rsidRPr="00911629" w:rsidRDefault="00911629" w:rsidP="00911629">
      <w:pPr>
        <w:shd w:val="clear" w:color="auto" w:fill="FFFFFF"/>
        <w:spacing w:before="501" w:after="250" w:line="312" w:lineRule="atLeast"/>
        <w:outlineLvl w:val="1"/>
        <w:rPr>
          <w:rFonts w:ascii="Times New Roman" w:eastAsia="Times New Roman" w:hAnsi="Times New Roman" w:cs="Times New Roman"/>
          <w:b/>
          <w:bCs/>
          <w:color w:val="000000"/>
          <w:sz w:val="31"/>
          <w:szCs w:val="31"/>
          <w:lang w:eastAsia="ru-RU"/>
        </w:rPr>
      </w:pPr>
      <w:r w:rsidRPr="00911629">
        <w:rPr>
          <w:rFonts w:ascii="Times New Roman" w:eastAsia="Times New Roman" w:hAnsi="Times New Roman" w:cs="Times New Roman"/>
          <w:b/>
          <w:bCs/>
          <w:color w:val="000000"/>
          <w:sz w:val="31"/>
          <w:szCs w:val="31"/>
          <w:lang w:eastAsia="ru-RU"/>
        </w:rPr>
        <w:t>Общие черты специальных режимов налогообложения</w:t>
      </w:r>
    </w:p>
    <w:p w:rsidR="00911629" w:rsidRPr="00911629" w:rsidRDefault="00911629" w:rsidP="00911629">
      <w:pPr>
        <w:shd w:val="clear" w:color="auto" w:fill="FFFFFF"/>
        <w:spacing w:before="100" w:beforeAutospacing="1" w:after="250" w:line="33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116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Существующие виды специальных налоговых режимов при большом количестве принципиальных различий между собой имеют и ряд общих черт. При этом они разбиваются на следующие группы по отношению:</w:t>
      </w:r>
    </w:p>
    <w:p w:rsidR="00911629" w:rsidRPr="00911629" w:rsidRDefault="00911629" w:rsidP="0091162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116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 масштабам деятельности лиц, применяющих эти режимы: ЕСХН, УСН, ПСН, АУСН предназначены для малых предприятий, а СРП могут применять только полноценные налогоплательщики. </w:t>
      </w:r>
    </w:p>
    <w:p w:rsidR="00911629" w:rsidRPr="00911629" w:rsidRDefault="00911629" w:rsidP="0091162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116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Кругу налогоплательщиков. ЕСХН, УСН, АУСН </w:t>
      </w:r>
      <w:proofErr w:type="gramStart"/>
      <w:r w:rsidRPr="009116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доступны</w:t>
      </w:r>
      <w:proofErr w:type="gramEnd"/>
      <w:r w:rsidRPr="009116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как организациям, так и ИП. СРП можно применять только организациям, а ПСН — только ИП. НПД </w:t>
      </w:r>
      <w:proofErr w:type="gramStart"/>
      <w:r w:rsidRPr="009116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доступен</w:t>
      </w:r>
      <w:proofErr w:type="gramEnd"/>
      <w:r w:rsidRPr="009116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даже для </w:t>
      </w:r>
      <w:proofErr w:type="spellStart"/>
      <w:r w:rsidRPr="009116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физлиц</w:t>
      </w:r>
      <w:proofErr w:type="spellEnd"/>
      <w:r w:rsidRPr="009116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незарегистрированных в качестве ИП. </w:t>
      </w:r>
    </w:p>
    <w:p w:rsidR="00911629" w:rsidRPr="00911629" w:rsidRDefault="002E0E00" w:rsidP="00911629">
      <w:pPr>
        <w:shd w:val="clear" w:color="auto" w:fill="FFFFFF"/>
        <w:spacing w:before="100" w:beforeAutospacing="1" w:after="250" w:line="33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 xml:space="preserve"> </w:t>
      </w:r>
    </w:p>
    <w:p w:rsidR="00911629" w:rsidRPr="00911629" w:rsidRDefault="00911629" w:rsidP="0091162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116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Объекту применения. ЕСХН, СРП и ПСН возможны только при определенных видах деятельности, а УСН и АУСН — при большинстве (за некоторыми исключениями). Для НПД также существуют ограничения по виду </w:t>
      </w:r>
      <w:proofErr w:type="spellStart"/>
      <w:proofErr w:type="gramStart"/>
      <w:r w:rsidRPr="009116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дея</w:t>
      </w:r>
      <w:proofErr w:type="spellEnd"/>
      <w:r w:rsidRPr="009116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116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тельности</w:t>
      </w:r>
      <w:proofErr w:type="spellEnd"/>
      <w:proofErr w:type="gramEnd"/>
      <w:r w:rsidRPr="009116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 </w:t>
      </w:r>
    </w:p>
    <w:p w:rsidR="00911629" w:rsidRPr="00911629" w:rsidRDefault="00911629" w:rsidP="0091162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116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Набору налогов, вместо которых начисляется </w:t>
      </w:r>
      <w:proofErr w:type="spellStart"/>
      <w:r w:rsidRPr="009116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спецналог</w:t>
      </w:r>
      <w:proofErr w:type="spellEnd"/>
      <w:r w:rsidRPr="009116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При ЕСХН, УСН, АУСН и ПСН он </w:t>
      </w:r>
      <w:proofErr w:type="gramStart"/>
      <w:r w:rsidRPr="009116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заменяет налог на прибыль</w:t>
      </w:r>
      <w:proofErr w:type="gramEnd"/>
      <w:r w:rsidRPr="009116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(для ИП — НДФЛ), имущество (кроме налога, рассчитываемого от кадастровой стоимости) и НДС. Для СРП </w:t>
      </w:r>
      <w:proofErr w:type="spellStart"/>
      <w:r w:rsidRPr="009116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спецналога</w:t>
      </w:r>
      <w:proofErr w:type="spellEnd"/>
      <w:r w:rsidRPr="009116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как такового нет, а применяется система льгот по большинству существующих налогов, допускающая полную отмену некоторых из них.</w:t>
      </w:r>
    </w:p>
    <w:p w:rsidR="00911629" w:rsidRPr="00911629" w:rsidRDefault="00911629" w:rsidP="0091162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116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Совместимости друг с другом и ОСНО. СРП не совмещается ни с каким из режимов. ОСНО, ЕСХН, НПД, УСН и АУСН совмещать друг с другом нельзя, но можно применять вместе с ПСН (кроме НПД). </w:t>
      </w:r>
    </w:p>
    <w:p w:rsidR="002E0E00" w:rsidRDefault="00911629" w:rsidP="002E0E00">
      <w:pPr>
        <w:shd w:val="clear" w:color="auto" w:fill="FFFFFF"/>
        <w:spacing w:before="501" w:after="250" w:line="312" w:lineRule="atLeast"/>
        <w:outlineLvl w:val="1"/>
        <w:rPr>
          <w:rFonts w:ascii="Times New Roman" w:eastAsia="Times New Roman" w:hAnsi="Times New Roman" w:cs="Times New Roman"/>
          <w:b/>
          <w:bCs/>
          <w:color w:val="000000"/>
          <w:sz w:val="31"/>
          <w:szCs w:val="31"/>
          <w:lang w:eastAsia="ru-RU"/>
        </w:rPr>
      </w:pPr>
      <w:r w:rsidRPr="00911629">
        <w:rPr>
          <w:rFonts w:ascii="Times New Roman" w:eastAsia="Times New Roman" w:hAnsi="Times New Roman" w:cs="Times New Roman"/>
          <w:b/>
          <w:bCs/>
          <w:color w:val="000000"/>
          <w:sz w:val="31"/>
          <w:szCs w:val="31"/>
          <w:lang w:eastAsia="ru-RU"/>
        </w:rPr>
        <w:t xml:space="preserve">Принципиальные особенности </w:t>
      </w:r>
      <w:proofErr w:type="spellStart"/>
      <w:r w:rsidRPr="00911629">
        <w:rPr>
          <w:rFonts w:ascii="Times New Roman" w:eastAsia="Times New Roman" w:hAnsi="Times New Roman" w:cs="Times New Roman"/>
          <w:b/>
          <w:bCs/>
          <w:color w:val="000000"/>
          <w:sz w:val="31"/>
          <w:szCs w:val="31"/>
          <w:lang w:eastAsia="ru-RU"/>
        </w:rPr>
        <w:t>спецрежимов</w:t>
      </w:r>
      <w:proofErr w:type="spellEnd"/>
    </w:p>
    <w:p w:rsidR="00911629" w:rsidRPr="00911629" w:rsidRDefault="00911629" w:rsidP="002E0E00">
      <w:pPr>
        <w:shd w:val="clear" w:color="auto" w:fill="FFFFFF"/>
        <w:spacing w:before="501" w:after="250" w:line="312" w:lineRule="atLeast"/>
        <w:outlineLvl w:val="1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116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Вместе с тем каждому из специальных налоговых режимов присущ свой набор индивидуальных характеристик. Самые важные их них приведены в таблице 1.</w:t>
      </w:r>
      <w:r w:rsidR="002E0E0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911629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7028815" cy="4985385"/>
            <wp:effectExtent l="19050" t="0" r="635" b="0"/>
            <wp:docPr id="2" name="Рисунок 2" descr="https://nalog-nalog.ru/files/editor/images/%D0%BA%D0%B0%D1%80%D1%82%D0%B8%D0%BD%D0%BA%D0%B024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nalog-nalog.ru/files/editor/images/%D0%BA%D0%B0%D1%80%D1%82%D0%B8%D0%BD%D0%BA%D0%B0242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8815" cy="4985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1629" w:rsidRPr="00911629" w:rsidRDefault="00911629" w:rsidP="00911629">
      <w:pPr>
        <w:shd w:val="clear" w:color="auto" w:fill="FFFFFF"/>
        <w:spacing w:before="501" w:after="250" w:line="312" w:lineRule="atLeast"/>
        <w:outlineLvl w:val="1"/>
        <w:rPr>
          <w:rFonts w:ascii="Times New Roman" w:eastAsia="Times New Roman" w:hAnsi="Times New Roman" w:cs="Times New Roman"/>
          <w:b/>
          <w:bCs/>
          <w:color w:val="000000"/>
          <w:sz w:val="31"/>
          <w:szCs w:val="31"/>
          <w:lang w:eastAsia="ru-RU"/>
        </w:rPr>
      </w:pPr>
      <w:r w:rsidRPr="00911629">
        <w:rPr>
          <w:rFonts w:ascii="Times New Roman" w:eastAsia="Times New Roman" w:hAnsi="Times New Roman" w:cs="Times New Roman"/>
          <w:b/>
          <w:bCs/>
          <w:color w:val="000000"/>
          <w:sz w:val="31"/>
          <w:szCs w:val="31"/>
          <w:lang w:eastAsia="ru-RU"/>
        </w:rPr>
        <w:t xml:space="preserve">Отличия налогообложения при </w:t>
      </w:r>
      <w:proofErr w:type="spellStart"/>
      <w:r w:rsidRPr="00911629">
        <w:rPr>
          <w:rFonts w:ascii="Times New Roman" w:eastAsia="Times New Roman" w:hAnsi="Times New Roman" w:cs="Times New Roman"/>
          <w:b/>
          <w:bCs/>
          <w:color w:val="000000"/>
          <w:sz w:val="31"/>
          <w:szCs w:val="31"/>
          <w:lang w:eastAsia="ru-RU"/>
        </w:rPr>
        <w:t>спецрежимах</w:t>
      </w:r>
      <w:proofErr w:type="spellEnd"/>
    </w:p>
    <w:p w:rsidR="00911629" w:rsidRPr="00911629" w:rsidRDefault="00911629" w:rsidP="00911629">
      <w:pPr>
        <w:shd w:val="clear" w:color="auto" w:fill="FFFFFF"/>
        <w:spacing w:before="100" w:beforeAutospacing="1" w:after="250" w:line="33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116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Специальные налоговые режимы существенно различаются с точки зрения налоговых баз, к которым применяется ставка </w:t>
      </w:r>
      <w:proofErr w:type="spellStart"/>
      <w:r w:rsidRPr="009116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спецналога</w:t>
      </w:r>
      <w:proofErr w:type="spellEnd"/>
      <w:r w:rsidRPr="009116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База может быть:</w:t>
      </w:r>
    </w:p>
    <w:p w:rsidR="00911629" w:rsidRPr="00911629" w:rsidRDefault="00911629" w:rsidP="0091162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116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Переменной, зависящей от фактического объема дохода (или иного объекта налогообложения при СРП), — для ЕСХН, УСН, АУСН, СРП, НПД. При этом </w:t>
      </w:r>
      <w:r w:rsidRPr="009116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для УСН и АУСН существуют 2 базы с разными ставками: </w:t>
      </w:r>
      <w:hyperlink r:id="rId17" w:history="1">
        <w:r w:rsidRPr="00911629">
          <w:rPr>
            <w:rFonts w:ascii="Times New Roman" w:eastAsia="Times New Roman" w:hAnsi="Times New Roman" w:cs="Times New Roman"/>
            <w:color w:val="0066CC"/>
            <w:sz w:val="27"/>
            <w:u w:val="single"/>
            <w:lang w:eastAsia="ru-RU"/>
          </w:rPr>
          <w:t>«доходы минус расходы»</w:t>
        </w:r>
      </w:hyperlink>
      <w:r w:rsidRPr="009116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с основной ставкой 15% и </w:t>
      </w:r>
      <w:hyperlink r:id="rId18" w:history="1">
        <w:r w:rsidRPr="00911629">
          <w:rPr>
            <w:rFonts w:ascii="Times New Roman" w:eastAsia="Times New Roman" w:hAnsi="Times New Roman" w:cs="Times New Roman"/>
            <w:color w:val="0066CC"/>
            <w:sz w:val="27"/>
            <w:u w:val="single"/>
            <w:lang w:eastAsia="ru-RU"/>
          </w:rPr>
          <w:t>«доходы»</w:t>
        </w:r>
      </w:hyperlink>
      <w:r w:rsidRPr="009116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с основной ставкой 6%.</w:t>
      </w:r>
    </w:p>
    <w:p w:rsidR="00911629" w:rsidRPr="00911629" w:rsidRDefault="00911629" w:rsidP="0091162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116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Постоянной (при условии неизменности исходных параметров, от которых устанавливается ее величина) вне зависимости от объемов выручки — для </w:t>
      </w:r>
      <w:hyperlink r:id="rId19" w:history="1">
        <w:r w:rsidRPr="00911629">
          <w:rPr>
            <w:rFonts w:ascii="Times New Roman" w:eastAsia="Times New Roman" w:hAnsi="Times New Roman" w:cs="Times New Roman"/>
            <w:color w:val="0066CC"/>
            <w:sz w:val="27"/>
            <w:u w:val="single"/>
            <w:lang w:eastAsia="ru-RU"/>
          </w:rPr>
          <w:t>ПСН</w:t>
        </w:r>
      </w:hyperlink>
      <w:r w:rsidRPr="009116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911629" w:rsidRPr="00911629" w:rsidRDefault="00911629" w:rsidP="00911629">
      <w:pPr>
        <w:shd w:val="clear" w:color="auto" w:fill="FFFFFF"/>
        <w:spacing w:before="100" w:beforeAutospacing="1" w:after="250" w:line="33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116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Набор показателей, характеризующих основные особенности налогообложения при каждом из </w:t>
      </w:r>
      <w:proofErr w:type="spellStart"/>
      <w:r w:rsidRPr="009116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спецрежимов</w:t>
      </w:r>
      <w:proofErr w:type="spellEnd"/>
      <w:r w:rsidRPr="009116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приведен в таблице 2.</w:t>
      </w:r>
    </w:p>
    <w:p w:rsidR="00911629" w:rsidRPr="00911629" w:rsidRDefault="00911629" w:rsidP="00911629">
      <w:pPr>
        <w:shd w:val="clear" w:color="auto" w:fill="FFFFFF"/>
        <w:spacing w:before="100" w:beforeAutospacing="1" w:after="250" w:line="336" w:lineRule="atLeast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11629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6742430" cy="5009515"/>
            <wp:effectExtent l="19050" t="0" r="1270" b="0"/>
            <wp:docPr id="3" name="Рисунок 3" descr="https://nalog-nalog.ru/files/editor/images/%D0%BA%D0%B0%D1%80%D1%82%D0%B8%D0%BD%D0%BA%D0%B024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nalog-nalog.ru/files/editor/images/%D0%BA%D0%B0%D1%80%D1%82%D0%B8%D0%BD%D0%BA%D0%B0243.pn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2430" cy="5009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1629" w:rsidRPr="00911629" w:rsidRDefault="00911629" w:rsidP="00911629">
      <w:pPr>
        <w:shd w:val="clear" w:color="auto" w:fill="FFFFFF"/>
        <w:spacing w:before="100" w:beforeAutospacing="1" w:after="250" w:line="336" w:lineRule="atLeast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21" w:history="1"/>
      <w:r w:rsidR="002E0E0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</w:p>
    <w:p w:rsidR="00911629" w:rsidRPr="00911629" w:rsidRDefault="00911629" w:rsidP="00911629">
      <w:pPr>
        <w:shd w:val="clear" w:color="auto" w:fill="FFFFFF"/>
        <w:spacing w:before="501" w:after="250" w:line="312" w:lineRule="atLeast"/>
        <w:outlineLvl w:val="1"/>
        <w:rPr>
          <w:rFonts w:ascii="Times New Roman" w:eastAsia="Times New Roman" w:hAnsi="Times New Roman" w:cs="Times New Roman"/>
          <w:b/>
          <w:bCs/>
          <w:color w:val="000000"/>
          <w:sz w:val="31"/>
          <w:szCs w:val="31"/>
          <w:lang w:eastAsia="ru-RU"/>
        </w:rPr>
      </w:pPr>
      <w:r w:rsidRPr="00911629">
        <w:rPr>
          <w:rFonts w:ascii="Times New Roman" w:eastAsia="Times New Roman" w:hAnsi="Times New Roman" w:cs="Times New Roman"/>
          <w:b/>
          <w:bCs/>
          <w:color w:val="000000"/>
          <w:sz w:val="31"/>
          <w:szCs w:val="31"/>
          <w:lang w:eastAsia="ru-RU"/>
        </w:rPr>
        <w:t>Итоги</w:t>
      </w:r>
    </w:p>
    <w:p w:rsidR="00911629" w:rsidRPr="00911629" w:rsidRDefault="00911629" w:rsidP="00911629">
      <w:pPr>
        <w:shd w:val="clear" w:color="auto" w:fill="FFFFFF"/>
        <w:spacing w:before="100" w:beforeAutospacing="1" w:line="33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116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 РФ действует 6 </w:t>
      </w:r>
      <w:proofErr w:type="spellStart"/>
      <w:r w:rsidRPr="009116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спецрежимов</w:t>
      </w:r>
      <w:proofErr w:type="spellEnd"/>
      <w:r w:rsidRPr="009116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Все они имеют своей целью снижение налоговой нагрузки на налогоплательщиков и уменьшение количества отчетности.</w:t>
      </w:r>
    </w:p>
    <w:p w:rsidR="00DC3924" w:rsidRPr="00911629" w:rsidRDefault="00DC3924">
      <w:pPr>
        <w:rPr>
          <w:rFonts w:ascii="Times New Roman" w:hAnsi="Times New Roman" w:cs="Times New Roman"/>
        </w:rPr>
      </w:pPr>
    </w:p>
    <w:sectPr w:rsidR="00DC3924" w:rsidRPr="00911629" w:rsidSect="00E3278C"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0E6A54"/>
    <w:multiLevelType w:val="multilevel"/>
    <w:tmpl w:val="DD521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414032C"/>
    <w:multiLevelType w:val="multilevel"/>
    <w:tmpl w:val="A15E4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BFC2E30"/>
    <w:multiLevelType w:val="multilevel"/>
    <w:tmpl w:val="3F3EB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CB35CC4"/>
    <w:multiLevelType w:val="multilevel"/>
    <w:tmpl w:val="4C5CF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61BF36F7"/>
    <w:multiLevelType w:val="multilevel"/>
    <w:tmpl w:val="CDA85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66A21AC"/>
    <w:multiLevelType w:val="multilevel"/>
    <w:tmpl w:val="DE621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/>
  <w:rsids>
    <w:rsidRoot w:val="00911629"/>
    <w:rsid w:val="00052742"/>
    <w:rsid w:val="00094AEA"/>
    <w:rsid w:val="00107018"/>
    <w:rsid w:val="00143AF5"/>
    <w:rsid w:val="00210BFE"/>
    <w:rsid w:val="0028163D"/>
    <w:rsid w:val="002B3D35"/>
    <w:rsid w:val="002C167E"/>
    <w:rsid w:val="002E0E00"/>
    <w:rsid w:val="00370DD3"/>
    <w:rsid w:val="003A0A5E"/>
    <w:rsid w:val="003E45AD"/>
    <w:rsid w:val="0057234C"/>
    <w:rsid w:val="005B793D"/>
    <w:rsid w:val="005F11FA"/>
    <w:rsid w:val="007356E6"/>
    <w:rsid w:val="00781F20"/>
    <w:rsid w:val="007D7E05"/>
    <w:rsid w:val="00911629"/>
    <w:rsid w:val="00952CF5"/>
    <w:rsid w:val="009A7603"/>
    <w:rsid w:val="009B0805"/>
    <w:rsid w:val="00A05943"/>
    <w:rsid w:val="00BA12BD"/>
    <w:rsid w:val="00BC6ECD"/>
    <w:rsid w:val="00DC3924"/>
    <w:rsid w:val="00DD7163"/>
    <w:rsid w:val="00E3278C"/>
    <w:rsid w:val="00F06C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924"/>
  </w:style>
  <w:style w:type="paragraph" w:styleId="1">
    <w:name w:val="heading 1"/>
    <w:basedOn w:val="a"/>
    <w:link w:val="10"/>
    <w:uiPriority w:val="9"/>
    <w:qFormat/>
    <w:rsid w:val="0091162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91162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1162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1162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91162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9116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sert">
    <w:name w:val="insert"/>
    <w:basedOn w:val="a"/>
    <w:rsid w:val="009116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911629"/>
    <w:rPr>
      <w:i/>
      <w:iCs/>
    </w:rPr>
  </w:style>
  <w:style w:type="character" w:styleId="a6">
    <w:name w:val="Strong"/>
    <w:basedOn w:val="a0"/>
    <w:uiPriority w:val="22"/>
    <w:qFormat/>
    <w:rsid w:val="00911629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9116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116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04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901356">
          <w:marLeft w:val="0"/>
          <w:marRight w:val="0"/>
          <w:marTop w:val="0"/>
          <w:marBottom w:val="3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85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02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429482">
                      <w:marLeft w:val="0"/>
                      <w:marRight w:val="18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728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7195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192253">
                          <w:marLeft w:val="0"/>
                          <w:marRight w:val="0"/>
                          <w:marTop w:val="63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10724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976965">
                  <w:marLeft w:val="0"/>
                  <w:marRight w:val="2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842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6849661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5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792766">
          <w:marLeft w:val="0"/>
          <w:marRight w:val="0"/>
          <w:marTop w:val="4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3918">
          <w:marLeft w:val="0"/>
          <w:marRight w:val="0"/>
          <w:marTop w:val="376"/>
          <w:marBottom w:val="3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log-nalog.ru/nalogovaya_sistema_rf/special_nye_nalogovye_rezhimy_vidy_i_nyuansy-nn/?ysclid=lnivkftrq5404315317" TargetMode="External"/><Relationship Id="rId13" Type="http://schemas.openxmlformats.org/officeDocument/2006/relationships/hyperlink" Target="https://nalog-nalog.ru/usn/" TargetMode="External"/><Relationship Id="rId18" Type="http://schemas.openxmlformats.org/officeDocument/2006/relationships/hyperlink" Target="https://nalog-nalog.ru/usn/usn_dohody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nalog-nalog.ru/files/editor/tabl_naborov_pokaz.doc" TargetMode="External"/><Relationship Id="rId7" Type="http://schemas.openxmlformats.org/officeDocument/2006/relationships/hyperlink" Target="https://nalog-nalog.ru/nalogovaya_sistema_rf/special_nye_nalogovye_rezhimy_vidy_i_nyuansy-nn/?ysclid=lnivkftrq5404315317" TargetMode="External"/><Relationship Id="rId12" Type="http://schemas.openxmlformats.org/officeDocument/2006/relationships/hyperlink" Target="https://nalog-nalog.ru/esxn/perehod_na_eshn_kak_perejti_i_kakie_preimuwestva-nn/" TargetMode="External"/><Relationship Id="rId17" Type="http://schemas.openxmlformats.org/officeDocument/2006/relationships/hyperlink" Target="https://nalog-nalog.ru/usn/dohody_minus_rashody_usn/" TargetMode="External"/><Relationship Id="rId2" Type="http://schemas.openxmlformats.org/officeDocument/2006/relationships/styles" Target="styles.xml"/><Relationship Id="rId16" Type="http://schemas.openxmlformats.org/officeDocument/2006/relationships/image" Target="media/image1.png"/><Relationship Id="rId20" Type="http://schemas.openxmlformats.org/officeDocument/2006/relationships/image" Target="media/image2.png"/><Relationship Id="rId1" Type="http://schemas.openxmlformats.org/officeDocument/2006/relationships/numbering" Target="numbering.xml"/><Relationship Id="rId6" Type="http://schemas.openxmlformats.org/officeDocument/2006/relationships/hyperlink" Target="https://nalog-nalog.ru/nalogovaya_sistema_rf/special_nye_nalogovye_rezhimy_vidy_i_nyuansy-nn/?ysclid=lnivkftrq5404315317" TargetMode="External"/><Relationship Id="rId11" Type="http://schemas.openxmlformats.org/officeDocument/2006/relationships/hyperlink" Target="https://nalog-nalog.ru/away/?req=doc&amp;base=LAW&amp;n=357304&amp;dst=100003&amp;date=13.10.2020&amp;demo=1&amp;link_id=79187cc0e947678ebde341578cb757806456ce8d" TargetMode="External"/><Relationship Id="rId5" Type="http://schemas.openxmlformats.org/officeDocument/2006/relationships/hyperlink" Target="https://nalog-nalog.ru/nalogovaya_sistema_rf/special_nye_nalogovye_rezhimy_vidy_i_nyuansy-nn/?ysclid=lnivkftrq5404315317" TargetMode="External"/><Relationship Id="rId15" Type="http://schemas.openxmlformats.org/officeDocument/2006/relationships/hyperlink" Target="https://nalog-nalog.ru/samozanyatye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nalog-nalog.ru/nalogovaya_sistema_rf/special_nye_nalogovye_rezhimy_vidy_i_nyuansy-nn/?ysclid=lnivkftrq5404315317" TargetMode="External"/><Relationship Id="rId19" Type="http://schemas.openxmlformats.org/officeDocument/2006/relationships/hyperlink" Target="https://nalog-nalog.ru/psn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alog-nalog.ru/nalogovaya_sistema_rf/special_nye_nalogovye_rezhimy_vidy_i_nyuansy-nn/?ysclid=lnivkftrq5404315317" TargetMode="External"/><Relationship Id="rId14" Type="http://schemas.openxmlformats.org/officeDocument/2006/relationships/hyperlink" Target="https://nalog-nalog.ru/psn/otchetnost_ip_na_psn_plyusy_i_minusy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1011</Words>
  <Characters>5764</Characters>
  <Application>Microsoft Office Word</Application>
  <DocSecurity>0</DocSecurity>
  <Lines>48</Lines>
  <Paragraphs>13</Paragraphs>
  <ScaleCrop>false</ScaleCrop>
  <Company>Microsoft</Company>
  <LinksUpToDate>false</LinksUpToDate>
  <CharactersWithSpaces>6762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Начальник отдела</dc:creator>
  <cp:lastModifiedBy>Начальник отдела</cp:lastModifiedBy>
  <cp:revision>2</cp:revision>
  <dcterms:created xsi:type="dcterms:W3CDTF">2023-10-09T12:36:00Z</dcterms:created>
  <dcterms:modified xsi:type="dcterms:W3CDTF">2023-10-09T12:44:00Z</dcterms:modified>
</cp:coreProperties>
</file>