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38F" w:rsidRPr="00EE438F" w:rsidRDefault="00EE438F" w:rsidP="00EE438F">
      <w:pPr>
        <w:spacing w:after="0" w:line="240" w:lineRule="auto"/>
        <w:rPr>
          <w:rFonts w:ascii="Calibri" w:eastAsia="Times New Roman" w:hAnsi="Calibri" w:cs="Times New Roman"/>
          <w:lang w:eastAsia="ru-RU"/>
        </w:rPr>
      </w:pPr>
      <w:r w:rsidRPr="00EE438F">
        <w:rPr>
          <w:rFonts w:ascii="Times New Roman" w:eastAsia="Times New Roman" w:hAnsi="Times New Roman" w:cs="Times New Roman"/>
          <w:b/>
          <w:bCs/>
          <w:sz w:val="28"/>
          <w:szCs w:val="28"/>
          <w:lang w:eastAsia="ru-RU"/>
        </w:rPr>
        <w:t>                                         О государственной поддержке инвестиционной деятельности на     </w:t>
      </w:r>
    </w:p>
    <w:p w:rsidR="00EE438F" w:rsidRPr="00EE438F" w:rsidRDefault="00EE438F" w:rsidP="00EE438F">
      <w:pPr>
        <w:spacing w:after="0" w:line="240" w:lineRule="auto"/>
        <w:rPr>
          <w:rFonts w:ascii="Calibri" w:eastAsia="Times New Roman" w:hAnsi="Calibri" w:cs="Times New Roman"/>
          <w:lang w:eastAsia="ru-RU"/>
        </w:rPr>
      </w:pPr>
      <w:r w:rsidRPr="00EE438F">
        <w:rPr>
          <w:rFonts w:ascii="Times New Roman" w:eastAsia="Times New Roman" w:hAnsi="Times New Roman" w:cs="Times New Roman"/>
          <w:b/>
          <w:bCs/>
          <w:sz w:val="28"/>
          <w:szCs w:val="28"/>
          <w:lang w:eastAsia="ru-RU"/>
        </w:rPr>
        <w:t>                                                               территории Смоленской области</w:t>
      </w:r>
    </w:p>
    <w:p w:rsidR="00EE438F" w:rsidRPr="00EE438F" w:rsidRDefault="00EE438F" w:rsidP="00EE438F">
      <w:pPr>
        <w:spacing w:after="0" w:line="240" w:lineRule="auto"/>
        <w:jc w:val="center"/>
        <w:rPr>
          <w:rFonts w:ascii="Times New Roman" w:eastAsia="Times New Roman" w:hAnsi="Times New Roman" w:cs="Times New Roman"/>
          <w:sz w:val="24"/>
          <w:szCs w:val="24"/>
          <w:lang w:eastAsia="ru-RU"/>
        </w:rPr>
      </w:pPr>
      <w:r w:rsidRPr="00EE438F">
        <w:rPr>
          <w:rFonts w:ascii="Times New Roman" w:eastAsia="Times New Roman" w:hAnsi="Times New Roman" w:cs="Times New Roman"/>
          <w:sz w:val="24"/>
          <w:szCs w:val="24"/>
          <w:lang w:eastAsia="ru-RU"/>
        </w:rPr>
        <w:pict>
          <v:rect id="_x0000_i1025" style="width:467.75pt;height:1.5pt" o:hralign="center" o:hrstd="t" o:hr="t" fillcolor="#aca899" stroked="f"/>
        </w:pict>
      </w:r>
    </w:p>
    <w:p w:rsidR="00EE438F" w:rsidRPr="00EE438F" w:rsidRDefault="00EE438F" w:rsidP="00EE438F">
      <w:pPr>
        <w:spacing w:after="0" w:line="240" w:lineRule="auto"/>
        <w:rPr>
          <w:rFonts w:ascii="Calibri" w:eastAsia="Times New Roman" w:hAnsi="Calibri" w:cs="Times New Roman"/>
          <w:lang w:eastAsia="ru-RU"/>
        </w:rPr>
      </w:pPr>
      <w:r w:rsidRPr="00EE438F">
        <w:rPr>
          <w:rFonts w:ascii="Times New Roman" w:eastAsia="Times New Roman" w:hAnsi="Times New Roman" w:cs="Times New Roman"/>
          <w:b/>
          <w:bCs/>
          <w:sz w:val="2"/>
          <w:szCs w:val="2"/>
          <w:lang w:eastAsia="ru-RU"/>
        </w:rPr>
        <w:t>О государственной поддержке инвестиционной деятельности на территории Смоленской области</w:t>
      </w:r>
    </w:p>
    <w:p w:rsidR="00EE438F" w:rsidRPr="00EE438F" w:rsidRDefault="00EE438F" w:rsidP="00EE438F">
      <w:pPr>
        <w:spacing w:line="240" w:lineRule="auto"/>
        <w:jc w:val="center"/>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ЗАКОН </w:t>
      </w:r>
    </w:p>
    <w:p w:rsidR="00EE438F" w:rsidRPr="00EE438F" w:rsidRDefault="00EE438F" w:rsidP="00EE438F">
      <w:pPr>
        <w:spacing w:line="240" w:lineRule="auto"/>
        <w:jc w:val="center"/>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СМОЛЕНСКОЙ ОБЛАСТИ </w:t>
      </w:r>
    </w:p>
    <w:p w:rsidR="00EE438F" w:rsidRPr="00EE438F" w:rsidRDefault="00EE438F" w:rsidP="00EE438F">
      <w:pPr>
        <w:spacing w:line="240" w:lineRule="auto"/>
        <w:jc w:val="center"/>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от 23 декабря 2002 года N 95-з </w:t>
      </w:r>
    </w:p>
    <w:p w:rsidR="00EE438F" w:rsidRPr="00EE438F" w:rsidRDefault="00EE438F" w:rsidP="00EE438F">
      <w:pPr>
        <w:spacing w:line="240" w:lineRule="auto"/>
        <w:jc w:val="center"/>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О государственной поддержке инвестиционной деятельности на территории Смоленской области </w:t>
      </w:r>
    </w:p>
    <w:p w:rsidR="00EE438F" w:rsidRPr="00EE438F" w:rsidRDefault="00EE438F" w:rsidP="00EE438F">
      <w:pPr>
        <w:spacing w:line="240" w:lineRule="auto"/>
        <w:jc w:val="center"/>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Принят Смоленской областной Думой </w:t>
      </w:r>
    </w:p>
    <w:p w:rsidR="00EE438F" w:rsidRPr="00EE438F" w:rsidRDefault="00EE438F" w:rsidP="00EE438F">
      <w:pPr>
        <w:spacing w:line="240" w:lineRule="auto"/>
        <w:jc w:val="center"/>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17 декабря 2002 года </w:t>
      </w:r>
    </w:p>
    <w:p w:rsidR="00EE438F" w:rsidRPr="00EE438F" w:rsidRDefault="00EE438F" w:rsidP="00EE438F">
      <w:pPr>
        <w:spacing w:line="240" w:lineRule="auto"/>
        <w:jc w:val="center"/>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(в ред. </w:t>
      </w:r>
      <w:hyperlink r:id="rId4" w:history="1">
        <w:r w:rsidRPr="00EE438F">
          <w:rPr>
            <w:rFonts w:ascii="Times New Roman" w:eastAsia="Times New Roman" w:hAnsi="Times New Roman" w:cs="Times New Roman"/>
            <w:color w:val="0000FF"/>
            <w:sz w:val="24"/>
            <w:u w:val="single"/>
            <w:lang w:eastAsia="ru-RU"/>
          </w:rPr>
          <w:t>областных законов от 28.12.2004 N 125-з</w:t>
        </w:r>
      </w:hyperlink>
      <w:r w:rsidRPr="00EE438F">
        <w:rPr>
          <w:rFonts w:ascii="Times New Roman" w:eastAsia="Times New Roman" w:hAnsi="Times New Roman" w:cs="Times New Roman"/>
          <w:sz w:val="24"/>
          <w:szCs w:val="24"/>
          <w:lang w:eastAsia="ru-RU"/>
        </w:rPr>
        <w:t>, НГР: RU67000200400291).</w:t>
      </w:r>
    </w:p>
    <w:p w:rsidR="00EE438F" w:rsidRPr="00EE438F" w:rsidRDefault="00EE438F" w:rsidP="00EE438F">
      <w:pPr>
        <w:spacing w:line="240" w:lineRule="auto"/>
        <w:jc w:val="center"/>
        <w:rPr>
          <w:rFonts w:ascii="Calibri" w:eastAsia="Times New Roman" w:hAnsi="Calibri" w:cs="Times New Roman"/>
          <w:lang w:eastAsia="ru-RU"/>
        </w:rPr>
      </w:pPr>
      <w:hyperlink r:id="rId5" w:history="1">
        <w:r w:rsidRPr="00EE438F">
          <w:rPr>
            <w:rFonts w:ascii="Times New Roman" w:eastAsia="Times New Roman" w:hAnsi="Times New Roman" w:cs="Times New Roman"/>
            <w:color w:val="0000FF"/>
            <w:sz w:val="24"/>
            <w:u w:val="single"/>
            <w:lang w:eastAsia="ru-RU"/>
          </w:rPr>
          <w:t>от 02.10.2006 N 107-з</w:t>
        </w:r>
      </w:hyperlink>
      <w:r w:rsidRPr="00EE438F">
        <w:rPr>
          <w:rFonts w:ascii="Times New Roman" w:eastAsia="Times New Roman" w:hAnsi="Times New Roman" w:cs="Times New Roman"/>
          <w:sz w:val="24"/>
          <w:szCs w:val="24"/>
          <w:lang w:eastAsia="ru-RU"/>
        </w:rPr>
        <w:t>, НГР:RU67000200600283,</w:t>
      </w:r>
    </w:p>
    <w:p w:rsidR="00EE438F" w:rsidRPr="00EE438F" w:rsidRDefault="00EE438F" w:rsidP="00EE438F">
      <w:pPr>
        <w:spacing w:line="240" w:lineRule="auto"/>
        <w:jc w:val="center"/>
        <w:rPr>
          <w:rFonts w:ascii="Calibri" w:eastAsia="Times New Roman" w:hAnsi="Calibri" w:cs="Times New Roman"/>
          <w:lang w:eastAsia="ru-RU"/>
        </w:rPr>
      </w:pPr>
      <w:hyperlink r:id="rId6" w:history="1">
        <w:r w:rsidRPr="00EE438F">
          <w:rPr>
            <w:rFonts w:ascii="Times New Roman" w:eastAsia="Times New Roman" w:hAnsi="Times New Roman" w:cs="Times New Roman"/>
            <w:color w:val="0000FF"/>
            <w:sz w:val="24"/>
            <w:u w:val="single"/>
            <w:lang w:eastAsia="ru-RU"/>
          </w:rPr>
          <w:t>от 04.12.2006 N 146-з</w:t>
        </w:r>
      </w:hyperlink>
      <w:r w:rsidRPr="00EE438F">
        <w:rPr>
          <w:rFonts w:ascii="Times New Roman" w:eastAsia="Times New Roman" w:hAnsi="Times New Roman" w:cs="Times New Roman"/>
          <w:sz w:val="24"/>
          <w:szCs w:val="24"/>
          <w:lang w:eastAsia="ru-RU"/>
        </w:rPr>
        <w:t>, НГР:RU67000200600356,</w:t>
      </w:r>
    </w:p>
    <w:p w:rsidR="00EE438F" w:rsidRPr="00EE438F" w:rsidRDefault="00EE438F" w:rsidP="00EE438F">
      <w:pPr>
        <w:spacing w:line="240" w:lineRule="auto"/>
        <w:jc w:val="center"/>
        <w:rPr>
          <w:rFonts w:ascii="Calibri" w:eastAsia="Times New Roman" w:hAnsi="Calibri" w:cs="Times New Roman"/>
          <w:lang w:eastAsia="ru-RU"/>
        </w:rPr>
      </w:pPr>
      <w:hyperlink r:id="rId7" w:history="1">
        <w:r w:rsidRPr="00EE438F">
          <w:rPr>
            <w:rFonts w:ascii="Times New Roman" w:eastAsia="Times New Roman" w:hAnsi="Times New Roman" w:cs="Times New Roman"/>
            <w:color w:val="0000FF"/>
            <w:sz w:val="24"/>
            <w:u w:val="single"/>
            <w:lang w:eastAsia="ru-RU"/>
          </w:rPr>
          <w:t>от 16.12.2008 N 166-з</w:t>
        </w:r>
      </w:hyperlink>
      <w:r w:rsidRPr="00EE438F">
        <w:rPr>
          <w:rFonts w:ascii="Times New Roman" w:eastAsia="Times New Roman" w:hAnsi="Times New Roman" w:cs="Times New Roman"/>
          <w:sz w:val="24"/>
          <w:szCs w:val="24"/>
          <w:lang w:eastAsia="ru-RU"/>
        </w:rPr>
        <w:t>, НГР RU67000200800503)</w:t>
      </w:r>
    </w:p>
    <w:p w:rsidR="00EE438F" w:rsidRPr="00EE438F" w:rsidRDefault="00EE438F" w:rsidP="00EE438F">
      <w:pPr>
        <w:spacing w:line="240" w:lineRule="auto"/>
        <w:jc w:val="center"/>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от 15.07.2011N 43-з,НГР:RU67000201100284)</w:t>
      </w:r>
    </w:p>
    <w:p w:rsidR="00EE438F" w:rsidRPr="00EE438F" w:rsidRDefault="00EE438F" w:rsidP="00EE438F">
      <w:pPr>
        <w:spacing w:line="240" w:lineRule="auto"/>
        <w:jc w:val="center"/>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от 20.11.2013N 134-з,НГР:RU67000201300631)</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Действие документа частично приостановлено с 01.01.2006 по 31.12.2006 г. в связи с </w:t>
      </w:r>
      <w:hyperlink r:id="rId8" w:history="1">
        <w:r w:rsidRPr="00EE438F">
          <w:rPr>
            <w:rFonts w:ascii="Times New Roman" w:eastAsia="Times New Roman" w:hAnsi="Times New Roman" w:cs="Times New Roman"/>
            <w:color w:val="0000FF"/>
            <w:sz w:val="24"/>
            <w:u w:val="single"/>
            <w:lang w:eastAsia="ru-RU"/>
          </w:rPr>
          <w:t>Законом Смоленской области от 28.11.2005 г. № 107-з</w:t>
        </w:r>
      </w:hyperlink>
      <w:r w:rsidRPr="00EE438F">
        <w:rPr>
          <w:rFonts w:ascii="Times New Roman" w:eastAsia="Times New Roman" w:hAnsi="Times New Roman" w:cs="Times New Roman"/>
          <w:sz w:val="24"/>
          <w:szCs w:val="24"/>
          <w:lang w:eastAsia="ru-RU"/>
        </w:rPr>
        <w:t>.</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b/>
          <w:bCs/>
          <w:sz w:val="27"/>
          <w:szCs w:val="27"/>
          <w:lang w:eastAsia="ru-RU"/>
        </w:rPr>
        <w:t xml:space="preserve">Статья 1. Отношения, регулируемые настоящим областным законом Настоящий областной закон регулирует отношения между органами государственной власти Смоленской области и субъектами инвестиционной деятельности, осуществляющими инвестиционную деятельность на территории Смоленской области, и устанавливает формы и порядок предоставления государственной поддержки инвестиционной деятельности на территории Смоленской области . (далее - субъекты инвестиционной деятельности) а также государственные гарантии прав субъектов инвестиционной деятельности </w:t>
      </w:r>
    </w:p>
    <w:p w:rsidR="00EE438F" w:rsidRPr="00EE438F" w:rsidRDefault="00EE438F" w:rsidP="00EE438F">
      <w:pPr>
        <w:spacing w:line="240" w:lineRule="auto"/>
        <w:jc w:val="center"/>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(ст в редакции областного закона от 20.11.2013N 134-з,НГР:RU67000201300631) ,</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b/>
          <w:bCs/>
          <w:sz w:val="27"/>
          <w:szCs w:val="27"/>
          <w:lang w:eastAsia="ru-RU"/>
        </w:rPr>
        <w:t>Статья 2. Основные понятия</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Для целей настоящего областного закона используются следующие основные понятия:</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lastRenderedPageBreak/>
        <w:t>одобренный инвестиционный проект Смоленской области (далее - одобренный проект) - инвестиционный проект, имеющий высокую экономическую эффективность, бюджетный эффект ,социальную значимость, высокие производственные, научно-технические и экологические показатели, в установленном порядке включенный в перечень одобренных инвестиционных проектов Смоленской области;</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(абзац в ред. </w:t>
      </w:r>
      <w:hyperlink r:id="rId9" w:history="1">
        <w:r w:rsidRPr="00EE438F">
          <w:rPr>
            <w:rFonts w:ascii="Times New Roman" w:eastAsia="Times New Roman" w:hAnsi="Times New Roman" w:cs="Times New Roman"/>
            <w:color w:val="0000FF"/>
            <w:sz w:val="24"/>
            <w:u w:val="single"/>
            <w:lang w:eastAsia="ru-RU"/>
          </w:rPr>
          <w:t>областных законов от 02.10.2006 N 107-з</w:t>
        </w:r>
      </w:hyperlink>
      <w:r w:rsidRPr="00EE438F">
        <w:rPr>
          <w:rFonts w:ascii="Times New Roman" w:eastAsia="Times New Roman" w:hAnsi="Times New Roman" w:cs="Times New Roman"/>
          <w:sz w:val="24"/>
          <w:szCs w:val="24"/>
          <w:lang w:eastAsia="ru-RU"/>
        </w:rPr>
        <w:t xml:space="preserve">, НГР RU67000200600283, </w:t>
      </w:r>
      <w:hyperlink r:id="rId10" w:history="1">
        <w:r w:rsidRPr="00EE438F">
          <w:rPr>
            <w:rFonts w:ascii="Times New Roman" w:eastAsia="Times New Roman" w:hAnsi="Times New Roman" w:cs="Times New Roman"/>
            <w:color w:val="0000FF"/>
            <w:sz w:val="24"/>
            <w:u w:val="single"/>
            <w:lang w:eastAsia="ru-RU"/>
          </w:rPr>
          <w:t>от 16.12.2008 N 166-з</w:t>
        </w:r>
      </w:hyperlink>
      <w:r w:rsidRPr="00EE438F">
        <w:rPr>
          <w:rFonts w:ascii="Times New Roman" w:eastAsia="Times New Roman" w:hAnsi="Times New Roman" w:cs="Times New Roman"/>
          <w:sz w:val="24"/>
          <w:szCs w:val="24"/>
          <w:lang w:eastAsia="ru-RU"/>
        </w:rPr>
        <w:t>, НГР RU67000200800503)</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уполномоченный орган исполнительной власти Смоленской области (далее - уполномоченный орган) - орган исполнительной власти Смоленской области, осуществляющий единую инвестиционную политику на территории Смоленской области;</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(абзац в ред. </w:t>
      </w:r>
      <w:hyperlink r:id="rId11" w:history="1">
        <w:r w:rsidRPr="00EE438F">
          <w:rPr>
            <w:rFonts w:ascii="Times New Roman" w:eastAsia="Times New Roman" w:hAnsi="Times New Roman" w:cs="Times New Roman"/>
            <w:color w:val="0000FF"/>
            <w:sz w:val="24"/>
            <w:u w:val="single"/>
            <w:lang w:eastAsia="ru-RU"/>
          </w:rPr>
          <w:t>областного закона от 16.12.2008 N 166-з</w:t>
        </w:r>
      </w:hyperlink>
      <w:r w:rsidRPr="00EE438F">
        <w:rPr>
          <w:rFonts w:ascii="Times New Roman" w:eastAsia="Times New Roman" w:hAnsi="Times New Roman" w:cs="Times New Roman"/>
          <w:sz w:val="24"/>
          <w:szCs w:val="24"/>
          <w:lang w:eastAsia="ru-RU"/>
        </w:rPr>
        <w:t>, НГР RU67000200800503)</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уполномоченные институты - юридические лица, действующие на рынке ценных бумаг, в сфере консультационных, страховых, аудиторских, банковских, риэлтерских и прочих услуг, прошедшие конкурсный отбор и участвующие в выполнении работ (оказании услуг) по подготовке, экспертизе инвестиционных проектов ;</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(абзац в ред. </w:t>
      </w:r>
      <w:hyperlink r:id="rId12" w:history="1">
        <w:r w:rsidRPr="00EE438F">
          <w:rPr>
            <w:rFonts w:ascii="Times New Roman" w:eastAsia="Times New Roman" w:hAnsi="Times New Roman" w:cs="Times New Roman"/>
            <w:color w:val="0000FF"/>
            <w:sz w:val="24"/>
            <w:u w:val="single"/>
            <w:lang w:eastAsia="ru-RU"/>
          </w:rPr>
          <w:t>областного закона от 02.10.2006 N 107-з</w:t>
        </w:r>
      </w:hyperlink>
      <w:r w:rsidRPr="00EE438F">
        <w:rPr>
          <w:rFonts w:ascii="Times New Roman" w:eastAsia="Times New Roman" w:hAnsi="Times New Roman" w:cs="Times New Roman"/>
          <w:sz w:val="24"/>
          <w:szCs w:val="24"/>
          <w:lang w:eastAsia="ru-RU"/>
        </w:rPr>
        <w:t>, НГР:RU67000200600283)</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бюджетный эффект - превышение сумм налогов и иных обязательных платежей, уплаченных инвестором в консолидированный бюджет Смоленской области в результате реализации инвестиционного проекта, над расходами областного бюджета на оказание инвестору государственной поддержки инвестиционной деятельности в соответствии с настоящим областным законом.</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(абзац 7 ст.2 в ред. </w:t>
      </w:r>
      <w:hyperlink r:id="rId13" w:history="1">
        <w:r w:rsidRPr="00EE438F">
          <w:rPr>
            <w:rFonts w:ascii="Times New Roman" w:eastAsia="Times New Roman" w:hAnsi="Times New Roman" w:cs="Times New Roman"/>
            <w:color w:val="0000FF"/>
            <w:sz w:val="24"/>
            <w:u w:val="single"/>
            <w:lang w:eastAsia="ru-RU"/>
          </w:rPr>
          <w:t>областных законов от 28.12.2004 N 125-з</w:t>
        </w:r>
      </w:hyperlink>
      <w:r w:rsidRPr="00EE438F">
        <w:rPr>
          <w:rFonts w:ascii="Times New Roman" w:eastAsia="Times New Roman" w:hAnsi="Times New Roman" w:cs="Times New Roman"/>
          <w:sz w:val="24"/>
          <w:szCs w:val="24"/>
          <w:lang w:eastAsia="ru-RU"/>
        </w:rPr>
        <w:t xml:space="preserve">, НГР: RU67000200400291, </w:t>
      </w:r>
      <w:hyperlink r:id="rId14" w:history="1">
        <w:r w:rsidRPr="00EE438F">
          <w:rPr>
            <w:rFonts w:ascii="Times New Roman" w:eastAsia="Times New Roman" w:hAnsi="Times New Roman" w:cs="Times New Roman"/>
            <w:color w:val="0000FF"/>
            <w:sz w:val="24"/>
            <w:u w:val="single"/>
            <w:lang w:eastAsia="ru-RU"/>
          </w:rPr>
          <w:t>от 16.12.2008 N 166-з</w:t>
        </w:r>
      </w:hyperlink>
      <w:r w:rsidRPr="00EE438F">
        <w:rPr>
          <w:rFonts w:ascii="Times New Roman" w:eastAsia="Times New Roman" w:hAnsi="Times New Roman" w:cs="Times New Roman"/>
          <w:sz w:val="24"/>
          <w:szCs w:val="24"/>
          <w:lang w:eastAsia="ru-RU"/>
        </w:rPr>
        <w:t>, НГР RU67000200800503)</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(абзацы 8-9 признаны утратившими силу </w:t>
      </w:r>
      <w:hyperlink r:id="rId15" w:history="1">
        <w:r w:rsidRPr="00EE438F">
          <w:rPr>
            <w:rFonts w:ascii="Times New Roman" w:eastAsia="Times New Roman" w:hAnsi="Times New Roman" w:cs="Times New Roman"/>
            <w:color w:val="0000FF"/>
            <w:sz w:val="24"/>
            <w:u w:val="single"/>
            <w:lang w:eastAsia="ru-RU"/>
          </w:rPr>
          <w:t>областным законом от 16.12.2008 N 166-з</w:t>
        </w:r>
      </w:hyperlink>
      <w:r w:rsidRPr="00EE438F">
        <w:rPr>
          <w:rFonts w:ascii="Times New Roman" w:eastAsia="Times New Roman" w:hAnsi="Times New Roman" w:cs="Times New Roman"/>
          <w:sz w:val="24"/>
          <w:szCs w:val="24"/>
          <w:lang w:eastAsia="ru-RU"/>
        </w:rPr>
        <w:t>, НГР RU67000200800503)</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предельный период предоставления государственной поддержки инвестиционной деятельности - период времени, равный расчетному сроку окупаемости инвестиционного проекта, но не превышающий трех лет с даты присвоения инвестиционному проекту статуса одобренного проекта – для одобренных проектов, предусматривающих капитальные вложения на сумму менее 500 миллионов рублей, не превышающий пяти лет с даты присвоения инвестиционному проекту статуса одобренного проекта - для одобренных проектов, капитальные вложения в которые по истечении трех лет с даты присвоения инвестиционному проекту статуса одобренного проекта составят 500 миллионов рублей и более</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(абз в ред областного закона от 15.07.2011N 43-з,НГР:RU67000201100284)</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(абзац дополнен </w:t>
      </w:r>
      <w:hyperlink r:id="rId16" w:history="1">
        <w:r w:rsidRPr="00EE438F">
          <w:rPr>
            <w:rFonts w:ascii="Times New Roman" w:eastAsia="Times New Roman" w:hAnsi="Times New Roman" w:cs="Times New Roman"/>
            <w:color w:val="0000FF"/>
            <w:sz w:val="24"/>
            <w:u w:val="single"/>
            <w:lang w:eastAsia="ru-RU"/>
          </w:rPr>
          <w:t>областным законом от 16.12.2008 N 166-з</w:t>
        </w:r>
      </w:hyperlink>
      <w:r w:rsidRPr="00EE438F">
        <w:rPr>
          <w:rFonts w:ascii="Times New Roman" w:eastAsia="Times New Roman" w:hAnsi="Times New Roman" w:cs="Times New Roman"/>
          <w:sz w:val="24"/>
          <w:szCs w:val="24"/>
          <w:lang w:eastAsia="ru-RU"/>
        </w:rPr>
        <w:t>, НГР RU67000200800503)</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Иные понятия и термины, используемые в настоящем областном законе, применяются в значениях, установленных федеральным и областным законодательством.</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b/>
          <w:bCs/>
          <w:sz w:val="27"/>
          <w:szCs w:val="27"/>
          <w:lang w:eastAsia="ru-RU"/>
        </w:rPr>
        <w:t>Статья 3. Полномочия Смоленской областной Думы в сфере государственной поддержки инвестиционной деятельности на территории Смоленской области</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lastRenderedPageBreak/>
        <w:t>К компетенции Смоленской областной Думы в сфере государственной поддержки инвестиционной деятельности на территории Смоленской области относятся следующие полномочия:</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принятие областных законов, регулирующих отношения в сфере государственной поддержки инвестиционной деятельности на территории Смоленской области, осуществление контроля за их исполнением;</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(абзацы 3 и 4 ст.3 утратили силу в соответствии с </w:t>
      </w:r>
      <w:hyperlink r:id="rId17" w:history="1">
        <w:r w:rsidRPr="00EE438F">
          <w:rPr>
            <w:rFonts w:ascii="Times New Roman" w:eastAsia="Times New Roman" w:hAnsi="Times New Roman" w:cs="Times New Roman"/>
            <w:color w:val="0000FF"/>
            <w:sz w:val="24"/>
            <w:u w:val="single"/>
            <w:lang w:eastAsia="ru-RU"/>
          </w:rPr>
          <w:t>областным законом от 28.12.2004 N 125-з</w:t>
        </w:r>
      </w:hyperlink>
      <w:r w:rsidRPr="00EE438F">
        <w:rPr>
          <w:rFonts w:ascii="Times New Roman" w:eastAsia="Times New Roman" w:hAnsi="Times New Roman" w:cs="Times New Roman"/>
          <w:sz w:val="24"/>
          <w:szCs w:val="24"/>
          <w:lang w:eastAsia="ru-RU"/>
        </w:rPr>
        <w:t>, НГР: RU67000200400291).</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утверждение объема средств областного бюджета на очередной финансовый год и плановый период направляемых на государственную поддержку инвестиционной деятельности в форме бюджетных инвестиций, государственных гарантий Смоленской области и субсидий;</w:t>
      </w:r>
    </w:p>
    <w:p w:rsidR="00EE438F" w:rsidRPr="00EE438F" w:rsidRDefault="00EE438F" w:rsidP="00EE438F">
      <w:pPr>
        <w:spacing w:line="240" w:lineRule="auto"/>
        <w:jc w:val="center"/>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(абз в редакции областного закона от 20.11.2013N 134-з,НГР:RU67000201300631) ,</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установление льгот по налогам инвесторам в соответствии с федеральным и областным законодательством;</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(абзац 6 в ред. </w:t>
      </w:r>
      <w:hyperlink r:id="rId18" w:history="1">
        <w:r w:rsidRPr="00EE438F">
          <w:rPr>
            <w:rFonts w:ascii="Times New Roman" w:eastAsia="Times New Roman" w:hAnsi="Times New Roman" w:cs="Times New Roman"/>
            <w:color w:val="0000FF"/>
            <w:sz w:val="24"/>
            <w:u w:val="single"/>
            <w:lang w:eastAsia="ru-RU"/>
          </w:rPr>
          <w:t>областного закона от 16.12.2008 N 166-з</w:t>
        </w:r>
      </w:hyperlink>
      <w:r w:rsidRPr="00EE438F">
        <w:rPr>
          <w:rFonts w:ascii="Times New Roman" w:eastAsia="Times New Roman" w:hAnsi="Times New Roman" w:cs="Times New Roman"/>
          <w:sz w:val="24"/>
          <w:szCs w:val="24"/>
          <w:lang w:eastAsia="ru-RU"/>
        </w:rPr>
        <w:t>, НГР RU67000200800503)</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осуществление контроля за расходованием средств областного бюджета, выделяемых на государственную поддержку инвестиционной деятельности;</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осуществление иных полномочий в соответствии с федеральным законодательством, Уставом Смоленской области и областными законами.</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b/>
          <w:bCs/>
          <w:sz w:val="27"/>
          <w:szCs w:val="27"/>
          <w:lang w:eastAsia="ru-RU"/>
        </w:rPr>
        <w:t>Статья 4. Полномочия Администрации Смоленской области в сфере государственной поддержки инвестиционной деятельности на территории Смоленской области</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К компетенции Администрации Смоленской области в сфере государственной поддержки инвестиционной деятельности на территории Смоленской области относятся следующие полномочия:</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обеспечение исполнения федерального и областного законодательства, регулирующего отношения в сфере государственной поддержки инвестиционной деятельности;</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определение порядка и условий оказания государственной поддержки инвестиционной деятельности в случаях, предусмотренных областным законодательством;</w:t>
      </w:r>
    </w:p>
    <w:p w:rsidR="00EE438F" w:rsidRPr="00EE438F" w:rsidRDefault="00EE438F" w:rsidP="00EE438F">
      <w:pPr>
        <w:spacing w:line="240" w:lineRule="auto"/>
        <w:jc w:val="center"/>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 определение порядка проведения конкурсных отборов уполномоченных институтов </w:t>
      </w:r>
    </w:p>
    <w:p w:rsidR="00EE438F" w:rsidRPr="00EE438F" w:rsidRDefault="00EE438F" w:rsidP="00EE438F">
      <w:pPr>
        <w:spacing w:line="240" w:lineRule="auto"/>
        <w:jc w:val="center"/>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(абз в редакции областного закона от 20.11.2013N 134-з,НГР:RU67000201300631) ,</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определение уполномоченного органа;</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осуществление иных полномочий в соответствии с федеральным законодательством, Уставом Смоленской области и областными законами.</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b/>
          <w:bCs/>
          <w:sz w:val="27"/>
          <w:szCs w:val="27"/>
          <w:lang w:eastAsia="ru-RU"/>
        </w:rPr>
        <w:t>Статья 5. Полномочия уполномоченного органа исполнительной власти Смоленской области в сфере государственной поддержки инвестиционной деятельности на территории Смоленской области</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lastRenderedPageBreak/>
        <w:t>К компетенции уполномоченного органа в сфере государственной поддержки инвестиционной деятельности на территории Смоленской области относятся следующие полномочия:</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подготовка обоснованных предложений по установлению в составе расходов областного бюджета на очередной финансовый год и плановый период объема денежных средств, направляемых на государственную поддержку инвестиционной деятельности</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 контроль за реализацией инвестиционных проектов инвесторами, которые получают государственную поддержку инвестиционной деятельности за счет средств областного бюджета на основании настоящего областного закона; (абзац 3 ст.5 в ред. </w:t>
      </w:r>
      <w:hyperlink r:id="rId19" w:history="1">
        <w:r w:rsidRPr="00EE438F">
          <w:rPr>
            <w:rFonts w:ascii="Times New Roman" w:eastAsia="Times New Roman" w:hAnsi="Times New Roman" w:cs="Times New Roman"/>
            <w:color w:val="0000FF"/>
            <w:sz w:val="24"/>
            <w:u w:val="single"/>
            <w:lang w:eastAsia="ru-RU"/>
          </w:rPr>
          <w:t>областного закона от 28.12.2004 N 125-з</w:t>
        </w:r>
      </w:hyperlink>
      <w:r w:rsidRPr="00EE438F">
        <w:rPr>
          <w:rFonts w:ascii="Times New Roman" w:eastAsia="Times New Roman" w:hAnsi="Times New Roman" w:cs="Times New Roman"/>
          <w:sz w:val="24"/>
          <w:szCs w:val="24"/>
          <w:lang w:eastAsia="ru-RU"/>
        </w:rPr>
        <w:t>, НГР: RU67000200400291).</w:t>
      </w:r>
    </w:p>
    <w:p w:rsidR="00EE438F" w:rsidRPr="00EE438F" w:rsidRDefault="00EE438F" w:rsidP="00EE438F">
      <w:pPr>
        <w:spacing w:line="240" w:lineRule="auto"/>
        <w:jc w:val="center"/>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(абз в редакции областного закона от 20.11.2013N 134-з,НГР:RU67000201300631) ,</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организация проведения и участие в экспертизе инвестиционных проектов, претендующих на присвоение статуса одобренного проекта;</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проведение экономической экспертизы одобренных проектов с корректировками, внесенными инвесторами в ходе реализации указанных проектов</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(абз дополнен областным законом от 15.07.2011N 43-з,НГР:RU67000201100284)</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организация проведения конкурсов на предоставление бюджетных инвестиций за счет средств областного бюджета, конкурсов на предоставление государственных гарантий Смоленской области за счет средств областного бюджета и конкурсных отборов уполномоченных институтов;";</w:t>
      </w:r>
    </w:p>
    <w:p w:rsidR="00EE438F" w:rsidRPr="00EE438F" w:rsidRDefault="00EE438F" w:rsidP="00EE438F">
      <w:pPr>
        <w:spacing w:line="240" w:lineRule="auto"/>
        <w:jc w:val="center"/>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(абз в редакции областного закона от 20.11.2013N 134-з,НГР:RU67000201300631) ,</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организация проведения отборов инвестиционных проектов для включения в перечень одобренных инвестиционных проектов Смоленской области</w:t>
      </w:r>
    </w:p>
    <w:p w:rsidR="00EE438F" w:rsidRPr="00EE438F" w:rsidRDefault="00EE438F" w:rsidP="00EE438F">
      <w:pPr>
        <w:spacing w:line="240" w:lineRule="auto"/>
        <w:jc w:val="center"/>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(абз в редакции областного закона от 20.11.2013N 134-з,НГР:RU67000201300631) ,</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участие в разработке и оказание содействия в реализации областных госудаоственных программ, направленных на развитие инвестиционной деятельности, защиту инвестиций и имущественных интересов инвесторов;</w:t>
      </w:r>
    </w:p>
    <w:p w:rsidR="00EE438F" w:rsidRPr="00EE438F" w:rsidRDefault="00EE438F" w:rsidP="00EE438F">
      <w:pPr>
        <w:spacing w:line="240" w:lineRule="auto"/>
        <w:jc w:val="center"/>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(абз в редакции областного закона от 20.11.2013N 134-з,НГР:RU67000201300631) ,</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оказание методической, информационной и организационной поддержки субъектам инвестиционной деятельности.</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предоставление инвесторам государственной поддержки инвестиционной деятельности в форме сопровождения инвестиционных проектов</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(абзац введен областным законом от 02.10.2006, N 107-з,НГР:RU67000200600283)</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b/>
          <w:bCs/>
          <w:sz w:val="27"/>
          <w:szCs w:val="27"/>
          <w:lang w:eastAsia="ru-RU"/>
        </w:rPr>
        <w:t>Статья 6. Уполномоченные институты</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1. Уполномоченные институты привлекаются для разработки инвестиционных проектов, проведения экспертизы инвестиционных проектов, оказания консультационных, страховых, аудиторских, банковских, риэлтерских и прочих услуг по направлениям своей профессиональной деятельности.</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lastRenderedPageBreak/>
        <w:t>2. Порядок проведения конкурсных отборов уполномоченных институтов, а также порядок привлечения уполномоченных институтов для проведения мероприятий, указанных в пункте 1 настоящей статьи, определяются Администрацией Смоленской области.</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b/>
          <w:bCs/>
          <w:sz w:val="27"/>
          <w:szCs w:val="27"/>
          <w:lang w:eastAsia="ru-RU"/>
        </w:rPr>
        <w:t>Статья 7. Формы государственной поддержки инвестиционной деятельности на территории Смоленской области</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1. Формами государственной поддержки инвестиционной деятельности на территории Смоленской области являются:</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предоставление льгот по налогам в соответствии с федеральным и областным законодательством;</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(абзац 2 в ред. </w:t>
      </w:r>
      <w:hyperlink r:id="rId20" w:history="1">
        <w:r w:rsidRPr="00EE438F">
          <w:rPr>
            <w:rFonts w:ascii="Times New Roman" w:eastAsia="Times New Roman" w:hAnsi="Times New Roman" w:cs="Times New Roman"/>
            <w:color w:val="0000FF"/>
            <w:sz w:val="24"/>
            <w:u w:val="single"/>
            <w:lang w:eastAsia="ru-RU"/>
          </w:rPr>
          <w:t>областного закона от 16.12.2008 N 166-з</w:t>
        </w:r>
      </w:hyperlink>
      <w:r w:rsidRPr="00EE438F">
        <w:rPr>
          <w:rFonts w:ascii="Times New Roman" w:eastAsia="Times New Roman" w:hAnsi="Times New Roman" w:cs="Times New Roman"/>
          <w:sz w:val="24"/>
          <w:szCs w:val="24"/>
          <w:lang w:eastAsia="ru-RU"/>
        </w:rPr>
        <w:t>, НГР RU67000200800503)</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предоставление бюджетных инвестиций, государственных гарантий Смоленской области и субсидий за счет средств областного бюджета;</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(абзац 3 ст.7 в ред. </w:t>
      </w:r>
      <w:hyperlink r:id="rId21" w:history="1">
        <w:r w:rsidRPr="00EE438F">
          <w:rPr>
            <w:rFonts w:ascii="Times New Roman" w:eastAsia="Times New Roman" w:hAnsi="Times New Roman" w:cs="Times New Roman"/>
            <w:color w:val="0000FF"/>
            <w:sz w:val="24"/>
            <w:u w:val="single"/>
            <w:lang w:eastAsia="ru-RU"/>
          </w:rPr>
          <w:t>областных законов от 28.12.2004 N 125-з</w:t>
        </w:r>
      </w:hyperlink>
      <w:r w:rsidRPr="00EE438F">
        <w:rPr>
          <w:rFonts w:ascii="Times New Roman" w:eastAsia="Times New Roman" w:hAnsi="Times New Roman" w:cs="Times New Roman"/>
          <w:sz w:val="24"/>
          <w:szCs w:val="24"/>
          <w:lang w:eastAsia="ru-RU"/>
        </w:rPr>
        <w:t xml:space="preserve">, НГР: RU67000200400291, </w:t>
      </w:r>
      <w:hyperlink r:id="rId22" w:history="1">
        <w:r w:rsidRPr="00EE438F">
          <w:rPr>
            <w:rFonts w:ascii="Times New Roman" w:eastAsia="Times New Roman" w:hAnsi="Times New Roman" w:cs="Times New Roman"/>
            <w:color w:val="0000FF"/>
            <w:sz w:val="24"/>
            <w:u w:val="single"/>
            <w:lang w:eastAsia="ru-RU"/>
          </w:rPr>
          <w:t>от 16.12.2008 N 166-з</w:t>
        </w:r>
      </w:hyperlink>
      <w:r w:rsidRPr="00EE438F">
        <w:rPr>
          <w:rFonts w:ascii="Times New Roman" w:eastAsia="Times New Roman" w:hAnsi="Times New Roman" w:cs="Times New Roman"/>
          <w:sz w:val="24"/>
          <w:szCs w:val="24"/>
          <w:lang w:eastAsia="ru-RU"/>
        </w:rPr>
        <w:t>, НГР RU67000200800503).</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(абзац 4 ст.7 утратил силу в соответствии с </w:t>
      </w:r>
      <w:hyperlink r:id="rId23" w:history="1">
        <w:r w:rsidRPr="00EE438F">
          <w:rPr>
            <w:rFonts w:ascii="Times New Roman" w:eastAsia="Times New Roman" w:hAnsi="Times New Roman" w:cs="Times New Roman"/>
            <w:color w:val="0000FF"/>
            <w:sz w:val="24"/>
            <w:u w:val="single"/>
            <w:lang w:eastAsia="ru-RU"/>
          </w:rPr>
          <w:t>областным законом от 28.12.2004 N 125-з</w:t>
        </w:r>
      </w:hyperlink>
      <w:r w:rsidRPr="00EE438F">
        <w:rPr>
          <w:rFonts w:ascii="Times New Roman" w:eastAsia="Times New Roman" w:hAnsi="Times New Roman" w:cs="Times New Roman"/>
          <w:sz w:val="24"/>
          <w:szCs w:val="24"/>
          <w:lang w:eastAsia="ru-RU"/>
        </w:rPr>
        <w:t>, НГР: RU67000200400291).</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предоставление инвестиционных налоговых кредитов;</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участие органов государственной власти Смоленской области в разработке, экспертизе и реализации инвестиционных проектов;</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методическая, информационная и организационная поддержка субъектов инвестиционной деятельности.</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сопровождение инвестиционных проектов.";</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(абзац введен областным законом от 02.10.2006, N 107-з,НГР:RU67000200600283)</w:t>
      </w:r>
    </w:p>
    <w:p w:rsidR="00EE438F" w:rsidRPr="00EE438F" w:rsidRDefault="00EE438F" w:rsidP="00EE438F">
      <w:pPr>
        <w:spacing w:line="240" w:lineRule="auto"/>
        <w:jc w:val="center"/>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(абз 9 признан утратившим силу областным законом от 20.11.2013N 134-з,НГР:RU67000201300631) ,</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2. Оказание инвестору на основании настоящего областного закона государственной поддержки инвестиционной деятельности за счет средств областного бюджета допускается в пределах размера средств государственной поддержки инвестиционной деятельности, предусмотренного инвестиционным проектом. (п.2 ст.7 в ред. </w:t>
      </w:r>
      <w:hyperlink r:id="rId24" w:history="1">
        <w:r w:rsidRPr="00EE438F">
          <w:rPr>
            <w:rFonts w:ascii="Times New Roman" w:eastAsia="Times New Roman" w:hAnsi="Times New Roman" w:cs="Times New Roman"/>
            <w:color w:val="0000FF"/>
            <w:sz w:val="24"/>
            <w:u w:val="single"/>
            <w:lang w:eastAsia="ru-RU"/>
          </w:rPr>
          <w:t>областного закона от 28.12.2004 N 125-з</w:t>
        </w:r>
      </w:hyperlink>
      <w:r w:rsidRPr="00EE438F">
        <w:rPr>
          <w:rFonts w:ascii="Times New Roman" w:eastAsia="Times New Roman" w:hAnsi="Times New Roman" w:cs="Times New Roman"/>
          <w:sz w:val="24"/>
          <w:szCs w:val="24"/>
          <w:lang w:eastAsia="ru-RU"/>
        </w:rPr>
        <w:t>, НГР: RU67000200400291).</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3. Инвесторы, получающие в соответствии с настоящим областным законом государственную поддержку инвестиционной деятельности за счет средств областного бюджета, обязаны ежеквартально предоставлять уполномоченному органу отчетность о реализации инвестиционного проекта. Состав и сроки предоставления отчетности о реализации инвестиционного проекта устанавливаются Администрацией Смоленской области. (п.3 ст.7 в ред. </w:t>
      </w:r>
      <w:hyperlink r:id="rId25" w:history="1">
        <w:r w:rsidRPr="00EE438F">
          <w:rPr>
            <w:rFonts w:ascii="Times New Roman" w:eastAsia="Times New Roman" w:hAnsi="Times New Roman" w:cs="Times New Roman"/>
            <w:color w:val="0000FF"/>
            <w:sz w:val="24"/>
            <w:u w:val="single"/>
            <w:lang w:eastAsia="ru-RU"/>
          </w:rPr>
          <w:t>областного закона от 28.12.2004 N 125-з</w:t>
        </w:r>
      </w:hyperlink>
      <w:r w:rsidRPr="00EE438F">
        <w:rPr>
          <w:rFonts w:ascii="Times New Roman" w:eastAsia="Times New Roman" w:hAnsi="Times New Roman" w:cs="Times New Roman"/>
          <w:sz w:val="24"/>
          <w:szCs w:val="24"/>
          <w:lang w:eastAsia="ru-RU"/>
        </w:rPr>
        <w:t>, НГР: RU67000200400291).</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b/>
          <w:bCs/>
          <w:sz w:val="27"/>
          <w:szCs w:val="27"/>
          <w:lang w:eastAsia="ru-RU"/>
        </w:rPr>
        <w:t>Статья 8. Одобренные инвестиционные проекты Смоленской области</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lastRenderedPageBreak/>
        <w:t>1. Для принятия решения о присвоении инвестиционному проекту статуса одобренного проекта проводятся его экономическая экспертиза и анализ финансового состояния инвестора. В случаях и порядке, определенных федеральным законодательством, проводятся также иные экспертизы инвестиционных проектов. Организацию проведения анализа финансового состояния инвестора и экспертиз инвестиционных проектов осуществляет уполномоченный орган, если иное не предусмотрено федеральным законодательством, с привлечением иных государственных органов и уполномоченных институтов в соответствии с требованиями федерального законодательства. В случае если инвестором применяется упрощенная система налогообложения , или для инвестора не наступил срок представления налоговому органу годовой бухгалтерской (финансовой) отчетности за первый отчетный год анализ финансового состояния инвестора в целях принятия решения о присвоении инвестиционному проекту статуса одобренного проекта не проводится.</w:t>
      </w:r>
    </w:p>
    <w:p w:rsidR="00EE438F" w:rsidRPr="00EE438F" w:rsidRDefault="00EE438F" w:rsidP="00EE438F">
      <w:pPr>
        <w:spacing w:line="240" w:lineRule="auto"/>
        <w:jc w:val="center"/>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(п. 1 в ред. </w:t>
      </w:r>
      <w:hyperlink r:id="rId26" w:history="1">
        <w:r w:rsidRPr="00EE438F">
          <w:rPr>
            <w:rFonts w:ascii="Times New Roman" w:eastAsia="Times New Roman" w:hAnsi="Times New Roman" w:cs="Times New Roman"/>
            <w:color w:val="0000FF"/>
            <w:sz w:val="24"/>
            <w:u w:val="single"/>
            <w:lang w:eastAsia="ru-RU"/>
          </w:rPr>
          <w:t>областных законов от 16.12.2008 N 166-з</w:t>
        </w:r>
      </w:hyperlink>
      <w:r w:rsidRPr="00EE438F">
        <w:rPr>
          <w:rFonts w:ascii="Times New Roman" w:eastAsia="Times New Roman" w:hAnsi="Times New Roman" w:cs="Times New Roman"/>
          <w:sz w:val="24"/>
          <w:szCs w:val="24"/>
          <w:lang w:eastAsia="ru-RU"/>
        </w:rPr>
        <w:t>, НГР RU67000200800503) областным законом от 20.11.2013N 134-з,НГР:RU67000201300631) ,</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2. Инвестиционный проект приобретает статус одобренного проекта с момента его включения в перечень одобренных инвестиционных проектов Смоленской области (далее - перечень одобренных проектов). Перечень одобренных проектов</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(п. 2 в ред. </w:t>
      </w:r>
      <w:hyperlink r:id="rId27" w:history="1">
        <w:r w:rsidRPr="00EE438F">
          <w:rPr>
            <w:rFonts w:ascii="Times New Roman" w:eastAsia="Times New Roman" w:hAnsi="Times New Roman" w:cs="Times New Roman"/>
            <w:color w:val="0000FF"/>
            <w:sz w:val="24"/>
            <w:u w:val="single"/>
            <w:lang w:eastAsia="ru-RU"/>
          </w:rPr>
          <w:t>областного закона от 16.12.2008 N 166-з</w:t>
        </w:r>
      </w:hyperlink>
      <w:r w:rsidRPr="00EE438F">
        <w:rPr>
          <w:rFonts w:ascii="Times New Roman" w:eastAsia="Times New Roman" w:hAnsi="Times New Roman" w:cs="Times New Roman"/>
          <w:sz w:val="24"/>
          <w:szCs w:val="24"/>
          <w:lang w:eastAsia="ru-RU"/>
        </w:rPr>
        <w:t>, НГР RU67000200800503)</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3. Решение о включении инвестиционного проекта в перечень одобренных проектов принимает Администрация Смоленской области на основании предложений Комиссии по инвестиционной политике Смоленской области, образуемой при Администрации Смоленской области. Полномочия, состав и порядок деятельности Комиссии по инвестиционной политике Смоленской области определяются правовым актом Администрации Смоленской области. В состав Комиссии по инвестиционной политике Смоленской области в обязательном порядке включается не менее трех депутатов Смоленской областной Думы.</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(п.3 ст.8 в ред. </w:t>
      </w:r>
      <w:hyperlink r:id="rId28" w:history="1">
        <w:r w:rsidRPr="00EE438F">
          <w:rPr>
            <w:rFonts w:ascii="Times New Roman" w:eastAsia="Times New Roman" w:hAnsi="Times New Roman" w:cs="Times New Roman"/>
            <w:color w:val="0000FF"/>
            <w:sz w:val="24"/>
            <w:u w:val="single"/>
            <w:lang w:eastAsia="ru-RU"/>
          </w:rPr>
          <w:t>областного закона от 28.12.2004 N 125-з</w:t>
        </w:r>
      </w:hyperlink>
      <w:r w:rsidRPr="00EE438F">
        <w:rPr>
          <w:rFonts w:ascii="Times New Roman" w:eastAsia="Times New Roman" w:hAnsi="Times New Roman" w:cs="Times New Roman"/>
          <w:sz w:val="24"/>
          <w:szCs w:val="24"/>
          <w:lang w:eastAsia="ru-RU"/>
        </w:rPr>
        <w:t>, НГР: RU67000200400291).</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4. . В перечне одобренных проектов указываются:</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наименование одобренного проекта;</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полное наименование инвестора, реализующего одобренный проект;</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дата присвоения инвестиционному проекту статуса одобренного проекта;</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срок (квартал) начала реализации одобренного проекта;</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(абзац 5 в ред. </w:t>
      </w:r>
      <w:hyperlink r:id="rId29" w:history="1">
        <w:r w:rsidRPr="00EE438F">
          <w:rPr>
            <w:rFonts w:ascii="Times New Roman" w:eastAsia="Times New Roman" w:hAnsi="Times New Roman" w:cs="Times New Roman"/>
            <w:color w:val="0000FF"/>
            <w:sz w:val="24"/>
            <w:u w:val="single"/>
            <w:lang w:eastAsia="ru-RU"/>
          </w:rPr>
          <w:t>областного закона от 16.12.2008 N 166-з</w:t>
        </w:r>
      </w:hyperlink>
      <w:r w:rsidRPr="00EE438F">
        <w:rPr>
          <w:rFonts w:ascii="Times New Roman" w:eastAsia="Times New Roman" w:hAnsi="Times New Roman" w:cs="Times New Roman"/>
          <w:sz w:val="24"/>
          <w:szCs w:val="24"/>
          <w:lang w:eastAsia="ru-RU"/>
        </w:rPr>
        <w:t>, НГР RU67000200800503)</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предельный период предоставления государственной поддержки инвестиционной деятельности;</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(абзац 6 в ред. </w:t>
      </w:r>
      <w:hyperlink r:id="rId30" w:history="1">
        <w:r w:rsidRPr="00EE438F">
          <w:rPr>
            <w:rFonts w:ascii="Times New Roman" w:eastAsia="Times New Roman" w:hAnsi="Times New Roman" w:cs="Times New Roman"/>
            <w:color w:val="0000FF"/>
            <w:sz w:val="24"/>
            <w:u w:val="single"/>
            <w:lang w:eastAsia="ru-RU"/>
          </w:rPr>
          <w:t>областного закона от 16.12.2008 N 166-з</w:t>
        </w:r>
      </w:hyperlink>
      <w:r w:rsidRPr="00EE438F">
        <w:rPr>
          <w:rFonts w:ascii="Times New Roman" w:eastAsia="Times New Roman" w:hAnsi="Times New Roman" w:cs="Times New Roman"/>
          <w:sz w:val="24"/>
          <w:szCs w:val="24"/>
          <w:lang w:eastAsia="ru-RU"/>
        </w:rPr>
        <w:t>, НГР RU67000200800503)</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формы государственной поддержки инвестиционной деятельности, предоставляемые инвестору, реализующему одобренный проект;</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сумма льгот по налогу на прибыль организаций;</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сумма льгот по налогу на имущество организаций.</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lastRenderedPageBreak/>
        <w:t xml:space="preserve">(абзацы 8-9 дополнены </w:t>
      </w:r>
      <w:hyperlink r:id="rId31" w:history="1">
        <w:r w:rsidRPr="00EE438F">
          <w:rPr>
            <w:rFonts w:ascii="Times New Roman" w:eastAsia="Times New Roman" w:hAnsi="Times New Roman" w:cs="Times New Roman"/>
            <w:color w:val="0000FF"/>
            <w:sz w:val="24"/>
            <w:u w:val="single"/>
            <w:lang w:eastAsia="ru-RU"/>
          </w:rPr>
          <w:t>областным законом от 16.12.2008 N 166-з</w:t>
        </w:r>
      </w:hyperlink>
      <w:r w:rsidRPr="00EE438F">
        <w:rPr>
          <w:rFonts w:ascii="Times New Roman" w:eastAsia="Times New Roman" w:hAnsi="Times New Roman" w:cs="Times New Roman"/>
          <w:sz w:val="24"/>
          <w:szCs w:val="24"/>
          <w:lang w:eastAsia="ru-RU"/>
        </w:rPr>
        <w:t>, НГР RU67000200800503)</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(п.в ред. </w:t>
      </w:r>
      <w:hyperlink r:id="rId32" w:history="1">
        <w:r w:rsidRPr="00EE438F">
          <w:rPr>
            <w:rFonts w:ascii="Times New Roman" w:eastAsia="Times New Roman" w:hAnsi="Times New Roman" w:cs="Times New Roman"/>
            <w:color w:val="0000FF"/>
            <w:sz w:val="24"/>
            <w:u w:val="single"/>
            <w:lang w:eastAsia="ru-RU"/>
          </w:rPr>
          <w:t>областного закон от 02.10.2006, N 107-з</w:t>
        </w:r>
      </w:hyperlink>
      <w:r w:rsidRPr="00EE438F">
        <w:rPr>
          <w:rFonts w:ascii="Times New Roman" w:eastAsia="Times New Roman" w:hAnsi="Times New Roman" w:cs="Times New Roman"/>
          <w:sz w:val="24"/>
          <w:szCs w:val="24"/>
          <w:lang w:eastAsia="ru-RU"/>
        </w:rPr>
        <w:t>, НГР:RU67000200600283)</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5. Порядок проведения экономической экспертизы и отбора инвестиционных проектов для включения в перечень одобренных проектов, порядок определения расчетного срока окупаемости инвестиционного проекта, а также порядок проведения анализа финансового состояния инвестора в целях принятия решения о присвоении инвестиционному проекту статуса одобренного проекта устанавливаются Администрацией Смоленской области.</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(абз в ред. областного закона от 15.07.2011N 43-з,НГР:RU67000201100284)</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Порядок проведения экономической экспертизы и отбора инвестиционных проектов для включения в перечень одобренных проектов должен обеспечивать объективность, экономическую обоснованность принимаемых решений, открытость для инвесторов информации о порядке проведения экономической экспертизы и отбора инвестиционных проектов, равнодоступность участия инвестиционных проектов в отборе инвестиционных проектов.</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(п. 5 в ред. </w:t>
      </w:r>
      <w:hyperlink r:id="rId33" w:history="1">
        <w:r w:rsidRPr="00EE438F">
          <w:rPr>
            <w:rFonts w:ascii="Times New Roman" w:eastAsia="Times New Roman" w:hAnsi="Times New Roman" w:cs="Times New Roman"/>
            <w:color w:val="0000FF"/>
            <w:sz w:val="24"/>
            <w:u w:val="single"/>
            <w:lang w:eastAsia="ru-RU"/>
          </w:rPr>
          <w:t>областного закона от 16.12.2008 N 166-з</w:t>
        </w:r>
      </w:hyperlink>
      <w:r w:rsidRPr="00EE438F">
        <w:rPr>
          <w:rFonts w:ascii="Times New Roman" w:eastAsia="Times New Roman" w:hAnsi="Times New Roman" w:cs="Times New Roman"/>
          <w:sz w:val="24"/>
          <w:szCs w:val="24"/>
          <w:lang w:eastAsia="ru-RU"/>
        </w:rPr>
        <w:t>, НГР RU67000200800503)</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51. В случае внесения инвестором в ходе реализации одобренного проекта корректировок в одобренный проект инвестор направляет в уполномоченный орган одобренный проект с корректировками для проведения его экономической экспертизы. При этом увеличение размера средств государственной поддержки инвестиционной деятельности, предоставляемых за счет средств областного бюджета инвестору, реализующему одобренный проект, не допускается. Порядок проведения экономической экспертизы одобренного проекта с корректировками, внесенными инвестором в ходе реализации указанного проекта, устанавливается Администрацией Смоленской области</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(п дополнен областным законом от 15.07.2011N 43-з,НГР:RU67000201100284)</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6. Инвестиционный проект исключается из перечня одобренных проектов в следующих случаях:</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а) по истечении предельного периода предоставления государственной поддержки инвестиционной деятельности;</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(п.п. а) в ред. </w:t>
      </w:r>
      <w:hyperlink r:id="rId34" w:history="1">
        <w:r w:rsidRPr="00EE438F">
          <w:rPr>
            <w:rFonts w:ascii="Times New Roman" w:eastAsia="Times New Roman" w:hAnsi="Times New Roman" w:cs="Times New Roman"/>
            <w:color w:val="0000FF"/>
            <w:sz w:val="24"/>
            <w:u w:val="single"/>
            <w:lang w:eastAsia="ru-RU"/>
          </w:rPr>
          <w:t>областного закона от 16.12.2008 N 166-з</w:t>
        </w:r>
      </w:hyperlink>
      <w:r w:rsidRPr="00EE438F">
        <w:rPr>
          <w:rFonts w:ascii="Times New Roman" w:eastAsia="Times New Roman" w:hAnsi="Times New Roman" w:cs="Times New Roman"/>
          <w:sz w:val="24"/>
          <w:szCs w:val="24"/>
          <w:lang w:eastAsia="ru-RU"/>
        </w:rPr>
        <w:t>, НГР RU67000200800503)</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б) по заявлению инвестора, реализующего данный одобренный проект;</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в) в случае выявления нецелевого использования инвестором, реализующим одобренный проект, средств областного бюджета и иных нарушений бюджетного законодательства Российской Федерации;</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г) в случае неоднократного выявления у инвестора по состоянию на первое число месяца, следующего за отчетным периодом, задолженности (недоимки) по уплате налогов и иных обязательных платежей в бюджетную систему Российской Федерации в сумме, превышающей 100 тысяч рублей, за исключением случаев реструктуризации задолженности, предоставления инвестору инвестиционного налогового кредита, отсрочки или рассрочки по уплате налога или сбора.</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При этом отчетным периодом признается квартал;</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lastRenderedPageBreak/>
        <w:t xml:space="preserve">(п.п. г) в ред. </w:t>
      </w:r>
      <w:hyperlink r:id="rId35" w:history="1">
        <w:r w:rsidRPr="00EE438F">
          <w:rPr>
            <w:rFonts w:ascii="Times New Roman" w:eastAsia="Times New Roman" w:hAnsi="Times New Roman" w:cs="Times New Roman"/>
            <w:color w:val="0000FF"/>
            <w:sz w:val="24"/>
            <w:u w:val="single"/>
            <w:lang w:eastAsia="ru-RU"/>
          </w:rPr>
          <w:t>областного закона от 16.12.2008 N 166-з</w:t>
        </w:r>
      </w:hyperlink>
      <w:r w:rsidRPr="00EE438F">
        <w:rPr>
          <w:rFonts w:ascii="Times New Roman" w:eastAsia="Times New Roman" w:hAnsi="Times New Roman" w:cs="Times New Roman"/>
          <w:sz w:val="24"/>
          <w:szCs w:val="24"/>
          <w:lang w:eastAsia="ru-RU"/>
        </w:rPr>
        <w:t>, НГР RU67000200800503)</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д) в случае нарушения инвестором, реализующим одобренный проект, законодательства в области охраны окружающей среды;</w:t>
      </w:r>
    </w:p>
    <w:p w:rsidR="00EE438F" w:rsidRPr="00EE438F" w:rsidRDefault="00EE438F" w:rsidP="00EE438F">
      <w:pPr>
        <w:spacing w:line="240" w:lineRule="auto"/>
        <w:jc w:val="center"/>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г) в случае неоднократного в течение двенадцати месяцев подряд выявления у инвестора задолженности (недоимки) по уплате налогов и иных обязательных платежей в бюджетную систему Российской Федерации в сумме, превышающей 100 тысяч рублей, за исключением случаев реструктуризации задолженности, предоставления инвестору инвестиционного налогового кредита, отсрочки или рассрочки по уплате налога или сбора. Наличие у инвестора указанной задолженности (недоимки) выявляется по результатам рассмотрения отчетности о реализации инвестиционного проекта, предоставленной в соответствии с пунктом 3 статьи 7 настоящего областного закона </w:t>
      </w:r>
    </w:p>
    <w:p w:rsidR="00EE438F" w:rsidRPr="00EE438F" w:rsidRDefault="00EE438F" w:rsidP="00EE438F">
      <w:pPr>
        <w:spacing w:line="240" w:lineRule="auto"/>
        <w:jc w:val="center"/>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(в ред областного закона от 20.11.2013N 134-з,НГР:RU67000201300631) ,</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ж) в случае принятия арбитражным судом заявления о признании инвестора, реализующего одобренный проект, банкротом или объявления данным инвестором о своем банкротстве и о добровольной ликвидации;</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з) в случае систематического нарушения сроков предоставления отчетности о реализации одобренного проекта.</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Систематическим нарушением сроков предоставления отчетности о реализации одобренного проекта признается нарушение сроков предоставления указанной отчетности и (или) непредоставление ее в полном объеме за два отчетных периода в течение года.</w:t>
      </w:r>
    </w:p>
    <w:p w:rsidR="00EE438F" w:rsidRPr="00EE438F" w:rsidRDefault="00EE438F" w:rsidP="00EE438F">
      <w:pPr>
        <w:spacing w:line="240" w:lineRule="auto"/>
        <w:jc w:val="center"/>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(абзац в ред. областного закона от 20.11.2013N 134-з,НГР:RU67000201300631) ,</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При этом отчетным периодом признается квартал;</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и) в случае существенного снижения социальной значимости одобренного проекта.</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Существенным снижением социальной значимости одобренного проекта признается сокращение числа фактически созданных (сохраненных) с начала реализации одобренного проекта рабочих мест более чем на 30 процентов по сравнению с величиной создаваемых (сохраняемых) рабочих мест, предусмотренной одобренным проектом</w:t>
      </w:r>
    </w:p>
    <w:p w:rsidR="00EE438F" w:rsidRPr="00EE438F" w:rsidRDefault="00EE438F" w:rsidP="00EE438F">
      <w:pPr>
        <w:spacing w:line="240" w:lineRule="auto"/>
        <w:jc w:val="center"/>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(абзац в ред. областного закона от 20.11.2013N 134-з,НГР:RU67000201300631) ,</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к) в случае существенного снижения бюджетного эффекта одобренного проекта.</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Существенным снижением бюджетной эффективности одобренного проекта признается сокращение бюджетного эффекта, накопленного с начала реализации одобренного проекта, более чем на 30 процентов по сравнению с величиной бюджетного эффекта, предусмотренной одобренным проектом.</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(п.в ред областного закон от 02.10.2006, N 107-з,НГР:RU67000200600283)</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л) в случае нарушения инвестором срока начала реализации одобренного проекта, указанного в перечне одобренных проектов, более чем на два квартала</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(п. введен областным законом от 02.10.2006, N 107-з,НГР:RU67000200600283)</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м) в случае если внесенные инвестором в ходе реализации одобренного проекта корректировки в одобренный проект повлекут хотя бы одно из следующих обстоятельств:</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lastRenderedPageBreak/>
        <w:t>- снижение бюджетного эффекта одобренного проекта более чем на 20 процентов по сравнению с величиной бюджетного эффекта, предусмотренной одобренным проектом;</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сокращение числа создаваемых (сохраняемых) рабочих мест, предусмотренного одобренным проектом, более чем на 20 процентов;</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расчетный срок окупаемости одобренного проекта превысит 7 лет;</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(п дополнен областным законом от 15.07.2011N 43-з,НГР:RU67000201100284)</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н) в случае если по истечении трех лет с даты присвоения инвестиционному проекту статуса одобренного проекта объем фактических капитальных вложений составил менее 500 миллионов рублей.";</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(п дополнен областным законом от 15.07.2011N 43-з,НГР:RU67000201100284)</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7. Инвестиционный проект не исключается из перечня одобренных проектов в случае существенного снижения его социальной значимости и (или) бюджетного эффекта, если это снижение обусловлено следующими причинами:</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а) обстоятельствами непреодолимой силы;</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б) неисполнением контрагентами инвестора договорных обязательств в части сроков поставки оборудования и (или) машин, сроков выполнения работ, оказания услуг не менее чем на 30 дней и не более чем на 180 дней;</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в) поломкой или неисправностью оборудования и (или) машин, повлекшими за собой нарушение или остановку технологического процесса, применяемого при реализации одобренного проекта, на срок от 30 до 90 дней, но не более чем один раз в год;</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г) изменением федерального или областного законодательства в части снижения размеров ставок налогов (сборов) при условии, что бюджетный эффект остается положительным;</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д) изменением федерального законодательства в части уменьшения нормативов отчислений от налоговых доходов, зачисляемых в областной бюджет и бюджеты муниципальных образований Смоленской области, при условии, что бюджетный эффект остается положительным.</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(п. 7 в ред. </w:t>
      </w:r>
      <w:hyperlink r:id="rId36" w:history="1">
        <w:r w:rsidRPr="00EE438F">
          <w:rPr>
            <w:rFonts w:ascii="Times New Roman" w:eastAsia="Times New Roman" w:hAnsi="Times New Roman" w:cs="Times New Roman"/>
            <w:color w:val="0000FF"/>
            <w:sz w:val="24"/>
            <w:u w:val="single"/>
            <w:lang w:eastAsia="ru-RU"/>
          </w:rPr>
          <w:t>областного закона от 16.12.2008 N 166-з</w:t>
        </w:r>
      </w:hyperlink>
      <w:r w:rsidRPr="00EE438F">
        <w:rPr>
          <w:rFonts w:ascii="Times New Roman" w:eastAsia="Times New Roman" w:hAnsi="Times New Roman" w:cs="Times New Roman"/>
          <w:sz w:val="24"/>
          <w:szCs w:val="24"/>
          <w:lang w:eastAsia="ru-RU"/>
        </w:rPr>
        <w:t>, НГР RU67000200800503)</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8. Решение об исключении инвестиционного проекта из перечня одобренных проектов принимает Администрация Смоленской области на основании предложений Комиссии по инвестиционной политике Смоленской области. Решение об исключении инвестиционного проекта из перечня одобренных проектов оформляется распоряжением Администрации Смоленской области.</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Копия распоряжения об исключении инвестиционного проекта из перечня одобренных проектов направляется уполномоченным органом не позднее пяти рабочих дней со дня его издания инвестору, в отношении которого было принято данное решение, а в случае, если инвестору предоставлялась государственная поддержка инвестиционной деятельности в форме предоставления льгот по налогам и (или) инвестиционного налогового кредита, - также в соответствующий налоговый орган.</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(п.8 ст. 8 в ред. </w:t>
      </w:r>
      <w:hyperlink r:id="rId37" w:history="1">
        <w:r w:rsidRPr="00EE438F">
          <w:rPr>
            <w:rFonts w:ascii="Times New Roman" w:eastAsia="Times New Roman" w:hAnsi="Times New Roman" w:cs="Times New Roman"/>
            <w:color w:val="0000FF"/>
            <w:sz w:val="24"/>
            <w:u w:val="single"/>
            <w:lang w:eastAsia="ru-RU"/>
          </w:rPr>
          <w:t>областных законов от 28.12.2004 N 125-з</w:t>
        </w:r>
      </w:hyperlink>
      <w:r w:rsidRPr="00EE438F">
        <w:rPr>
          <w:rFonts w:ascii="Times New Roman" w:eastAsia="Times New Roman" w:hAnsi="Times New Roman" w:cs="Times New Roman"/>
          <w:sz w:val="24"/>
          <w:szCs w:val="24"/>
          <w:lang w:eastAsia="ru-RU"/>
        </w:rPr>
        <w:t xml:space="preserve">, НГР: RU67000200400291, </w:t>
      </w:r>
      <w:hyperlink r:id="rId38" w:history="1">
        <w:r w:rsidRPr="00EE438F">
          <w:rPr>
            <w:rFonts w:ascii="Times New Roman" w:eastAsia="Times New Roman" w:hAnsi="Times New Roman" w:cs="Times New Roman"/>
            <w:color w:val="0000FF"/>
            <w:sz w:val="24"/>
            <w:u w:val="single"/>
            <w:lang w:eastAsia="ru-RU"/>
          </w:rPr>
          <w:t>от 16.12.2008 N 166-з</w:t>
        </w:r>
      </w:hyperlink>
      <w:r w:rsidRPr="00EE438F">
        <w:rPr>
          <w:rFonts w:ascii="Times New Roman" w:eastAsia="Times New Roman" w:hAnsi="Times New Roman" w:cs="Times New Roman"/>
          <w:sz w:val="24"/>
          <w:szCs w:val="24"/>
          <w:lang w:eastAsia="ru-RU"/>
        </w:rPr>
        <w:t>, НГР RU67000200800503).</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lastRenderedPageBreak/>
        <w:t>9. В случае исключения инвестиционного проекта из перечня одобренных проектов предоставление инвестору, реализовывавшему соответствующий одобренный проект, государственной поддержки инвестиционной деятельности за счет средств областного бюджета в соответствии с настоящим областным законом (субсидий, льгот по налогам, инвестиционных налоговых кредитов) прекращается.</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(абзац в ред. </w:t>
      </w:r>
      <w:hyperlink r:id="rId39" w:history="1">
        <w:r w:rsidRPr="00EE438F">
          <w:rPr>
            <w:rFonts w:ascii="Times New Roman" w:eastAsia="Times New Roman" w:hAnsi="Times New Roman" w:cs="Times New Roman"/>
            <w:color w:val="0000FF"/>
            <w:sz w:val="24"/>
            <w:u w:val="single"/>
            <w:lang w:eastAsia="ru-RU"/>
          </w:rPr>
          <w:t>областного закона от 16.12.2008 N 166-з</w:t>
        </w:r>
      </w:hyperlink>
      <w:r w:rsidRPr="00EE438F">
        <w:rPr>
          <w:rFonts w:ascii="Times New Roman" w:eastAsia="Times New Roman" w:hAnsi="Times New Roman" w:cs="Times New Roman"/>
          <w:sz w:val="24"/>
          <w:szCs w:val="24"/>
          <w:lang w:eastAsia="ru-RU"/>
        </w:rPr>
        <w:t>, НГР RU67000200800503)</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Прекращение предоставления государственной поддержки инвестиционной деятельности инвестору, реализовывавшему соответствующий одобренный проект, осуществляется в соответствии с требованиями федерального и областного законодательства.</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b/>
          <w:bCs/>
          <w:sz w:val="27"/>
          <w:szCs w:val="27"/>
          <w:lang w:eastAsia="ru-RU"/>
        </w:rPr>
        <w:t>Статья 9. Предоставление льгот по налогам</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(наименование в ред. </w:t>
      </w:r>
      <w:hyperlink r:id="rId40" w:history="1">
        <w:r w:rsidRPr="00EE438F">
          <w:rPr>
            <w:rFonts w:ascii="Times New Roman" w:eastAsia="Times New Roman" w:hAnsi="Times New Roman" w:cs="Times New Roman"/>
            <w:color w:val="0000FF"/>
            <w:sz w:val="24"/>
            <w:u w:val="single"/>
            <w:lang w:eastAsia="ru-RU"/>
          </w:rPr>
          <w:t>областного закона от 16.12.2008 N 166-з</w:t>
        </w:r>
      </w:hyperlink>
      <w:r w:rsidRPr="00EE438F">
        <w:rPr>
          <w:rFonts w:ascii="Times New Roman" w:eastAsia="Times New Roman" w:hAnsi="Times New Roman" w:cs="Times New Roman"/>
          <w:sz w:val="24"/>
          <w:szCs w:val="24"/>
          <w:lang w:eastAsia="ru-RU"/>
        </w:rPr>
        <w:t>, НГР RU67000200800503)</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1. Льготы по налогам предоставляются в соответствии с федеральным и областным законодательством инвесторам, реализующим одобренные проекты.</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(п. 1 в ред. </w:t>
      </w:r>
      <w:hyperlink r:id="rId41" w:history="1">
        <w:r w:rsidRPr="00EE438F">
          <w:rPr>
            <w:rFonts w:ascii="Times New Roman" w:eastAsia="Times New Roman" w:hAnsi="Times New Roman" w:cs="Times New Roman"/>
            <w:color w:val="0000FF"/>
            <w:sz w:val="24"/>
            <w:u w:val="single"/>
            <w:lang w:eastAsia="ru-RU"/>
          </w:rPr>
          <w:t>областного закона от 16.12.2008 N 166-з</w:t>
        </w:r>
      </w:hyperlink>
      <w:r w:rsidRPr="00EE438F">
        <w:rPr>
          <w:rFonts w:ascii="Times New Roman" w:eastAsia="Times New Roman" w:hAnsi="Times New Roman" w:cs="Times New Roman"/>
          <w:sz w:val="24"/>
          <w:szCs w:val="24"/>
          <w:lang w:eastAsia="ru-RU"/>
        </w:rPr>
        <w:t>, НГР RU67000200800503)</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1.1. При использовании льготы по налогу на имущество организаций инвестор обязан вести раздельный учет имущества, созданного (возведенного, реконструированного) и (или) приобретенного в результате реализации одобренного проекта.</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(п. 1.1 дополнен </w:t>
      </w:r>
      <w:hyperlink r:id="rId42" w:history="1">
        <w:r w:rsidRPr="00EE438F">
          <w:rPr>
            <w:rFonts w:ascii="Times New Roman" w:eastAsia="Times New Roman" w:hAnsi="Times New Roman" w:cs="Times New Roman"/>
            <w:color w:val="0000FF"/>
            <w:sz w:val="24"/>
            <w:u w:val="single"/>
            <w:lang w:eastAsia="ru-RU"/>
          </w:rPr>
          <w:t>областным законом от 16.12.2008 N 166-з</w:t>
        </w:r>
      </w:hyperlink>
      <w:r w:rsidRPr="00EE438F">
        <w:rPr>
          <w:rFonts w:ascii="Times New Roman" w:eastAsia="Times New Roman" w:hAnsi="Times New Roman" w:cs="Times New Roman"/>
          <w:sz w:val="24"/>
          <w:szCs w:val="24"/>
          <w:lang w:eastAsia="ru-RU"/>
        </w:rPr>
        <w:t>, НГР RU67000200800503)</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2. Для использования льгот по налогам инвестор, реализующий одобренный проект, в письменной форме уведомляет налоговые органы по месту постановки на налоговый учет о начале реализации одобренного проекта, приложив к уведомлению выписку из перечня одобренных проектов, заверенную уполномоченным органом.</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(п. 2 в ред. </w:t>
      </w:r>
      <w:hyperlink r:id="rId43" w:history="1">
        <w:r w:rsidRPr="00EE438F">
          <w:rPr>
            <w:rFonts w:ascii="Times New Roman" w:eastAsia="Times New Roman" w:hAnsi="Times New Roman" w:cs="Times New Roman"/>
            <w:color w:val="0000FF"/>
            <w:sz w:val="24"/>
            <w:u w:val="single"/>
            <w:lang w:eastAsia="ru-RU"/>
          </w:rPr>
          <w:t>областного закона от 16.12.2008 N 166-з</w:t>
        </w:r>
      </w:hyperlink>
      <w:r w:rsidRPr="00EE438F">
        <w:rPr>
          <w:rFonts w:ascii="Times New Roman" w:eastAsia="Times New Roman" w:hAnsi="Times New Roman" w:cs="Times New Roman"/>
          <w:sz w:val="24"/>
          <w:szCs w:val="24"/>
          <w:lang w:eastAsia="ru-RU"/>
        </w:rPr>
        <w:t>, НГР RU67000200800503)</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b/>
          <w:bCs/>
          <w:sz w:val="27"/>
          <w:szCs w:val="27"/>
          <w:lang w:eastAsia="ru-RU"/>
        </w:rPr>
        <w:t>Статья 10. Предоставление субсидий</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1. Субсидии предоставляются инвесторам, реализующим одобренные проекты, на следующие цели:</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возмещение части затрат на уплату процентов по кредитам, полученным для реализации одобренных проектов. Размер возмещаемой части указанных затрат составляет 2/3 процентной ставки кредита, но не более 2/3 действующей ставки рефинансирования Центрального банка Российской Федерации;</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возмещение части затрат на уплату лизинговых платежей по договорам финансовой аренды (лизинга), заключенным для реализации одобренных проектов. Порядок определения размера возмещаемой части указанных затрат устанавливает Администрация Смоленской области.</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 возмещение части затрат по обслуживанию облигаций, размещенных в целях финансирования одобренных проектов. Порядок определения размера возмещаемой части указанных затрат устанавливает Администрация Смоленской области. (абзац введен </w:t>
      </w:r>
      <w:hyperlink r:id="rId44" w:history="1">
        <w:r w:rsidRPr="00EE438F">
          <w:rPr>
            <w:rFonts w:ascii="Times New Roman" w:eastAsia="Times New Roman" w:hAnsi="Times New Roman" w:cs="Times New Roman"/>
            <w:color w:val="0000FF"/>
            <w:sz w:val="24"/>
            <w:u w:val="single"/>
            <w:lang w:eastAsia="ru-RU"/>
          </w:rPr>
          <w:t>областным законом от 28.12.2004 N 125-з</w:t>
        </w:r>
      </w:hyperlink>
      <w:r w:rsidRPr="00EE438F">
        <w:rPr>
          <w:rFonts w:ascii="Times New Roman" w:eastAsia="Times New Roman" w:hAnsi="Times New Roman" w:cs="Times New Roman"/>
          <w:sz w:val="24"/>
          <w:szCs w:val="24"/>
          <w:lang w:eastAsia="ru-RU"/>
        </w:rPr>
        <w:t>, НГР: RU67000200400291).</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lastRenderedPageBreak/>
        <w:t>2. Общая сумма субсидий, предоставляемых инвестору, реализующему одобренный проект, на основании настоящего областного закона, не может превышать суммы субсидий, предусмотренной одобренным проектом.</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3. Объем средств областного бюджета, направляемых на предоставление субсидий инвесторам, реализующим одобренные проекты, устанавливается областным законом об областном бюджете . на очередной финансовый год и плановый период</w:t>
      </w:r>
    </w:p>
    <w:p w:rsidR="00EE438F" w:rsidRPr="00EE438F" w:rsidRDefault="00EE438F" w:rsidP="00EE438F">
      <w:pPr>
        <w:spacing w:line="240" w:lineRule="auto"/>
        <w:jc w:val="center"/>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(п.в ред. областного закона от 20.11.2013N 134-з,НГР:RU67000201300631) ,</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Порядок предоставления субсидий инвесторам, реализующим одобренные проекты, устанавливается Администрацией Смоленской области в соответствии с бюджетным законодательством Российской Федерации.</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*(действие статьи 10 приостановлено с 1 января по 31 декабря 2004 года </w:t>
      </w:r>
      <w:hyperlink r:id="rId45" w:history="1">
        <w:r w:rsidRPr="00EE438F">
          <w:rPr>
            <w:rFonts w:ascii="Times New Roman" w:eastAsia="Times New Roman" w:hAnsi="Times New Roman" w:cs="Times New Roman"/>
            <w:color w:val="0000FF"/>
            <w:sz w:val="24"/>
            <w:u w:val="single"/>
            <w:lang w:eastAsia="ru-RU"/>
          </w:rPr>
          <w:t>областным законом от 19.12.2003 N 99-з</w:t>
        </w:r>
      </w:hyperlink>
      <w:r w:rsidRPr="00EE438F">
        <w:rPr>
          <w:rFonts w:ascii="Times New Roman" w:eastAsia="Times New Roman" w:hAnsi="Times New Roman" w:cs="Times New Roman"/>
          <w:sz w:val="24"/>
          <w:szCs w:val="24"/>
          <w:lang w:eastAsia="ru-RU"/>
        </w:rPr>
        <w:t xml:space="preserve"> НГР: RU 67000200300280)</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b/>
          <w:bCs/>
          <w:sz w:val="27"/>
          <w:szCs w:val="27"/>
          <w:lang w:eastAsia="ru-RU"/>
        </w:rPr>
        <w:t>Статья 11.</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(признана утратившей силу </w:t>
      </w:r>
      <w:hyperlink r:id="rId46" w:history="1">
        <w:r w:rsidRPr="00EE438F">
          <w:rPr>
            <w:rFonts w:ascii="Times New Roman" w:eastAsia="Times New Roman" w:hAnsi="Times New Roman" w:cs="Times New Roman"/>
            <w:color w:val="0000FF"/>
            <w:sz w:val="24"/>
            <w:u w:val="single"/>
            <w:lang w:eastAsia="ru-RU"/>
          </w:rPr>
          <w:t>областным законом от 16.12.2008 N 166-з</w:t>
        </w:r>
      </w:hyperlink>
      <w:r w:rsidRPr="00EE438F">
        <w:rPr>
          <w:rFonts w:ascii="Times New Roman" w:eastAsia="Times New Roman" w:hAnsi="Times New Roman" w:cs="Times New Roman"/>
          <w:sz w:val="24"/>
          <w:szCs w:val="24"/>
          <w:lang w:eastAsia="ru-RU"/>
        </w:rPr>
        <w:t>, НГР RU67000200800503)</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b/>
          <w:bCs/>
          <w:sz w:val="27"/>
          <w:szCs w:val="27"/>
          <w:lang w:eastAsia="ru-RU"/>
        </w:rPr>
        <w:t>Статья 11.1. Предоставление бюджетных инвестиции за счет средств областного бюджета</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1. Бюджетные инвестиции за счет средств областного бюджета предоставляются на конкурсной основе инвесторам, реализующим инвестиционные проекты.</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2. Бюджетные инвестиции предоставляются в соответствии с областным законом об областном бюджете на очередной финансовый год и плановый период</w:t>
      </w:r>
    </w:p>
    <w:p w:rsidR="00EE438F" w:rsidRPr="00EE438F" w:rsidRDefault="00EE438F" w:rsidP="00EE438F">
      <w:pPr>
        <w:spacing w:line="240" w:lineRule="auto"/>
        <w:jc w:val="center"/>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(абз.в ред. областного закона от 20.11.2013N 134-з,НГР:RU67000201300631) ,</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Предоставление бюджетных инвестиций осуществляется с учетом требований федерального законодательства.</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3. Бюджетные инвестиции предоставляются для финансирования инвестиционного проекта при условии направления инвестором собственных денежных средств на финансирование инвестиционного проекта в размере не менее 25 процентов объема инвестиций, предусмотренных бизнес-планом инвестиционного проекта.</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(п. 3.1 признан утратившим силу </w:t>
      </w:r>
      <w:hyperlink r:id="rId47" w:history="1">
        <w:r w:rsidRPr="00EE438F">
          <w:rPr>
            <w:rFonts w:ascii="Times New Roman" w:eastAsia="Times New Roman" w:hAnsi="Times New Roman" w:cs="Times New Roman"/>
            <w:color w:val="0000FF"/>
            <w:sz w:val="24"/>
            <w:u w:val="single"/>
            <w:lang w:eastAsia="ru-RU"/>
          </w:rPr>
          <w:t>областным законом от 16.12.2008 N 166-з</w:t>
        </w:r>
      </w:hyperlink>
      <w:r w:rsidRPr="00EE438F">
        <w:rPr>
          <w:rFonts w:ascii="Times New Roman" w:eastAsia="Times New Roman" w:hAnsi="Times New Roman" w:cs="Times New Roman"/>
          <w:sz w:val="24"/>
          <w:szCs w:val="24"/>
          <w:lang w:eastAsia="ru-RU"/>
        </w:rPr>
        <w:t>, НГР RU67000200800503)</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4. Порядок проведения конкурсов на предоставление бюджетных инвестиций за счет средств областного бюджета устанавливается нормативным правовым актом Администрации Смоленской области.</w:t>
      </w:r>
    </w:p>
    <w:p w:rsidR="00EE438F" w:rsidRPr="00EE438F" w:rsidRDefault="00EE438F" w:rsidP="00EE438F">
      <w:pPr>
        <w:spacing w:line="240" w:lineRule="auto"/>
        <w:jc w:val="center"/>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(п.в ред. областного закона от 20.11.2013N 134-з,НГР:RU67000201300631) ,</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5. От имени Смоленской области Администрация Смоленской области заключает с победителями конкурсов на предоставление бюджетных инвестиций договоры о предоставлении государственной поддержки инвестиционной деятельности в форме бюджетных инвестиций за счет средств областного бюджета.</w:t>
      </w:r>
    </w:p>
    <w:p w:rsidR="00EE438F" w:rsidRPr="00EE438F" w:rsidRDefault="00EE438F" w:rsidP="00EE438F">
      <w:pPr>
        <w:spacing w:line="240" w:lineRule="auto"/>
        <w:jc w:val="center"/>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(п.в ред. областного закона от 20.11.2013N 134-з,НГР:RU67000201300631) ,</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lastRenderedPageBreak/>
        <w:t>6.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собственности Смоленской области на эквивалентную часть уставных (складочных) капиталов указанных юридических лиц.</w:t>
      </w:r>
    </w:p>
    <w:p w:rsidR="00EE438F" w:rsidRPr="00EE438F" w:rsidRDefault="00EE438F" w:rsidP="00EE438F">
      <w:pPr>
        <w:spacing w:line="240" w:lineRule="auto"/>
        <w:jc w:val="center"/>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(абзац 1 .в ред. областного закона от 20.11.2013N 134-з,НГР:RU67000201300631) ,</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в ред. </w:t>
      </w:r>
      <w:hyperlink r:id="rId48" w:history="1">
        <w:r w:rsidRPr="00EE438F">
          <w:rPr>
            <w:rFonts w:ascii="Times New Roman" w:eastAsia="Times New Roman" w:hAnsi="Times New Roman" w:cs="Times New Roman"/>
            <w:color w:val="0000FF"/>
            <w:sz w:val="24"/>
            <w:u w:val="single"/>
            <w:lang w:eastAsia="ru-RU"/>
          </w:rPr>
          <w:t>областного закона от 16.12.2008 N 166-з</w:t>
        </w:r>
      </w:hyperlink>
      <w:r w:rsidRPr="00EE438F">
        <w:rPr>
          <w:rFonts w:ascii="Times New Roman" w:eastAsia="Times New Roman" w:hAnsi="Times New Roman" w:cs="Times New Roman"/>
          <w:sz w:val="24"/>
          <w:szCs w:val="24"/>
          <w:lang w:eastAsia="ru-RU"/>
        </w:rPr>
        <w:t>, НГР RU67000200800503)</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Договоры об участии Смоленской области в собственности субъекта инвестиций оформляются в соответствии с требованиями, установленными федеральным законодательством.</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(абзац 2 в ред. </w:t>
      </w:r>
      <w:hyperlink r:id="rId49" w:history="1">
        <w:r w:rsidRPr="00EE438F">
          <w:rPr>
            <w:rFonts w:ascii="Times New Roman" w:eastAsia="Times New Roman" w:hAnsi="Times New Roman" w:cs="Times New Roman"/>
            <w:color w:val="0000FF"/>
            <w:sz w:val="24"/>
            <w:u w:val="single"/>
            <w:lang w:eastAsia="ru-RU"/>
          </w:rPr>
          <w:t>областного закона от 16.12.2008 N 166-з</w:t>
        </w:r>
      </w:hyperlink>
      <w:r w:rsidRPr="00EE438F">
        <w:rPr>
          <w:rFonts w:ascii="Times New Roman" w:eastAsia="Times New Roman" w:hAnsi="Times New Roman" w:cs="Times New Roman"/>
          <w:sz w:val="24"/>
          <w:szCs w:val="24"/>
          <w:lang w:eastAsia="ru-RU"/>
        </w:rPr>
        <w:t>, НГР RU67000200800503)</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(ст. 11.1 введена </w:t>
      </w:r>
      <w:hyperlink r:id="rId50" w:history="1">
        <w:r w:rsidRPr="00EE438F">
          <w:rPr>
            <w:rFonts w:ascii="Times New Roman" w:eastAsia="Times New Roman" w:hAnsi="Times New Roman" w:cs="Times New Roman"/>
            <w:color w:val="0000FF"/>
            <w:sz w:val="24"/>
            <w:u w:val="single"/>
            <w:lang w:eastAsia="ru-RU"/>
          </w:rPr>
          <w:t>областным законом от 28.12.2004 N 125-з</w:t>
        </w:r>
      </w:hyperlink>
      <w:r w:rsidRPr="00EE438F">
        <w:rPr>
          <w:rFonts w:ascii="Times New Roman" w:eastAsia="Times New Roman" w:hAnsi="Times New Roman" w:cs="Times New Roman"/>
          <w:sz w:val="24"/>
          <w:szCs w:val="24"/>
          <w:lang w:eastAsia="ru-RU"/>
        </w:rPr>
        <w:t>, НГР: RU67000200400291).</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b/>
          <w:bCs/>
          <w:sz w:val="27"/>
          <w:szCs w:val="27"/>
          <w:lang w:eastAsia="ru-RU"/>
        </w:rPr>
        <w:t>Статья 11.2. Предоставление государственных гарантий Смоленской области за счет средств областного бюджета</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1. Государственные гарантии Смоленской области за счет средств областного бюджета предоставляются на конкурсной основе инвесторам, реализующим инвестиционные проекты.</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(п. 1 в ред. </w:t>
      </w:r>
      <w:hyperlink r:id="rId51" w:history="1">
        <w:r w:rsidRPr="00EE438F">
          <w:rPr>
            <w:rFonts w:ascii="Times New Roman" w:eastAsia="Times New Roman" w:hAnsi="Times New Roman" w:cs="Times New Roman"/>
            <w:color w:val="0000FF"/>
            <w:sz w:val="24"/>
            <w:u w:val="single"/>
            <w:lang w:eastAsia="ru-RU"/>
          </w:rPr>
          <w:t>областного закона от 16.12.2008 N 166-з</w:t>
        </w:r>
      </w:hyperlink>
      <w:r w:rsidRPr="00EE438F">
        <w:rPr>
          <w:rFonts w:ascii="Times New Roman" w:eastAsia="Times New Roman" w:hAnsi="Times New Roman" w:cs="Times New Roman"/>
          <w:sz w:val="24"/>
          <w:szCs w:val="24"/>
          <w:lang w:eastAsia="ru-RU"/>
        </w:rPr>
        <w:t>, НГР RU67000200800503)</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2. Государственные гарантии Смоленской области предоставляются Администрацией Смоленской области в соответствии с федеральным и областным законодательством.</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(п. 2 в ред. </w:t>
      </w:r>
      <w:hyperlink r:id="rId52" w:history="1">
        <w:r w:rsidRPr="00EE438F">
          <w:rPr>
            <w:rFonts w:ascii="Times New Roman" w:eastAsia="Times New Roman" w:hAnsi="Times New Roman" w:cs="Times New Roman"/>
            <w:color w:val="0000FF"/>
            <w:sz w:val="24"/>
            <w:u w:val="single"/>
            <w:lang w:eastAsia="ru-RU"/>
          </w:rPr>
          <w:t>областного закона от 16.12.2008 N 166-з</w:t>
        </w:r>
      </w:hyperlink>
      <w:r w:rsidRPr="00EE438F">
        <w:rPr>
          <w:rFonts w:ascii="Times New Roman" w:eastAsia="Times New Roman" w:hAnsi="Times New Roman" w:cs="Times New Roman"/>
          <w:sz w:val="24"/>
          <w:szCs w:val="24"/>
          <w:lang w:eastAsia="ru-RU"/>
        </w:rPr>
        <w:t>, НГР RU67000200800503)</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(п. 3 признан утратившим силу </w:t>
      </w:r>
      <w:hyperlink r:id="rId53" w:history="1">
        <w:r w:rsidRPr="00EE438F">
          <w:rPr>
            <w:rFonts w:ascii="Times New Roman" w:eastAsia="Times New Roman" w:hAnsi="Times New Roman" w:cs="Times New Roman"/>
            <w:color w:val="0000FF"/>
            <w:sz w:val="24"/>
            <w:u w:val="single"/>
            <w:lang w:eastAsia="ru-RU"/>
          </w:rPr>
          <w:t>областным законом от 16.12.2008 N 166-з</w:t>
        </w:r>
      </w:hyperlink>
      <w:r w:rsidRPr="00EE438F">
        <w:rPr>
          <w:rFonts w:ascii="Times New Roman" w:eastAsia="Times New Roman" w:hAnsi="Times New Roman" w:cs="Times New Roman"/>
          <w:sz w:val="24"/>
          <w:szCs w:val="24"/>
          <w:lang w:eastAsia="ru-RU"/>
        </w:rPr>
        <w:t>, НГР RU67000200800503)</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4. Порядок проведения конкурсов на предоставление государственных гарантий Смоленской области за счет средств областного бюджета устанавливается нормативным правовым актом Администрации Смоленской области.</w:t>
      </w:r>
    </w:p>
    <w:p w:rsidR="00EE438F" w:rsidRPr="00EE438F" w:rsidRDefault="00EE438F" w:rsidP="00EE438F">
      <w:pPr>
        <w:spacing w:line="240" w:lineRule="auto"/>
        <w:jc w:val="center"/>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(п.в ред. областного закона от 20.11.2013N 134-з,НГР:RU67000201300631) ,</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5. От имени Смоленской области Администрация Смоленской области заключает с победителями конкурсов на предоставление государственных гарантий Смоленской области договоры о предоставлении государственной поддержки инвестиционной деятельности в форме государственных гарантий Смоленской области, о предоставлении государственных гарантий Смоленской области, за счет средств областного бюджета об обеспечении исполнения инвестором его возможных будущих обязательств по возмещению Смоленской области в порядке регресса сумм, уплаченных Смоленской областью во исполнение (частичное исполнение) обязательств по государственной гарантии Смоленской области, и выдает государственные гарантии Смоленской области.</w:t>
      </w:r>
    </w:p>
    <w:p w:rsidR="00EE438F" w:rsidRPr="00EE438F" w:rsidRDefault="00EE438F" w:rsidP="00EE438F">
      <w:pPr>
        <w:spacing w:line="240" w:lineRule="auto"/>
        <w:jc w:val="center"/>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(п.в ред. областного закона от 20.11.2013N 134-з,НГР:RU67000201300631) ,</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(ст. 11.2 введена </w:t>
      </w:r>
      <w:hyperlink r:id="rId54" w:history="1">
        <w:r w:rsidRPr="00EE438F">
          <w:rPr>
            <w:rFonts w:ascii="Times New Roman" w:eastAsia="Times New Roman" w:hAnsi="Times New Roman" w:cs="Times New Roman"/>
            <w:color w:val="0000FF"/>
            <w:sz w:val="24"/>
            <w:u w:val="single"/>
            <w:lang w:eastAsia="ru-RU"/>
          </w:rPr>
          <w:t>областным законом от 28.12.2004 N 125-з</w:t>
        </w:r>
      </w:hyperlink>
      <w:r w:rsidRPr="00EE438F">
        <w:rPr>
          <w:rFonts w:ascii="Times New Roman" w:eastAsia="Times New Roman" w:hAnsi="Times New Roman" w:cs="Times New Roman"/>
          <w:sz w:val="24"/>
          <w:szCs w:val="24"/>
          <w:lang w:eastAsia="ru-RU"/>
        </w:rPr>
        <w:t>, НГР: RU67000200400291).</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b/>
          <w:bCs/>
          <w:sz w:val="27"/>
          <w:szCs w:val="27"/>
          <w:lang w:eastAsia="ru-RU"/>
        </w:rPr>
        <w:t>Статья 12. Предоставление инвестиционного налогового кредита</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lastRenderedPageBreak/>
        <w:t xml:space="preserve">1. Основанием предоставления инвестиционного налогового кредита по налогу на прибыль организаций (в части суммы такого налога, подлежащей зачислению в областной бюджет), а также по региональным налогам, помимо оснований, определенных статьей 67 </w:t>
      </w:r>
      <w:hyperlink r:id="rId55" w:history="1">
        <w:r w:rsidRPr="00EE438F">
          <w:rPr>
            <w:rFonts w:ascii="Times New Roman" w:eastAsia="Times New Roman" w:hAnsi="Times New Roman" w:cs="Times New Roman"/>
            <w:color w:val="0000FF"/>
            <w:sz w:val="24"/>
            <w:u w:val="single"/>
            <w:lang w:eastAsia="ru-RU"/>
          </w:rPr>
          <w:t>Налогового кодекса Российской Федерации</w:t>
        </w:r>
      </w:hyperlink>
      <w:r w:rsidRPr="00EE438F">
        <w:rPr>
          <w:rFonts w:ascii="Times New Roman" w:eastAsia="Times New Roman" w:hAnsi="Times New Roman" w:cs="Times New Roman"/>
          <w:sz w:val="24"/>
          <w:szCs w:val="24"/>
          <w:lang w:eastAsia="ru-RU"/>
        </w:rPr>
        <w:t>, является реализация инвестором одобренного проекта.</w:t>
      </w:r>
    </w:p>
    <w:p w:rsidR="00EE438F" w:rsidRPr="00EE438F" w:rsidRDefault="00EE438F" w:rsidP="00EE438F">
      <w:pPr>
        <w:spacing w:line="240" w:lineRule="auto"/>
        <w:jc w:val="center"/>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(п.в ред. областного закона от 20.11.2013N 134-з,НГР:RU67000201300631) ,</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(п. 2 признан утратившим силу </w:t>
      </w:r>
      <w:hyperlink r:id="rId56" w:history="1">
        <w:r w:rsidRPr="00EE438F">
          <w:rPr>
            <w:rFonts w:ascii="Times New Roman" w:eastAsia="Times New Roman" w:hAnsi="Times New Roman" w:cs="Times New Roman"/>
            <w:color w:val="0000FF"/>
            <w:sz w:val="24"/>
            <w:u w:val="single"/>
            <w:lang w:eastAsia="ru-RU"/>
          </w:rPr>
          <w:t>областным законом от 16.12.2008 N 166-з</w:t>
        </w:r>
      </w:hyperlink>
      <w:r w:rsidRPr="00EE438F">
        <w:rPr>
          <w:rFonts w:ascii="Times New Roman" w:eastAsia="Times New Roman" w:hAnsi="Times New Roman" w:cs="Times New Roman"/>
          <w:sz w:val="24"/>
          <w:szCs w:val="24"/>
          <w:lang w:eastAsia="ru-RU"/>
        </w:rPr>
        <w:t>, НГР RU67000200800503)</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3. За пользование инвестиционным налоговым кредитом, предоставленным инвестору, реализующему одобренный проект, взимаются проценты от суммы кредита в размере 1/3 ставки рефинансирования Центрального банка Российской Федерации, действующей в период пользования инвестиционным налоговым кредитом.</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4. Инвестиционный налоговый кредит предоставляется инвестору, реализующему одобренный проект, на срок от одного года до пяти лет.</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(п. 4 в ред. </w:t>
      </w:r>
      <w:hyperlink r:id="rId57" w:history="1">
        <w:r w:rsidRPr="00EE438F">
          <w:rPr>
            <w:rFonts w:ascii="Times New Roman" w:eastAsia="Times New Roman" w:hAnsi="Times New Roman" w:cs="Times New Roman"/>
            <w:color w:val="0000FF"/>
            <w:sz w:val="24"/>
            <w:u w:val="single"/>
            <w:lang w:eastAsia="ru-RU"/>
          </w:rPr>
          <w:t>областного закона от 16.12.2008 N 166-з</w:t>
        </w:r>
      </w:hyperlink>
      <w:r w:rsidRPr="00EE438F">
        <w:rPr>
          <w:rFonts w:ascii="Times New Roman" w:eastAsia="Times New Roman" w:hAnsi="Times New Roman" w:cs="Times New Roman"/>
          <w:sz w:val="24"/>
          <w:szCs w:val="24"/>
          <w:lang w:eastAsia="ru-RU"/>
        </w:rPr>
        <w:t>, НГР RU67000200800503)</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5. Инвестиционные налоговые кредиты по иным налогам предоставляются в порядке и на условиях, определенных законодательством Российской Федерации о</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налогах и сборах</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(ст в ред областного закона от 15.07.2011N 43-з,НГР:RU67000201100284)</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b/>
          <w:bCs/>
          <w:sz w:val="27"/>
          <w:szCs w:val="27"/>
          <w:lang w:eastAsia="ru-RU"/>
        </w:rPr>
        <w:t>Статья 12.1. Сопровождение инвестиционных проектов 1. Государственная поддержка инвестиционной деятельности в форме сопровождения инвестиционных проектов предоставляется уполномоченным органом инвесторам, реализующим инвестиционные проекты</w:t>
      </w:r>
    </w:p>
    <w:p w:rsidR="00EE438F" w:rsidRPr="00EE438F" w:rsidRDefault="00EE438F" w:rsidP="00EE438F">
      <w:pPr>
        <w:spacing w:line="240" w:lineRule="auto"/>
        <w:jc w:val="center"/>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(п.в ред. областного закона от 20.11.2013N 134-з,НГР:RU67000201300631) ,</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2. Порядок предоставления инвесторам государственной поддержки инвестиционной деятельности в форме сопровождения инвестиционных проектов устанавливается нормативным правовым актом Администрации Смоленской области.</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(ст. введена областным законом от 02.10.2006, N 107-з,НГР:RU67000200600283)</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b/>
          <w:bCs/>
          <w:sz w:val="27"/>
          <w:szCs w:val="27"/>
          <w:lang w:eastAsia="ru-RU"/>
        </w:rPr>
        <w:t>Статья 122. Государственные гарантии прав субъектов инвестиционной деятельности</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Всем субъектам инвестиционной деятельности независимо от форм собственности в соответствии с федеральным и областным законодательством гарантируются:</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обеспечение равных прав при осуществлении инвестиционной деятельности;</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гласность в обсуждении инвестиционных проектов;</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право обжаловать в суд решения и действия (бездействие) органов государственной власти Смоленской области и их должностных лиц;</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защита инвестиций;</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lastRenderedPageBreak/>
        <w:t>- содействие в защите их прав и законных интересов;</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открытость и доступность информации о формах государственной поддержки инвестиционной деятельности;</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сохранение льгот по региональным налогам, действующих на дату присвоения инвестиционному проекту статуса одобренного проекта, для инвесторов, реализующих одобренные проекты;</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недопустимость злоупотребления правом со стороны органов государственной власти Смоленской области;</w:t>
      </w:r>
    </w:p>
    <w:p w:rsidR="00EE438F" w:rsidRPr="00EE438F" w:rsidRDefault="00EE438F" w:rsidP="00EE438F">
      <w:pPr>
        <w:spacing w:line="240" w:lineRule="auto"/>
        <w:jc w:val="center"/>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 государственная поддержка инвестиционной деятельности в порядке и на условиях, установленных настоящим областным законом и иными областными нормативными правовыми актами </w:t>
      </w:r>
    </w:p>
    <w:p w:rsidR="00EE438F" w:rsidRPr="00EE438F" w:rsidRDefault="00EE438F" w:rsidP="00EE438F">
      <w:pPr>
        <w:spacing w:line="240" w:lineRule="auto"/>
        <w:jc w:val="center"/>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(ст введена областным законом от 20.11.2013N 134-з,НГР:RU67000201300631) ,</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b/>
          <w:bCs/>
          <w:sz w:val="27"/>
          <w:szCs w:val="27"/>
          <w:lang w:eastAsia="ru-RU"/>
        </w:rPr>
        <w:t>Статья 13. Вступление в силу настоящего областного закона</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1. Настоящий областной закон вступает в силу со дня его официального опубликования.</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2. Со дня вступления в силу настоящего областного закона признать утратившим силу </w:t>
      </w:r>
      <w:hyperlink r:id="rId58" w:history="1">
        <w:r w:rsidRPr="00EE438F">
          <w:rPr>
            <w:rFonts w:ascii="Times New Roman" w:eastAsia="Times New Roman" w:hAnsi="Times New Roman" w:cs="Times New Roman"/>
            <w:color w:val="0000FF"/>
            <w:sz w:val="24"/>
            <w:u w:val="single"/>
            <w:lang w:eastAsia="ru-RU"/>
          </w:rPr>
          <w:t>областной закон от 8 декабря 1997 года N 48-з "О государственной поддержке инвестиционной деятельности на территории Смоленской области"</w:t>
        </w:r>
      </w:hyperlink>
      <w:r w:rsidRPr="00EE438F">
        <w:rPr>
          <w:rFonts w:ascii="Times New Roman" w:eastAsia="Times New Roman" w:hAnsi="Times New Roman" w:cs="Times New Roman"/>
          <w:sz w:val="24"/>
          <w:szCs w:val="24"/>
          <w:lang w:eastAsia="ru-RU"/>
        </w:rPr>
        <w:t xml:space="preserve"> с последующими изменениями и дополнениями (Вестник Смоленской областной Думы, 1997, N 6 (часть 4), стр. 6; 1999, N 2, стр.91).</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Глава Администрации</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Смоленской области В.Н. Маслов</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23 декабря 2002 года</w:t>
      </w:r>
    </w:p>
    <w:p w:rsidR="00EE438F" w:rsidRPr="00EE438F" w:rsidRDefault="00EE438F" w:rsidP="00EE438F">
      <w:pPr>
        <w:spacing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N 95-з</w:t>
      </w:r>
    </w:p>
    <w:tbl>
      <w:tblPr>
        <w:tblW w:w="0" w:type="auto"/>
        <w:tblCellSpacing w:w="15" w:type="dxa"/>
        <w:tblCellMar>
          <w:left w:w="0" w:type="dxa"/>
          <w:right w:w="0" w:type="dxa"/>
        </w:tblCellMar>
        <w:tblLook w:val="04A0"/>
      </w:tblPr>
      <w:tblGrid>
        <w:gridCol w:w="1967"/>
        <w:gridCol w:w="7478"/>
      </w:tblGrid>
      <w:tr w:rsidR="00EE438F" w:rsidRPr="00EE438F" w:rsidTr="00EE438F">
        <w:trPr>
          <w:tblCellSpacing w:w="15" w:type="dxa"/>
        </w:trPr>
        <w:tc>
          <w:tcPr>
            <w:tcW w:w="0" w:type="auto"/>
            <w:tcMar>
              <w:top w:w="15" w:type="dxa"/>
              <w:left w:w="15" w:type="dxa"/>
              <w:bottom w:w="15" w:type="dxa"/>
              <w:right w:w="15" w:type="dxa"/>
            </w:tcMar>
            <w:vAlign w:val="center"/>
            <w:hideMark/>
          </w:tcPr>
          <w:p w:rsidR="00EE438F" w:rsidRPr="00EE438F" w:rsidRDefault="00EE438F" w:rsidP="00EE438F">
            <w:pPr>
              <w:spacing w:after="0"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Название документа:</w:t>
            </w:r>
          </w:p>
        </w:tc>
        <w:tc>
          <w:tcPr>
            <w:tcW w:w="0" w:type="auto"/>
            <w:tcMar>
              <w:top w:w="15" w:type="dxa"/>
              <w:left w:w="15" w:type="dxa"/>
              <w:bottom w:w="15" w:type="dxa"/>
              <w:right w:w="15" w:type="dxa"/>
            </w:tcMar>
            <w:vAlign w:val="center"/>
            <w:hideMark/>
          </w:tcPr>
          <w:p w:rsidR="00EE438F" w:rsidRPr="00EE438F" w:rsidRDefault="00EE438F" w:rsidP="00EE438F">
            <w:pPr>
              <w:spacing w:after="240"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О государственной поддержке инвестиционной деятельности на территории Смоленской области</w:t>
            </w:r>
          </w:p>
        </w:tc>
      </w:tr>
      <w:tr w:rsidR="00EE438F" w:rsidRPr="00EE438F" w:rsidTr="00EE438F">
        <w:trPr>
          <w:tblCellSpacing w:w="15" w:type="dxa"/>
        </w:trPr>
        <w:tc>
          <w:tcPr>
            <w:tcW w:w="0" w:type="auto"/>
            <w:tcMar>
              <w:top w:w="15" w:type="dxa"/>
              <w:left w:w="15" w:type="dxa"/>
              <w:bottom w:w="15" w:type="dxa"/>
              <w:right w:w="15" w:type="dxa"/>
            </w:tcMar>
            <w:vAlign w:val="center"/>
            <w:hideMark/>
          </w:tcPr>
          <w:p w:rsidR="00EE438F" w:rsidRPr="00EE438F" w:rsidRDefault="00EE438F" w:rsidP="00EE438F">
            <w:pPr>
              <w:spacing w:after="0"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Номер документа:</w:t>
            </w:r>
          </w:p>
        </w:tc>
        <w:tc>
          <w:tcPr>
            <w:tcW w:w="0" w:type="auto"/>
            <w:tcMar>
              <w:top w:w="15" w:type="dxa"/>
              <w:left w:w="15" w:type="dxa"/>
              <w:bottom w:w="15" w:type="dxa"/>
              <w:right w:w="15" w:type="dxa"/>
            </w:tcMar>
            <w:vAlign w:val="center"/>
            <w:hideMark/>
          </w:tcPr>
          <w:p w:rsidR="00EE438F" w:rsidRPr="00EE438F" w:rsidRDefault="00EE438F" w:rsidP="00EE438F">
            <w:pPr>
              <w:spacing w:after="240"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95-з</w:t>
            </w:r>
          </w:p>
        </w:tc>
      </w:tr>
      <w:tr w:rsidR="00EE438F" w:rsidRPr="00EE438F" w:rsidTr="00EE438F">
        <w:trPr>
          <w:tblCellSpacing w:w="15" w:type="dxa"/>
        </w:trPr>
        <w:tc>
          <w:tcPr>
            <w:tcW w:w="0" w:type="auto"/>
            <w:tcMar>
              <w:top w:w="15" w:type="dxa"/>
              <w:left w:w="15" w:type="dxa"/>
              <w:bottom w:w="15" w:type="dxa"/>
              <w:right w:w="15" w:type="dxa"/>
            </w:tcMar>
            <w:vAlign w:val="center"/>
            <w:hideMark/>
          </w:tcPr>
          <w:p w:rsidR="00EE438F" w:rsidRPr="00EE438F" w:rsidRDefault="00EE438F" w:rsidP="00EE438F">
            <w:pPr>
              <w:spacing w:after="0"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Вид документа:</w:t>
            </w:r>
          </w:p>
        </w:tc>
        <w:tc>
          <w:tcPr>
            <w:tcW w:w="0" w:type="auto"/>
            <w:tcMar>
              <w:top w:w="15" w:type="dxa"/>
              <w:left w:w="15" w:type="dxa"/>
              <w:bottom w:w="15" w:type="dxa"/>
              <w:right w:w="15" w:type="dxa"/>
            </w:tcMar>
            <w:vAlign w:val="center"/>
            <w:hideMark/>
          </w:tcPr>
          <w:p w:rsidR="00EE438F" w:rsidRPr="00EE438F" w:rsidRDefault="00EE438F" w:rsidP="00EE438F">
            <w:pPr>
              <w:spacing w:after="240"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Закон Смоленской области </w:t>
            </w:r>
          </w:p>
        </w:tc>
      </w:tr>
      <w:tr w:rsidR="00EE438F" w:rsidRPr="00EE438F" w:rsidTr="00EE438F">
        <w:trPr>
          <w:tblCellSpacing w:w="15" w:type="dxa"/>
        </w:trPr>
        <w:tc>
          <w:tcPr>
            <w:tcW w:w="0" w:type="auto"/>
            <w:tcMar>
              <w:top w:w="15" w:type="dxa"/>
              <w:left w:w="15" w:type="dxa"/>
              <w:bottom w:w="15" w:type="dxa"/>
              <w:right w:w="15" w:type="dxa"/>
            </w:tcMar>
            <w:vAlign w:val="center"/>
            <w:hideMark/>
          </w:tcPr>
          <w:p w:rsidR="00EE438F" w:rsidRPr="00EE438F" w:rsidRDefault="00EE438F" w:rsidP="00EE438F">
            <w:pPr>
              <w:spacing w:after="0"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Принявший орган:</w:t>
            </w:r>
          </w:p>
        </w:tc>
        <w:tc>
          <w:tcPr>
            <w:tcW w:w="0" w:type="auto"/>
            <w:tcMar>
              <w:top w:w="15" w:type="dxa"/>
              <w:left w:w="15" w:type="dxa"/>
              <w:bottom w:w="15" w:type="dxa"/>
              <w:right w:w="15" w:type="dxa"/>
            </w:tcMar>
            <w:vAlign w:val="center"/>
            <w:hideMark/>
          </w:tcPr>
          <w:p w:rsidR="00EE438F" w:rsidRPr="00EE438F" w:rsidRDefault="00EE438F" w:rsidP="00EE438F">
            <w:pPr>
              <w:spacing w:after="240"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Смоленская областная Дума</w:t>
            </w:r>
          </w:p>
        </w:tc>
      </w:tr>
      <w:tr w:rsidR="00EE438F" w:rsidRPr="00EE438F" w:rsidTr="00EE438F">
        <w:trPr>
          <w:tblCellSpacing w:w="15" w:type="dxa"/>
        </w:trPr>
        <w:tc>
          <w:tcPr>
            <w:tcW w:w="0" w:type="auto"/>
            <w:tcMar>
              <w:top w:w="15" w:type="dxa"/>
              <w:left w:w="15" w:type="dxa"/>
              <w:bottom w:w="15" w:type="dxa"/>
              <w:right w:w="15" w:type="dxa"/>
            </w:tcMar>
            <w:vAlign w:val="center"/>
            <w:hideMark/>
          </w:tcPr>
          <w:p w:rsidR="00EE438F" w:rsidRPr="00EE438F" w:rsidRDefault="00EE438F" w:rsidP="00EE438F">
            <w:pPr>
              <w:spacing w:after="0"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Статус:</w:t>
            </w:r>
          </w:p>
        </w:tc>
        <w:tc>
          <w:tcPr>
            <w:tcW w:w="0" w:type="auto"/>
            <w:tcMar>
              <w:top w:w="15" w:type="dxa"/>
              <w:left w:w="15" w:type="dxa"/>
              <w:bottom w:w="15" w:type="dxa"/>
              <w:right w:w="15" w:type="dxa"/>
            </w:tcMar>
            <w:vAlign w:val="center"/>
            <w:hideMark/>
          </w:tcPr>
          <w:p w:rsidR="00EE438F" w:rsidRPr="00EE438F" w:rsidRDefault="00EE438F" w:rsidP="00EE438F">
            <w:pPr>
              <w:spacing w:after="240"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Действующий</w:t>
            </w:r>
          </w:p>
        </w:tc>
      </w:tr>
      <w:tr w:rsidR="00EE438F" w:rsidRPr="00EE438F" w:rsidTr="00EE438F">
        <w:trPr>
          <w:tblCellSpacing w:w="15" w:type="dxa"/>
        </w:trPr>
        <w:tc>
          <w:tcPr>
            <w:tcW w:w="0" w:type="auto"/>
            <w:tcMar>
              <w:top w:w="15" w:type="dxa"/>
              <w:left w:w="15" w:type="dxa"/>
              <w:bottom w:w="15" w:type="dxa"/>
              <w:right w:w="15" w:type="dxa"/>
            </w:tcMar>
            <w:vAlign w:val="center"/>
            <w:hideMark/>
          </w:tcPr>
          <w:p w:rsidR="00EE438F" w:rsidRPr="00EE438F" w:rsidRDefault="00EE438F" w:rsidP="00EE438F">
            <w:pPr>
              <w:spacing w:after="0"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Опубликован:</w:t>
            </w:r>
          </w:p>
        </w:tc>
        <w:tc>
          <w:tcPr>
            <w:tcW w:w="0" w:type="auto"/>
            <w:tcMar>
              <w:top w:w="15" w:type="dxa"/>
              <w:left w:w="15" w:type="dxa"/>
              <w:bottom w:w="15" w:type="dxa"/>
              <w:right w:w="15" w:type="dxa"/>
            </w:tcMar>
            <w:vAlign w:val="center"/>
            <w:hideMark/>
          </w:tcPr>
          <w:p w:rsidR="00EE438F" w:rsidRPr="00EE438F" w:rsidRDefault="00EE438F" w:rsidP="00EE438F">
            <w:pPr>
              <w:spacing w:after="240"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 xml:space="preserve">Газета «Смоленская газета» от 28 декабря 2002 г. № 8 </w:t>
            </w:r>
            <w:r w:rsidRPr="00EE438F">
              <w:rPr>
                <w:rFonts w:ascii="Times New Roman" w:eastAsia="Times New Roman" w:hAnsi="Times New Roman" w:cs="Times New Roman"/>
                <w:sz w:val="24"/>
                <w:szCs w:val="24"/>
                <w:lang w:eastAsia="ru-RU"/>
              </w:rPr>
              <w:br/>
            </w:r>
            <w:r w:rsidRPr="00EE438F">
              <w:rPr>
                <w:rFonts w:ascii="Times New Roman" w:eastAsia="Times New Roman" w:hAnsi="Times New Roman" w:cs="Times New Roman"/>
                <w:sz w:val="24"/>
                <w:szCs w:val="24"/>
                <w:lang w:eastAsia="ru-RU"/>
              </w:rPr>
              <w:br/>
              <w:t xml:space="preserve">Вестник Смоленской областной Думы и Администрации Смоленской области от 29 декабря 2002 г. № 14 </w:t>
            </w:r>
          </w:p>
        </w:tc>
      </w:tr>
      <w:tr w:rsidR="00EE438F" w:rsidRPr="00EE438F" w:rsidTr="00EE438F">
        <w:trPr>
          <w:tblCellSpacing w:w="15" w:type="dxa"/>
        </w:trPr>
        <w:tc>
          <w:tcPr>
            <w:tcW w:w="0" w:type="auto"/>
            <w:tcMar>
              <w:top w:w="15" w:type="dxa"/>
              <w:left w:w="15" w:type="dxa"/>
              <w:bottom w:w="15" w:type="dxa"/>
              <w:right w:w="15" w:type="dxa"/>
            </w:tcMar>
            <w:vAlign w:val="center"/>
            <w:hideMark/>
          </w:tcPr>
          <w:p w:rsidR="00EE438F" w:rsidRPr="00EE438F" w:rsidRDefault="00EE438F" w:rsidP="00EE438F">
            <w:pPr>
              <w:spacing w:after="0"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Дата принятия:</w:t>
            </w:r>
          </w:p>
        </w:tc>
        <w:tc>
          <w:tcPr>
            <w:tcW w:w="0" w:type="auto"/>
            <w:tcMar>
              <w:top w:w="15" w:type="dxa"/>
              <w:left w:w="15" w:type="dxa"/>
              <w:bottom w:w="15" w:type="dxa"/>
              <w:right w:w="15" w:type="dxa"/>
            </w:tcMar>
            <w:vAlign w:val="center"/>
            <w:hideMark/>
          </w:tcPr>
          <w:p w:rsidR="00EE438F" w:rsidRPr="00EE438F" w:rsidRDefault="00EE438F" w:rsidP="00EE438F">
            <w:pPr>
              <w:spacing w:after="240"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23 декабря 2002</w:t>
            </w:r>
          </w:p>
        </w:tc>
      </w:tr>
      <w:tr w:rsidR="00EE438F" w:rsidRPr="00EE438F" w:rsidTr="00EE438F">
        <w:trPr>
          <w:tblCellSpacing w:w="15" w:type="dxa"/>
        </w:trPr>
        <w:tc>
          <w:tcPr>
            <w:tcW w:w="0" w:type="auto"/>
            <w:tcMar>
              <w:top w:w="15" w:type="dxa"/>
              <w:left w:w="15" w:type="dxa"/>
              <w:bottom w:w="15" w:type="dxa"/>
              <w:right w:w="15" w:type="dxa"/>
            </w:tcMar>
            <w:vAlign w:val="center"/>
            <w:hideMark/>
          </w:tcPr>
          <w:p w:rsidR="00EE438F" w:rsidRPr="00EE438F" w:rsidRDefault="00EE438F" w:rsidP="00EE438F">
            <w:pPr>
              <w:spacing w:after="0"/>
              <w:rPr>
                <w:rFonts w:ascii="Calibri" w:eastAsia="Times New Roman" w:hAnsi="Calibri" w:cs="Times New Roman"/>
                <w:lang w:eastAsia="ru-RU"/>
              </w:rPr>
            </w:pPr>
            <w:r w:rsidRPr="00EE438F">
              <w:rPr>
                <w:rFonts w:ascii="Calibri" w:eastAsia="Times New Roman" w:hAnsi="Calibri" w:cs="Times New Roman"/>
                <w:lang w:eastAsia="ru-RU"/>
              </w:rPr>
              <w:t> </w:t>
            </w:r>
          </w:p>
        </w:tc>
        <w:tc>
          <w:tcPr>
            <w:tcW w:w="0" w:type="auto"/>
            <w:tcMar>
              <w:top w:w="15" w:type="dxa"/>
              <w:left w:w="15" w:type="dxa"/>
              <w:bottom w:w="15" w:type="dxa"/>
              <w:right w:w="15" w:type="dxa"/>
            </w:tcMar>
            <w:vAlign w:val="center"/>
            <w:hideMark/>
          </w:tcPr>
          <w:p w:rsidR="00EE438F" w:rsidRPr="00EE438F" w:rsidRDefault="00EE438F" w:rsidP="00EE438F">
            <w:pPr>
              <w:spacing w:after="0"/>
              <w:rPr>
                <w:rFonts w:ascii="Calibri" w:eastAsia="Times New Roman" w:hAnsi="Calibri" w:cs="Times New Roman"/>
                <w:lang w:eastAsia="ru-RU"/>
              </w:rPr>
            </w:pPr>
            <w:r w:rsidRPr="00EE438F">
              <w:rPr>
                <w:rFonts w:ascii="Calibri" w:eastAsia="Times New Roman" w:hAnsi="Calibri" w:cs="Times New Roman"/>
                <w:lang w:eastAsia="ru-RU"/>
              </w:rPr>
              <w:t> </w:t>
            </w:r>
          </w:p>
        </w:tc>
      </w:tr>
      <w:tr w:rsidR="00EE438F" w:rsidRPr="00EE438F" w:rsidTr="00EE438F">
        <w:trPr>
          <w:tblCellSpacing w:w="15" w:type="dxa"/>
        </w:trPr>
        <w:tc>
          <w:tcPr>
            <w:tcW w:w="0" w:type="auto"/>
            <w:tcMar>
              <w:top w:w="15" w:type="dxa"/>
              <w:left w:w="15" w:type="dxa"/>
              <w:bottom w:w="15" w:type="dxa"/>
              <w:right w:w="15" w:type="dxa"/>
            </w:tcMar>
            <w:vAlign w:val="center"/>
            <w:hideMark/>
          </w:tcPr>
          <w:p w:rsidR="00EE438F" w:rsidRPr="00EE438F" w:rsidRDefault="00EE438F" w:rsidP="00EE438F">
            <w:pPr>
              <w:spacing w:after="0"/>
              <w:rPr>
                <w:rFonts w:ascii="Calibri" w:eastAsia="Times New Roman" w:hAnsi="Calibri" w:cs="Times New Roman"/>
                <w:lang w:eastAsia="ru-RU"/>
              </w:rPr>
            </w:pPr>
            <w:r w:rsidRPr="00EE438F">
              <w:rPr>
                <w:rFonts w:ascii="Calibri" w:eastAsia="Times New Roman" w:hAnsi="Calibri" w:cs="Times New Roman"/>
                <w:lang w:eastAsia="ru-RU"/>
              </w:rPr>
              <w:lastRenderedPageBreak/>
              <w:t> </w:t>
            </w:r>
          </w:p>
        </w:tc>
        <w:tc>
          <w:tcPr>
            <w:tcW w:w="0" w:type="auto"/>
            <w:tcMar>
              <w:top w:w="15" w:type="dxa"/>
              <w:left w:w="15" w:type="dxa"/>
              <w:bottom w:w="15" w:type="dxa"/>
              <w:right w:w="15" w:type="dxa"/>
            </w:tcMar>
            <w:vAlign w:val="center"/>
            <w:hideMark/>
          </w:tcPr>
          <w:p w:rsidR="00EE438F" w:rsidRPr="00EE438F" w:rsidRDefault="00EE438F" w:rsidP="00EE438F">
            <w:pPr>
              <w:spacing w:after="0"/>
              <w:rPr>
                <w:rFonts w:ascii="Calibri" w:eastAsia="Times New Roman" w:hAnsi="Calibri" w:cs="Times New Roman"/>
                <w:lang w:eastAsia="ru-RU"/>
              </w:rPr>
            </w:pPr>
            <w:r w:rsidRPr="00EE438F">
              <w:rPr>
                <w:rFonts w:ascii="Calibri" w:eastAsia="Times New Roman" w:hAnsi="Calibri" w:cs="Times New Roman"/>
                <w:lang w:eastAsia="ru-RU"/>
              </w:rPr>
              <w:t> </w:t>
            </w:r>
          </w:p>
        </w:tc>
      </w:tr>
      <w:tr w:rsidR="00EE438F" w:rsidRPr="00EE438F" w:rsidTr="00EE438F">
        <w:trPr>
          <w:tblCellSpacing w:w="15" w:type="dxa"/>
        </w:trPr>
        <w:tc>
          <w:tcPr>
            <w:tcW w:w="0" w:type="auto"/>
            <w:tcMar>
              <w:top w:w="15" w:type="dxa"/>
              <w:left w:w="15" w:type="dxa"/>
              <w:bottom w:w="15" w:type="dxa"/>
              <w:right w:w="15" w:type="dxa"/>
            </w:tcMar>
            <w:vAlign w:val="center"/>
            <w:hideMark/>
          </w:tcPr>
          <w:p w:rsidR="00EE438F" w:rsidRPr="00EE438F" w:rsidRDefault="00EE438F" w:rsidP="00EE438F">
            <w:pPr>
              <w:spacing w:after="0"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Дата редакции:</w:t>
            </w:r>
          </w:p>
        </w:tc>
        <w:tc>
          <w:tcPr>
            <w:tcW w:w="0" w:type="auto"/>
            <w:tcMar>
              <w:top w:w="15" w:type="dxa"/>
              <w:left w:w="15" w:type="dxa"/>
              <w:bottom w:w="15" w:type="dxa"/>
              <w:right w:w="15" w:type="dxa"/>
            </w:tcMar>
            <w:vAlign w:val="center"/>
            <w:hideMark/>
          </w:tcPr>
          <w:p w:rsidR="00EE438F" w:rsidRPr="00EE438F" w:rsidRDefault="00EE438F" w:rsidP="00EE438F">
            <w:pPr>
              <w:spacing w:after="0" w:line="240" w:lineRule="auto"/>
              <w:rPr>
                <w:rFonts w:ascii="Calibri" w:eastAsia="Times New Roman" w:hAnsi="Calibri" w:cs="Times New Roman"/>
                <w:lang w:eastAsia="ru-RU"/>
              </w:rPr>
            </w:pPr>
            <w:r w:rsidRPr="00EE438F">
              <w:rPr>
                <w:rFonts w:ascii="Times New Roman" w:eastAsia="Times New Roman" w:hAnsi="Times New Roman" w:cs="Times New Roman"/>
                <w:sz w:val="24"/>
                <w:szCs w:val="24"/>
                <w:lang w:eastAsia="ru-RU"/>
              </w:rPr>
              <w:t>20 ноября 2013</w:t>
            </w:r>
          </w:p>
        </w:tc>
      </w:tr>
    </w:tbl>
    <w:p w:rsidR="00EE438F" w:rsidRPr="00EE438F" w:rsidRDefault="00EE438F" w:rsidP="00EE438F">
      <w:pPr>
        <w:rPr>
          <w:rFonts w:ascii="Calibri" w:eastAsia="Times New Roman" w:hAnsi="Calibri" w:cs="Times New Roman"/>
          <w:lang w:eastAsia="ru-RU"/>
        </w:rPr>
      </w:pPr>
      <w:r w:rsidRPr="00EE438F">
        <w:rPr>
          <w:rFonts w:ascii="Calibri" w:eastAsia="Times New Roman" w:hAnsi="Calibri" w:cs="Times New Roman"/>
          <w:lang w:eastAsia="ru-RU"/>
        </w:rPr>
        <w:t> </w:t>
      </w:r>
    </w:p>
    <w:p w:rsidR="00B217B7" w:rsidRDefault="00B217B7"/>
    <w:sectPr w:rsidR="00B217B7" w:rsidSect="00B217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438F"/>
    <w:rsid w:val="00B217B7"/>
    <w:rsid w:val="00EE4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7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438F"/>
    <w:rPr>
      <w:color w:val="0000FF"/>
      <w:u w:val="single"/>
    </w:rPr>
  </w:style>
</w:styles>
</file>

<file path=word/webSettings.xml><?xml version="1.0" encoding="utf-8"?>
<w:webSettings xmlns:r="http://schemas.openxmlformats.org/officeDocument/2006/relationships" xmlns:w="http://schemas.openxmlformats.org/wordprocessingml/2006/main">
  <w:divs>
    <w:div w:id="15473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39381011" TargetMode="External"/><Relationship Id="rId18" Type="http://schemas.openxmlformats.org/officeDocument/2006/relationships/hyperlink" Target="http://docs.cntd.ru/document/939013551" TargetMode="External"/><Relationship Id="rId26" Type="http://schemas.openxmlformats.org/officeDocument/2006/relationships/hyperlink" Target="http://docs.cntd.ru/document/939013551" TargetMode="External"/><Relationship Id="rId39" Type="http://schemas.openxmlformats.org/officeDocument/2006/relationships/hyperlink" Target="http://docs.cntd.ru/document/939013551" TargetMode="External"/><Relationship Id="rId21" Type="http://schemas.openxmlformats.org/officeDocument/2006/relationships/hyperlink" Target="http://docs.cntd.ru/document/939381011" TargetMode="External"/><Relationship Id="rId34" Type="http://schemas.openxmlformats.org/officeDocument/2006/relationships/hyperlink" Target="http://docs.cntd.ru/document/939013551" TargetMode="External"/><Relationship Id="rId42" Type="http://schemas.openxmlformats.org/officeDocument/2006/relationships/hyperlink" Target="http://docs.cntd.ru/document/939013551" TargetMode="External"/><Relationship Id="rId47" Type="http://schemas.openxmlformats.org/officeDocument/2006/relationships/hyperlink" Target="http://docs.cntd.ru/document/939013551" TargetMode="External"/><Relationship Id="rId50" Type="http://schemas.openxmlformats.org/officeDocument/2006/relationships/hyperlink" Target="http://docs.cntd.ru/document/939381011" TargetMode="External"/><Relationship Id="rId55" Type="http://schemas.openxmlformats.org/officeDocument/2006/relationships/hyperlink" Target="http://docs.cntd.ru/document/901714421" TargetMode="External"/><Relationship Id="rId7" Type="http://schemas.openxmlformats.org/officeDocument/2006/relationships/hyperlink" Target="http://docs.cntd.ru/document/939013551" TargetMode="External"/><Relationship Id="rId12" Type="http://schemas.openxmlformats.org/officeDocument/2006/relationships/hyperlink" Target="http://docs.cntd.ru/document/939026141" TargetMode="External"/><Relationship Id="rId17" Type="http://schemas.openxmlformats.org/officeDocument/2006/relationships/hyperlink" Target="http://docs.cntd.ru/document/939381011" TargetMode="External"/><Relationship Id="rId25" Type="http://schemas.openxmlformats.org/officeDocument/2006/relationships/hyperlink" Target="http://docs.cntd.ru/document/939381011" TargetMode="External"/><Relationship Id="rId33" Type="http://schemas.openxmlformats.org/officeDocument/2006/relationships/hyperlink" Target="http://docs.cntd.ru/document/939013551" TargetMode="External"/><Relationship Id="rId38" Type="http://schemas.openxmlformats.org/officeDocument/2006/relationships/hyperlink" Target="http://docs.cntd.ru/document/939013551" TargetMode="External"/><Relationship Id="rId46" Type="http://schemas.openxmlformats.org/officeDocument/2006/relationships/hyperlink" Target="http://docs.cntd.ru/document/939013551"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939013551" TargetMode="External"/><Relationship Id="rId20" Type="http://schemas.openxmlformats.org/officeDocument/2006/relationships/hyperlink" Target="http://docs.cntd.ru/document/939013551" TargetMode="External"/><Relationship Id="rId29" Type="http://schemas.openxmlformats.org/officeDocument/2006/relationships/hyperlink" Target="http://docs.cntd.ru/document/939013551" TargetMode="External"/><Relationship Id="rId41" Type="http://schemas.openxmlformats.org/officeDocument/2006/relationships/hyperlink" Target="http://docs.cntd.ru/document/939013551" TargetMode="External"/><Relationship Id="rId54" Type="http://schemas.openxmlformats.org/officeDocument/2006/relationships/hyperlink" Target="http://docs.cntd.ru/document/939381011" TargetMode="External"/><Relationship Id="rId1" Type="http://schemas.openxmlformats.org/officeDocument/2006/relationships/styles" Target="styles.xml"/><Relationship Id="rId6" Type="http://schemas.openxmlformats.org/officeDocument/2006/relationships/hyperlink" Target="http://docs.cntd.ru/document/939027526" TargetMode="External"/><Relationship Id="rId11" Type="http://schemas.openxmlformats.org/officeDocument/2006/relationships/hyperlink" Target="http://docs.cntd.ru/document/939013551" TargetMode="External"/><Relationship Id="rId24" Type="http://schemas.openxmlformats.org/officeDocument/2006/relationships/hyperlink" Target="http://docs.cntd.ru/document/939381011" TargetMode="External"/><Relationship Id="rId32" Type="http://schemas.openxmlformats.org/officeDocument/2006/relationships/hyperlink" Target="http://docs.cntd.ru/document/939026141" TargetMode="External"/><Relationship Id="rId37" Type="http://schemas.openxmlformats.org/officeDocument/2006/relationships/hyperlink" Target="http://docs.cntd.ru/document/939381011" TargetMode="External"/><Relationship Id="rId40" Type="http://schemas.openxmlformats.org/officeDocument/2006/relationships/hyperlink" Target="http://docs.cntd.ru/document/939013551" TargetMode="External"/><Relationship Id="rId45" Type="http://schemas.openxmlformats.org/officeDocument/2006/relationships/hyperlink" Target="http://docs.cntd.ru/document/939002425" TargetMode="External"/><Relationship Id="rId53" Type="http://schemas.openxmlformats.org/officeDocument/2006/relationships/hyperlink" Target="http://docs.cntd.ru/document/939013551" TargetMode="External"/><Relationship Id="rId58" Type="http://schemas.openxmlformats.org/officeDocument/2006/relationships/hyperlink" Target="http://docs.cntd.ru/document/939380202" TargetMode="External"/><Relationship Id="rId5" Type="http://schemas.openxmlformats.org/officeDocument/2006/relationships/hyperlink" Target="http://docs.cntd.ru/document/939026141" TargetMode="External"/><Relationship Id="rId15" Type="http://schemas.openxmlformats.org/officeDocument/2006/relationships/hyperlink" Target="http://docs.cntd.ru/document/939013551" TargetMode="External"/><Relationship Id="rId23" Type="http://schemas.openxmlformats.org/officeDocument/2006/relationships/hyperlink" Target="http://docs.cntd.ru/document/939381011" TargetMode="External"/><Relationship Id="rId28" Type="http://schemas.openxmlformats.org/officeDocument/2006/relationships/hyperlink" Target="http://docs.cntd.ru/document/939381011" TargetMode="External"/><Relationship Id="rId36" Type="http://schemas.openxmlformats.org/officeDocument/2006/relationships/hyperlink" Target="http://docs.cntd.ru/document/939013551" TargetMode="External"/><Relationship Id="rId49" Type="http://schemas.openxmlformats.org/officeDocument/2006/relationships/hyperlink" Target="http://docs.cntd.ru/document/939013551" TargetMode="External"/><Relationship Id="rId57" Type="http://schemas.openxmlformats.org/officeDocument/2006/relationships/hyperlink" Target="http://docs.cntd.ru/document/939013551" TargetMode="External"/><Relationship Id="rId10" Type="http://schemas.openxmlformats.org/officeDocument/2006/relationships/hyperlink" Target="http://docs.cntd.ru/document/939013551" TargetMode="External"/><Relationship Id="rId19" Type="http://schemas.openxmlformats.org/officeDocument/2006/relationships/hyperlink" Target="http://docs.cntd.ru/document/939381011" TargetMode="External"/><Relationship Id="rId31" Type="http://schemas.openxmlformats.org/officeDocument/2006/relationships/hyperlink" Target="http://docs.cntd.ru/document/939013551" TargetMode="External"/><Relationship Id="rId44" Type="http://schemas.openxmlformats.org/officeDocument/2006/relationships/hyperlink" Target="http://docs.cntd.ru/document/939381011" TargetMode="External"/><Relationship Id="rId52" Type="http://schemas.openxmlformats.org/officeDocument/2006/relationships/hyperlink" Target="http://docs.cntd.ru/document/939013551" TargetMode="External"/><Relationship Id="rId60" Type="http://schemas.openxmlformats.org/officeDocument/2006/relationships/theme" Target="theme/theme1.xml"/><Relationship Id="rId4" Type="http://schemas.openxmlformats.org/officeDocument/2006/relationships/hyperlink" Target="http://docs.cntd.ru/document/939381011" TargetMode="External"/><Relationship Id="rId9" Type="http://schemas.openxmlformats.org/officeDocument/2006/relationships/hyperlink" Target="http://docs.cntd.ru/document/939026141" TargetMode="External"/><Relationship Id="rId14" Type="http://schemas.openxmlformats.org/officeDocument/2006/relationships/hyperlink" Target="http://docs.cntd.ru/document/939013551" TargetMode="External"/><Relationship Id="rId22" Type="http://schemas.openxmlformats.org/officeDocument/2006/relationships/hyperlink" Target="http://docs.cntd.ru/document/939013551" TargetMode="External"/><Relationship Id="rId27" Type="http://schemas.openxmlformats.org/officeDocument/2006/relationships/hyperlink" Target="http://docs.cntd.ru/document/939013551" TargetMode="External"/><Relationship Id="rId30" Type="http://schemas.openxmlformats.org/officeDocument/2006/relationships/hyperlink" Target="http://docs.cntd.ru/document/939013551" TargetMode="External"/><Relationship Id="rId35" Type="http://schemas.openxmlformats.org/officeDocument/2006/relationships/hyperlink" Target="http://docs.cntd.ru/document/939013551" TargetMode="External"/><Relationship Id="rId43" Type="http://schemas.openxmlformats.org/officeDocument/2006/relationships/hyperlink" Target="http://docs.cntd.ru/document/939013551" TargetMode="External"/><Relationship Id="rId48" Type="http://schemas.openxmlformats.org/officeDocument/2006/relationships/hyperlink" Target="http://docs.cntd.ru/document/939013551" TargetMode="External"/><Relationship Id="rId56" Type="http://schemas.openxmlformats.org/officeDocument/2006/relationships/hyperlink" Target="http://docs.cntd.ru/document/939013551" TargetMode="External"/><Relationship Id="rId8" Type="http://schemas.openxmlformats.org/officeDocument/2006/relationships/hyperlink" Target="http://docs.cntd.ru/document/939005139" TargetMode="External"/><Relationship Id="rId51" Type="http://schemas.openxmlformats.org/officeDocument/2006/relationships/hyperlink" Target="http://docs.cntd.ru/document/939013551"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5738</Words>
  <Characters>32707</Characters>
  <Application>Microsoft Office Word</Application>
  <DocSecurity>0</DocSecurity>
  <Lines>272</Lines>
  <Paragraphs>76</Paragraphs>
  <ScaleCrop>false</ScaleCrop>
  <Company>Microsoft</Company>
  <LinksUpToDate>false</LinksUpToDate>
  <CharactersWithSpaces>38369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2016-05-12T11:25:00Z</dcterms:created>
  <dcterms:modified xsi:type="dcterms:W3CDTF">2016-05-12T11:25:00Z</dcterms:modified>
</cp:coreProperties>
</file>