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A" w:rsidRDefault="007F195A" w:rsidP="007F195A">
      <w:pPr>
        <w:pStyle w:val="a4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7F195A" w:rsidRDefault="007F195A" w:rsidP="007F195A">
      <w:pPr>
        <w:pStyle w:val="a4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ar-SA"/>
        </w:rPr>
        <w:t xml:space="preserve">                                         </w:t>
      </w:r>
    </w:p>
    <w:p w:rsidR="007F195A" w:rsidRDefault="007F195A" w:rsidP="007F195A">
      <w:pPr>
        <w:pStyle w:val="a4"/>
        <w:jc w:val="center"/>
        <w:rPr>
          <w:rFonts w:ascii="Times New Roman" w:hAnsi="Times New Roman" w:cs="Times New Roman"/>
          <w:lang w:eastAsia="ar-SA"/>
        </w:rPr>
      </w:pPr>
    </w:p>
    <w:p w:rsidR="007F195A" w:rsidRDefault="007F195A" w:rsidP="007F19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7F195A" w:rsidRDefault="007F195A" w:rsidP="007F19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7F195A" w:rsidRDefault="007F195A" w:rsidP="007F195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195A" w:rsidRDefault="007F195A" w:rsidP="007F195A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F195A" w:rsidRDefault="007F195A" w:rsidP="007F195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F195A" w:rsidRDefault="007F195A" w:rsidP="007F195A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7F195A" w:rsidRDefault="00C60E8D" w:rsidP="007F195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F195A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429A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68E4">
        <w:rPr>
          <w:rFonts w:ascii="Times New Roman" w:hAnsi="Times New Roman" w:cs="Times New Roman"/>
          <w:sz w:val="28"/>
          <w:szCs w:val="28"/>
          <w:lang w:eastAsia="ar-SA"/>
        </w:rPr>
        <w:t>05</w:t>
      </w:r>
      <w:r w:rsidR="002429A2">
        <w:rPr>
          <w:rFonts w:ascii="Times New Roman" w:hAnsi="Times New Roman" w:cs="Times New Roman"/>
          <w:sz w:val="28"/>
          <w:szCs w:val="28"/>
          <w:lang w:eastAsia="ar-SA"/>
        </w:rPr>
        <w:t xml:space="preserve">.06.2020 </w:t>
      </w:r>
      <w:r w:rsidR="00FC08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195A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2429A2">
        <w:rPr>
          <w:rFonts w:ascii="Times New Roman" w:hAnsi="Times New Roman" w:cs="Times New Roman"/>
          <w:sz w:val="28"/>
          <w:szCs w:val="28"/>
          <w:lang w:eastAsia="ar-SA"/>
        </w:rPr>
        <w:t xml:space="preserve"> 2</w:t>
      </w:r>
      <w:r w:rsidR="002668E4">
        <w:rPr>
          <w:rFonts w:ascii="Times New Roman" w:hAnsi="Times New Roman" w:cs="Times New Roman"/>
          <w:sz w:val="28"/>
          <w:szCs w:val="28"/>
          <w:lang w:eastAsia="ar-SA"/>
        </w:rPr>
        <w:t>46</w:t>
      </w:r>
      <w:r w:rsidR="00FC08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F195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FF25A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FC082B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="007F195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2429A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="007F195A">
        <w:rPr>
          <w:rFonts w:ascii="Times New Roman" w:hAnsi="Times New Roman" w:cs="Times New Roman"/>
          <w:sz w:val="28"/>
          <w:szCs w:val="28"/>
          <w:lang w:eastAsia="ar-SA"/>
        </w:rPr>
        <w:t xml:space="preserve">  с. Темкино</w:t>
      </w:r>
    </w:p>
    <w:p w:rsidR="007F195A" w:rsidRDefault="007F195A" w:rsidP="007F195A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95A" w:rsidRDefault="007F195A" w:rsidP="007F195A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FF25AA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муниципального образования «Темкинский район» Смоленской области» на 2018-2020 годы. </w:t>
      </w:r>
    </w:p>
    <w:p w:rsidR="007F195A" w:rsidRDefault="007F195A" w:rsidP="007F19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195A" w:rsidRDefault="007F195A" w:rsidP="007F1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</w:t>
      </w:r>
      <w:r w:rsidR="006E1761">
        <w:rPr>
          <w:sz w:val="28"/>
          <w:szCs w:val="28"/>
        </w:rPr>
        <w:t>4.07</w:t>
      </w:r>
      <w:r>
        <w:rPr>
          <w:sz w:val="28"/>
          <w:szCs w:val="28"/>
        </w:rPr>
        <w:t>.20</w:t>
      </w:r>
      <w:r w:rsidR="006E1761">
        <w:rPr>
          <w:sz w:val="28"/>
          <w:szCs w:val="28"/>
        </w:rPr>
        <w:t>07</w:t>
      </w:r>
      <w:r>
        <w:rPr>
          <w:sz w:val="28"/>
          <w:szCs w:val="28"/>
        </w:rPr>
        <w:t xml:space="preserve"> № 2</w:t>
      </w:r>
      <w:r w:rsidR="006E1761">
        <w:rPr>
          <w:sz w:val="28"/>
          <w:szCs w:val="28"/>
        </w:rPr>
        <w:t>09</w:t>
      </w:r>
      <w:r>
        <w:rPr>
          <w:sz w:val="28"/>
          <w:szCs w:val="28"/>
        </w:rPr>
        <w:t xml:space="preserve">-ФЗ «О </w:t>
      </w:r>
      <w:r w:rsidR="006E1761">
        <w:rPr>
          <w:sz w:val="28"/>
          <w:szCs w:val="28"/>
        </w:rPr>
        <w:t>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</w:p>
    <w:p w:rsidR="007F195A" w:rsidRDefault="007F195A" w:rsidP="007F195A">
      <w:pPr>
        <w:ind w:firstLine="709"/>
        <w:jc w:val="both"/>
        <w:rPr>
          <w:sz w:val="28"/>
          <w:szCs w:val="28"/>
        </w:rPr>
      </w:pPr>
    </w:p>
    <w:p w:rsidR="007F195A" w:rsidRDefault="007F195A" w:rsidP="007F195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b/>
          <w:sz w:val="28"/>
        </w:rPr>
        <w:t>п о с т а н о в л я е т</w:t>
      </w:r>
      <w:r>
        <w:rPr>
          <w:sz w:val="28"/>
        </w:rPr>
        <w:t xml:space="preserve">: </w:t>
      </w:r>
    </w:p>
    <w:p w:rsidR="007F195A" w:rsidRDefault="007F195A" w:rsidP="007F195A">
      <w:pPr>
        <w:ind w:firstLine="855"/>
        <w:jc w:val="both"/>
        <w:rPr>
          <w:sz w:val="28"/>
        </w:rPr>
      </w:pPr>
    </w:p>
    <w:p w:rsidR="007F195A" w:rsidRDefault="007F195A" w:rsidP="007F195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 Внести  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«Темкинский район» Смоленской области» на 2018-2020 годы, утвержденную постановлением Администрации муниципального образования «Темкинский район» Смоленской области от 22.12.2017 № 557 следующ</w:t>
      </w:r>
      <w:r w:rsidR="006E17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E17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2175" w:rsidRDefault="007F195A" w:rsidP="007F195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1.1. </w:t>
      </w:r>
      <w:r w:rsidR="008F2175">
        <w:rPr>
          <w:rFonts w:ascii="Times New Roman" w:hAnsi="Times New Roman" w:cs="Times New Roman"/>
          <w:color w:val="000000"/>
          <w:sz w:val="28"/>
          <w:szCs w:val="28"/>
        </w:rPr>
        <w:t>В разделе 5.2:</w:t>
      </w:r>
    </w:p>
    <w:p w:rsidR="007F195A" w:rsidRDefault="008F2175" w:rsidP="007F195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1) пункт</w:t>
      </w:r>
      <w:r w:rsidR="007F1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E4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F195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</w:t>
      </w:r>
      <w:r w:rsidR="007F195A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930440" w:rsidRDefault="008F2175" w:rsidP="008F2175">
      <w:pPr>
        <w:pStyle w:val="a3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B081B">
        <w:rPr>
          <w:color w:val="000000"/>
          <w:sz w:val="28"/>
          <w:szCs w:val="28"/>
        </w:rPr>
        <w:t xml:space="preserve">«6. </w:t>
      </w:r>
      <w:r w:rsidR="00930440">
        <w:rPr>
          <w:color w:val="000000"/>
          <w:sz w:val="28"/>
          <w:szCs w:val="28"/>
        </w:rPr>
        <w:t>К заявлению о предоставлении муниципальной преференции прилагаются:</w:t>
      </w:r>
    </w:p>
    <w:p w:rsidR="00930440" w:rsidRDefault="008F2175" w:rsidP="008F2175">
      <w:pPr>
        <w:pStyle w:val="a3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30440">
        <w:rPr>
          <w:color w:val="000000"/>
          <w:sz w:val="28"/>
          <w:szCs w:val="28"/>
        </w:rPr>
        <w:t>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930440" w:rsidRDefault="00930440" w:rsidP="0093044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наименование видов товаров, объем товаров, произведенных и (или) реализованных заявителем в течение двух лет, предшествующих дате подачи </w:t>
      </w:r>
      <w:r>
        <w:rPr>
          <w:color w:val="000000"/>
          <w:sz w:val="28"/>
          <w:szCs w:val="28"/>
        </w:rPr>
        <w:lastRenderedPageBreak/>
        <w:t>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30440" w:rsidRDefault="00930440" w:rsidP="0093044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hyperlink r:id="rId8" w:history="1">
        <w:r>
          <w:rPr>
            <w:rStyle w:val="a7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930440" w:rsidRDefault="00930440" w:rsidP="0093044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930440" w:rsidRDefault="00930440" w:rsidP="0093044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нотариально заверенные копии учредительных документов заявителя</w:t>
      </w:r>
      <w:r w:rsidR="002B081B">
        <w:rPr>
          <w:color w:val="000000"/>
          <w:sz w:val="28"/>
          <w:szCs w:val="28"/>
        </w:rPr>
        <w:t>,в случае согласования преференции с антимонопольным органом.</w:t>
      </w:r>
    </w:p>
    <w:p w:rsidR="00930440" w:rsidRDefault="00930440" w:rsidP="00930440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</w:t>
      </w:r>
      <w:r w:rsidR="002B081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B081B" w:rsidRDefault="002B081B" w:rsidP="00930440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D1007">
        <w:rPr>
          <w:color w:val="000000"/>
          <w:sz w:val="28"/>
          <w:szCs w:val="28"/>
        </w:rPr>
        <w:t>2) пункт</w:t>
      </w:r>
      <w:r>
        <w:rPr>
          <w:color w:val="000000"/>
          <w:sz w:val="28"/>
          <w:szCs w:val="28"/>
        </w:rPr>
        <w:t xml:space="preserve"> 9 изложить в </w:t>
      </w:r>
      <w:r w:rsidR="006D1007">
        <w:rPr>
          <w:color w:val="000000"/>
          <w:sz w:val="28"/>
          <w:szCs w:val="28"/>
        </w:rPr>
        <w:t>следующей</w:t>
      </w:r>
      <w:r>
        <w:rPr>
          <w:color w:val="000000"/>
          <w:sz w:val="28"/>
          <w:szCs w:val="28"/>
        </w:rPr>
        <w:t xml:space="preserve"> редакции:</w:t>
      </w:r>
    </w:p>
    <w:p w:rsidR="002B081B" w:rsidRDefault="009743AF" w:rsidP="002B081B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 </w:t>
      </w:r>
      <w:r w:rsidR="002B081B">
        <w:rPr>
          <w:color w:val="000000"/>
          <w:sz w:val="28"/>
          <w:szCs w:val="28"/>
        </w:rPr>
        <w:t>9. Основаниями для принятия Администрацией решения о несоответствии заявителя условиям предоставления муниципальной преференции являются:</w:t>
      </w:r>
    </w:p>
    <w:p w:rsidR="002B081B" w:rsidRDefault="002B081B" w:rsidP="002B081B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2B081B" w:rsidRDefault="002B081B" w:rsidP="002B081B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отсутствие видов деятельности, осуществляемых арендатором муниципального имущества муниципального образования «Темкинский район» Смоленской области, в  пункте 4 настоящего Порядка, при подаче заявления о предоставлении муниципальной преференции в виде льгот по арендной плате;</w:t>
      </w:r>
    </w:p>
    <w:p w:rsidR="00FC082B" w:rsidRDefault="002B081B" w:rsidP="00FC082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муниципальной преференции в виде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указанного заявителем имущества иному субъекту малого или среднего предпринимательства, подавшего заявлении о предоставлении муниципальной преференции относительно этого имущества, в соответствии с пунктом 10 настоящего Порядка.</w:t>
      </w:r>
    </w:p>
    <w:p w:rsidR="00FC082B" w:rsidRDefault="009743AF" w:rsidP="00FC082B">
      <w:pPr>
        <w:pStyle w:val="a3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FC082B">
        <w:rPr>
          <w:color w:val="000000"/>
          <w:sz w:val="28"/>
          <w:szCs w:val="28"/>
        </w:rPr>
        <w:t>4)</w:t>
      </w:r>
      <w:r w:rsidR="00FC082B" w:rsidRPr="00FC082B">
        <w:rPr>
          <w:color w:val="000000"/>
          <w:sz w:val="28"/>
          <w:szCs w:val="28"/>
        </w:rPr>
        <w:t xml:space="preserve"> </w:t>
      </w:r>
      <w:r w:rsidR="00FC082B">
        <w:rPr>
          <w:color w:val="000000"/>
          <w:sz w:val="28"/>
          <w:szCs w:val="28"/>
          <w:lang w:eastAsia="ru-RU"/>
        </w:rPr>
        <w:t xml:space="preserve"> </w:t>
      </w:r>
      <w:r w:rsidR="00FC082B" w:rsidRPr="00FC082B">
        <w:rPr>
          <w:color w:val="000000"/>
          <w:sz w:val="28"/>
          <w:szCs w:val="28"/>
          <w:lang w:eastAsia="ru-RU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C082B" w:rsidRDefault="00FC082B" w:rsidP="00FC082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C082B">
        <w:rPr>
          <w:color w:val="000000"/>
          <w:sz w:val="28"/>
          <w:szCs w:val="28"/>
        </w:rPr>
        <w:t>) являющихся участниками соглашений о разделе продукции;</w:t>
      </w:r>
    </w:p>
    <w:p w:rsidR="00FC082B" w:rsidRDefault="00FC082B" w:rsidP="00FC082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082B">
        <w:rPr>
          <w:color w:val="000000"/>
          <w:sz w:val="28"/>
          <w:szCs w:val="28"/>
        </w:rPr>
        <w:t>) осуществляющих предпринимательскую деятельность в сфере игорного бизнеса;</w:t>
      </w:r>
    </w:p>
    <w:p w:rsidR="007F195A" w:rsidRDefault="00FC082B" w:rsidP="007F195A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082B">
        <w:rPr>
          <w:color w:val="000000"/>
          <w:sz w:val="28"/>
          <w:szCs w:val="28"/>
        </w:rPr>
        <w:t>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rPr>
          <w:color w:val="000000"/>
          <w:sz w:val="28"/>
          <w:szCs w:val="28"/>
        </w:rPr>
        <w:t>»</w:t>
      </w:r>
      <w:r w:rsidRPr="00FC082B">
        <w:rPr>
          <w:rFonts w:ascii="Arial" w:hAnsi="Arial" w:cs="Arial"/>
          <w:color w:val="000000"/>
          <w:sz w:val="21"/>
          <w:szCs w:val="21"/>
        </w:rPr>
        <w:t>.</w:t>
      </w:r>
      <w:r w:rsidR="002B081B">
        <w:rPr>
          <w:sz w:val="28"/>
          <w:szCs w:val="28"/>
        </w:rPr>
        <w:t xml:space="preserve"> </w:t>
      </w:r>
    </w:p>
    <w:p w:rsidR="007F195A" w:rsidRDefault="007F195A" w:rsidP="007F195A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>
        <w:rPr>
          <w:spacing w:val="2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7F195A" w:rsidRDefault="007F195A" w:rsidP="007F195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Контроль за  исполнением настоящего постановления  возложить на заместителя Главы муниципального образования «Темкинский район» Смоленской области О.В. Григорьеву.</w:t>
      </w:r>
    </w:p>
    <w:p w:rsidR="007F195A" w:rsidRDefault="007F195A" w:rsidP="007F195A">
      <w:pPr>
        <w:ind w:firstLine="720"/>
        <w:jc w:val="both"/>
        <w:rPr>
          <w:color w:val="000000"/>
          <w:sz w:val="28"/>
          <w:szCs w:val="28"/>
        </w:rPr>
      </w:pPr>
    </w:p>
    <w:p w:rsidR="007F195A" w:rsidRDefault="007F195A" w:rsidP="007F195A">
      <w:pPr>
        <w:ind w:firstLine="720"/>
        <w:jc w:val="both"/>
        <w:rPr>
          <w:sz w:val="28"/>
          <w:szCs w:val="28"/>
        </w:rPr>
      </w:pPr>
    </w:p>
    <w:p w:rsidR="007F195A" w:rsidRDefault="007F195A" w:rsidP="007F195A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10899" w:type="dxa"/>
        <w:tblLook w:val="01E0"/>
      </w:tblPr>
      <w:tblGrid>
        <w:gridCol w:w="5778"/>
        <w:gridCol w:w="5121"/>
      </w:tblGrid>
      <w:tr w:rsidR="007F195A" w:rsidTr="007F195A">
        <w:tc>
          <w:tcPr>
            <w:tcW w:w="5778" w:type="dxa"/>
            <w:hideMark/>
          </w:tcPr>
          <w:p w:rsidR="007F195A" w:rsidRDefault="00FC082B">
            <w:pPr>
              <w:tabs>
                <w:tab w:val="left" w:pos="74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195A" w:rsidRDefault="007F195A" w:rsidP="00FC082B">
            <w:pPr>
              <w:tabs>
                <w:tab w:val="left" w:pos="741"/>
              </w:tabs>
              <w:spacing w:line="276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Глав</w:t>
            </w:r>
            <w:r w:rsidR="00FC082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 «Темкинский район»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21" w:type="dxa"/>
          </w:tcPr>
          <w:p w:rsidR="007F195A" w:rsidRDefault="007F195A">
            <w:pPr>
              <w:tabs>
                <w:tab w:val="left" w:pos="741"/>
              </w:tabs>
              <w:spacing w:line="276" w:lineRule="auto"/>
              <w:jc w:val="right"/>
              <w:rPr>
                <w:szCs w:val="28"/>
              </w:rPr>
            </w:pPr>
          </w:p>
          <w:p w:rsidR="007F195A" w:rsidRDefault="007F195A">
            <w:pPr>
              <w:tabs>
                <w:tab w:val="left" w:pos="741"/>
              </w:tabs>
              <w:spacing w:line="276" w:lineRule="auto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F195A" w:rsidRDefault="007F195A" w:rsidP="00FC082B">
            <w:pPr>
              <w:tabs>
                <w:tab w:val="left" w:pos="741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FC082B">
              <w:rPr>
                <w:sz w:val="28"/>
                <w:szCs w:val="28"/>
              </w:rPr>
              <w:t>С.А. Гуляев</w:t>
            </w:r>
            <w:r>
              <w:rPr>
                <w:szCs w:val="28"/>
              </w:rPr>
              <w:t xml:space="preserve"> </w:t>
            </w:r>
          </w:p>
        </w:tc>
      </w:tr>
    </w:tbl>
    <w:p w:rsidR="007F195A" w:rsidRDefault="007F195A" w:rsidP="007F195A">
      <w:pPr>
        <w:tabs>
          <w:tab w:val="left" w:pos="741"/>
        </w:tabs>
        <w:jc w:val="both"/>
        <w:rPr>
          <w:sz w:val="28"/>
          <w:szCs w:val="28"/>
        </w:rPr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  <w:r>
        <w:rPr>
          <w:color w:val="2D2D2D"/>
          <w:spacing w:val="2"/>
          <w:sz w:val="26"/>
          <w:szCs w:val="26"/>
        </w:rPr>
        <w:t xml:space="preserve"> </w:t>
      </w: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jc w:val="right"/>
      </w:pPr>
    </w:p>
    <w:p w:rsidR="007F195A" w:rsidRDefault="007F195A" w:rsidP="007F195A">
      <w:pPr>
        <w:rPr>
          <w:sz w:val="20"/>
          <w:szCs w:val="20"/>
        </w:rPr>
      </w:pPr>
    </w:p>
    <w:p w:rsidR="007F195A" w:rsidRDefault="007F195A" w:rsidP="007F195A">
      <w:pPr>
        <w:rPr>
          <w:sz w:val="20"/>
          <w:szCs w:val="20"/>
        </w:rPr>
      </w:pPr>
    </w:p>
    <w:p w:rsidR="007F195A" w:rsidRDefault="007F195A" w:rsidP="007F195A">
      <w:pPr>
        <w:rPr>
          <w:sz w:val="20"/>
          <w:szCs w:val="20"/>
        </w:rPr>
      </w:pPr>
    </w:p>
    <w:p w:rsidR="007F195A" w:rsidRDefault="007F195A" w:rsidP="007F195A">
      <w:pPr>
        <w:rPr>
          <w:sz w:val="20"/>
          <w:szCs w:val="20"/>
        </w:rPr>
      </w:pPr>
    </w:p>
    <w:p w:rsidR="007F195A" w:rsidRDefault="007F195A" w:rsidP="007F195A">
      <w:pPr>
        <w:rPr>
          <w:sz w:val="20"/>
          <w:szCs w:val="20"/>
        </w:rPr>
      </w:pPr>
    </w:p>
    <w:p w:rsidR="007F195A" w:rsidRDefault="007F195A" w:rsidP="007F195A">
      <w:pPr>
        <w:rPr>
          <w:sz w:val="20"/>
          <w:szCs w:val="20"/>
        </w:rPr>
      </w:pPr>
    </w:p>
    <w:p w:rsidR="007F195A" w:rsidRDefault="007F195A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7F195A" w:rsidRDefault="007F195A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D765A1" w:rsidRDefault="00D765A1" w:rsidP="007F195A">
      <w:pPr>
        <w:rPr>
          <w:sz w:val="20"/>
          <w:szCs w:val="20"/>
        </w:rPr>
      </w:pPr>
    </w:p>
    <w:p w:rsidR="00D765A1" w:rsidRDefault="00D765A1" w:rsidP="007F195A">
      <w:pPr>
        <w:rPr>
          <w:sz w:val="20"/>
          <w:szCs w:val="20"/>
        </w:rPr>
      </w:pPr>
    </w:p>
    <w:p w:rsidR="00D765A1" w:rsidRDefault="00D765A1" w:rsidP="007F195A">
      <w:pPr>
        <w:rPr>
          <w:sz w:val="20"/>
          <w:szCs w:val="20"/>
        </w:rPr>
      </w:pPr>
    </w:p>
    <w:p w:rsidR="00D765A1" w:rsidRDefault="00D765A1" w:rsidP="007F195A">
      <w:pPr>
        <w:rPr>
          <w:sz w:val="20"/>
          <w:szCs w:val="20"/>
        </w:rPr>
      </w:pPr>
    </w:p>
    <w:p w:rsidR="00D765A1" w:rsidRDefault="00D765A1" w:rsidP="007F195A">
      <w:pPr>
        <w:rPr>
          <w:sz w:val="20"/>
          <w:szCs w:val="20"/>
        </w:rPr>
      </w:pPr>
    </w:p>
    <w:p w:rsidR="00D765A1" w:rsidRDefault="00D765A1" w:rsidP="007F195A">
      <w:pPr>
        <w:rPr>
          <w:sz w:val="20"/>
          <w:szCs w:val="20"/>
        </w:rPr>
      </w:pPr>
    </w:p>
    <w:p w:rsidR="00D765A1" w:rsidRDefault="00665912" w:rsidP="007F195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082B" w:rsidRDefault="00FC082B" w:rsidP="007F195A">
      <w:pPr>
        <w:rPr>
          <w:sz w:val="20"/>
          <w:szCs w:val="20"/>
        </w:rPr>
      </w:pPr>
    </w:p>
    <w:p w:rsidR="00FC082B" w:rsidRDefault="00FC082B" w:rsidP="007F195A">
      <w:pPr>
        <w:rPr>
          <w:sz w:val="20"/>
          <w:szCs w:val="20"/>
        </w:rPr>
      </w:pPr>
    </w:p>
    <w:p w:rsidR="007F195A" w:rsidRDefault="007F195A" w:rsidP="007F195A">
      <w:pPr>
        <w:rPr>
          <w:sz w:val="20"/>
          <w:szCs w:val="20"/>
        </w:rPr>
      </w:pPr>
    </w:p>
    <w:p w:rsidR="007F195A" w:rsidRDefault="007F195A" w:rsidP="007F195A">
      <w:pPr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926"/>
        <w:gridCol w:w="5105"/>
      </w:tblGrid>
      <w:tr w:rsidR="007F195A" w:rsidTr="007F195A">
        <w:tc>
          <w:tcPr>
            <w:tcW w:w="4926" w:type="dxa"/>
          </w:tcPr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Отп. 1 экз. – в дело</w:t>
            </w:r>
          </w:p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Исп. А.Н. Ручкина</w:t>
            </w:r>
          </w:p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тел. 2-18-62</w:t>
            </w:r>
          </w:p>
          <w:p w:rsidR="007F195A" w:rsidRDefault="00FC082B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04</w:t>
            </w:r>
            <w:r w:rsidR="007F195A"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</w:rPr>
              <w:t>06</w:t>
            </w:r>
            <w:r w:rsidR="007F195A">
              <w:rPr>
                <w:sz w:val="28"/>
                <w:szCs w:val="20"/>
              </w:rPr>
              <w:t xml:space="preserve">.2020  </w:t>
            </w:r>
          </w:p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Визы:</w:t>
            </w:r>
          </w:p>
          <w:p w:rsidR="00BC2B9C" w:rsidRDefault="007F195A">
            <w:pPr>
              <w:spacing w:line="276" w:lineRule="auto"/>
              <w:ind w:right="42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А.М. Муравьев</w:t>
            </w:r>
          </w:p>
          <w:p w:rsidR="007F195A" w:rsidRDefault="00BC2B9C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О.В. Григорьева</w:t>
            </w:r>
            <w:r w:rsidR="007F195A">
              <w:rPr>
                <w:sz w:val="28"/>
                <w:szCs w:val="20"/>
              </w:rPr>
              <w:t xml:space="preserve">            </w:t>
            </w:r>
          </w:p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М.С. Соболева</w:t>
            </w:r>
          </w:p>
        </w:tc>
        <w:tc>
          <w:tcPr>
            <w:tcW w:w="5105" w:type="dxa"/>
          </w:tcPr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>Разослать:</w:t>
            </w:r>
          </w:p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прокуратура,</w:t>
            </w:r>
          </w:p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райсовет,        </w:t>
            </w:r>
          </w:p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          Павлюченкову Е.О,</w:t>
            </w:r>
          </w:p>
          <w:p w:rsidR="007F195A" w:rsidRDefault="007F195A">
            <w:pPr>
              <w:spacing w:line="276" w:lineRule="auto"/>
              <w:ind w:left="744"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фин.управление</w:t>
            </w:r>
          </w:p>
          <w:p w:rsidR="007F195A" w:rsidRDefault="007F195A">
            <w:pPr>
              <w:spacing w:line="276" w:lineRule="auto"/>
              <w:ind w:left="744" w:right="42"/>
              <w:jc w:val="both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7F195A" w:rsidRDefault="007F195A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7F195A" w:rsidRDefault="007F195A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7F195A" w:rsidRDefault="007F195A">
            <w:pPr>
              <w:spacing w:line="276" w:lineRule="auto"/>
              <w:ind w:left="744" w:right="42"/>
              <w:jc w:val="both"/>
              <w:rPr>
                <w:szCs w:val="20"/>
              </w:rPr>
            </w:pPr>
          </w:p>
          <w:p w:rsidR="007F195A" w:rsidRDefault="007F195A">
            <w:pPr>
              <w:spacing w:line="276" w:lineRule="auto"/>
              <w:ind w:right="42"/>
              <w:jc w:val="both"/>
              <w:rPr>
                <w:szCs w:val="20"/>
              </w:rPr>
            </w:pPr>
          </w:p>
        </w:tc>
      </w:tr>
    </w:tbl>
    <w:p w:rsidR="00DC3924" w:rsidRDefault="00DC3924"/>
    <w:sectPr w:rsidR="00DC3924" w:rsidSect="00781F20">
      <w:head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3A" w:rsidRDefault="00E7283A" w:rsidP="00BC2B9C">
      <w:r>
        <w:separator/>
      </w:r>
    </w:p>
  </w:endnote>
  <w:endnote w:type="continuationSeparator" w:id="0">
    <w:p w:rsidR="00E7283A" w:rsidRDefault="00E7283A" w:rsidP="00BC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3A" w:rsidRDefault="00E7283A" w:rsidP="00BC2B9C">
      <w:r>
        <w:separator/>
      </w:r>
    </w:p>
  </w:footnote>
  <w:footnote w:type="continuationSeparator" w:id="0">
    <w:p w:rsidR="00E7283A" w:rsidRDefault="00E7283A" w:rsidP="00BC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9C" w:rsidRDefault="00D765A1">
    <w:pPr>
      <w:pStyle w:val="a8"/>
    </w:pPr>
    <w:r>
      <w:t xml:space="preserve">                                                                         </w:t>
    </w:r>
    <w:r w:rsidR="00BC2B9C">
      <w:t xml:space="preserve">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95A"/>
    <w:rsid w:val="00052742"/>
    <w:rsid w:val="00107018"/>
    <w:rsid w:val="001874F3"/>
    <w:rsid w:val="002429A2"/>
    <w:rsid w:val="002668E4"/>
    <w:rsid w:val="002B081B"/>
    <w:rsid w:val="003571F4"/>
    <w:rsid w:val="003829B3"/>
    <w:rsid w:val="003E45AD"/>
    <w:rsid w:val="003F1F67"/>
    <w:rsid w:val="00597E49"/>
    <w:rsid w:val="005B793D"/>
    <w:rsid w:val="00665912"/>
    <w:rsid w:val="006D1007"/>
    <w:rsid w:val="006D7F64"/>
    <w:rsid w:val="006E1761"/>
    <w:rsid w:val="007356E6"/>
    <w:rsid w:val="00781F20"/>
    <w:rsid w:val="007F195A"/>
    <w:rsid w:val="008F2175"/>
    <w:rsid w:val="0091311C"/>
    <w:rsid w:val="00930440"/>
    <w:rsid w:val="00952CF5"/>
    <w:rsid w:val="009743AF"/>
    <w:rsid w:val="00A05943"/>
    <w:rsid w:val="00BC2B9C"/>
    <w:rsid w:val="00BC6ECD"/>
    <w:rsid w:val="00C031BB"/>
    <w:rsid w:val="00C07B9C"/>
    <w:rsid w:val="00C60E8D"/>
    <w:rsid w:val="00D765A1"/>
    <w:rsid w:val="00DC3924"/>
    <w:rsid w:val="00E7283A"/>
    <w:rsid w:val="00FC082B"/>
    <w:rsid w:val="00FF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95A"/>
    <w:pPr>
      <w:suppressAutoHyphens/>
      <w:spacing w:before="280" w:after="280"/>
    </w:pPr>
    <w:rPr>
      <w:lang w:eastAsia="ar-SA"/>
    </w:rPr>
  </w:style>
  <w:style w:type="paragraph" w:styleId="a4">
    <w:name w:val="No Spacing"/>
    <w:uiPriority w:val="1"/>
    <w:qFormat/>
    <w:rsid w:val="007F195A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7F1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7F1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F195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F1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95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3044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C2B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2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2B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2B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342B43854DDB631209DF83702F697D664FB7A29EBDD5DD446F6D12B53F2FQ9K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7F8F-DE77-49D1-82BD-E7A6405F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14</cp:revision>
  <cp:lastPrinted>2020-06-04T09:10:00Z</cp:lastPrinted>
  <dcterms:created xsi:type="dcterms:W3CDTF">2020-06-04T07:53:00Z</dcterms:created>
  <dcterms:modified xsi:type="dcterms:W3CDTF">2020-06-18T13:17:00Z</dcterms:modified>
</cp:coreProperties>
</file>