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АДМИНИСТРАЦИЯ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ПОСТАНОВЛЕНИЕ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от 20 января 2005 г.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ОБ УТВЕРЖДЕНИИ ПОЛОЖЕНИЯ О ПОРЯДКЕ ПРЕДСТАВЛЕНИЯ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ИНВЕСТОРАМИ, 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04.05.2006 </w:t>
      </w:r>
      <w:r w:rsidRPr="00626D01">
        <w:rPr>
          <w:rFonts w:ascii="ArialMT" w:hAnsi="ArialMT" w:cs="ArialMT"/>
          <w:color w:val="0000FF"/>
          <w:sz w:val="20"/>
          <w:szCs w:val="20"/>
        </w:rPr>
        <w:t>N 153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04.12.2009 </w:t>
      </w:r>
      <w:r w:rsidRPr="00626D01">
        <w:rPr>
          <w:rFonts w:ascii="ArialMT" w:hAnsi="ArialMT" w:cs="ArialMT"/>
          <w:color w:val="0000FF"/>
          <w:sz w:val="20"/>
          <w:szCs w:val="20"/>
        </w:rPr>
        <w:t>N 744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В целях реализации областного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закона </w:t>
      </w:r>
      <w:r w:rsidRPr="00626D01">
        <w:rPr>
          <w:rFonts w:ascii="ArialMT" w:hAnsi="ArialMT" w:cs="ArialMT"/>
          <w:color w:val="000000"/>
          <w:sz w:val="20"/>
          <w:szCs w:val="20"/>
        </w:rPr>
        <w:t>"О государственной поддержке инвестиционной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деятельности на территории Смоленской области" Администрация Смоленской области постановляет: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Утвердить прилагаемое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Положение </w:t>
      </w: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 получающими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государственную поддержку инвестиционной деятельности, отчетности о реализации инвестиционных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проектов.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Глава Администрации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В.Н.МАСЛОВ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Утверждено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Администрации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 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ПОЛОЖЕНИЕ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 ПОРЯДКЕ ПРЕДСТАВЛЕНИЯ ИНВЕСТОРАМИ, ПОЛУЧАЮЩИМИ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ГОСУДАРСТВЕННУЮ ПОДДЕРЖКУ ИНВЕСТИЦИОННОЙ ДЕЯТЕЛЬНОСТИ,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626D01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ОТЧЕТНОСТИ 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04.05.2006 </w:t>
      </w:r>
      <w:r w:rsidRPr="00626D01">
        <w:rPr>
          <w:rFonts w:ascii="ArialMT" w:hAnsi="ArialMT" w:cs="ArialMT"/>
          <w:color w:val="0000FF"/>
          <w:sz w:val="20"/>
          <w:szCs w:val="20"/>
        </w:rPr>
        <w:t>N 153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04.12.2009 </w:t>
      </w:r>
      <w:r w:rsidRPr="00626D01">
        <w:rPr>
          <w:rFonts w:ascii="ArialMT" w:hAnsi="ArialMT" w:cs="ArialMT"/>
          <w:color w:val="0000FF"/>
          <w:sz w:val="20"/>
          <w:szCs w:val="20"/>
        </w:rPr>
        <w:t>N 744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1. Инвесторы, получающие в соответствии с областным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законом </w:t>
      </w:r>
      <w:r w:rsidRPr="00626D01">
        <w:rPr>
          <w:rFonts w:ascii="ArialMT" w:hAnsi="ArialMT" w:cs="ArialMT"/>
          <w:color w:val="000000"/>
          <w:sz w:val="20"/>
          <w:szCs w:val="20"/>
        </w:rPr>
        <w:t>"О государственной поддержке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 на территории Смоленской области"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 за счет средств областного бюджета, ежеквартально представляют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уполномоченному органу исполнительной власти Смоленской области в сфере государственной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поддержки инвестиционной деятельности на территории Смоленской области (далее - уполномоченный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орган) отчет о реализации инвестиционных проектов (далее - отчет).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Отчет представляется в одном экземпляре по формам, указанным в </w:t>
      </w:r>
      <w:r w:rsidRPr="00626D01">
        <w:rPr>
          <w:rFonts w:ascii="ArialMT" w:hAnsi="ArialMT" w:cs="ArialMT"/>
          <w:color w:val="0000FF"/>
          <w:sz w:val="20"/>
          <w:szCs w:val="20"/>
        </w:rPr>
        <w:t>пунктах 2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3 </w:t>
      </w:r>
      <w:r w:rsidRPr="00626D01">
        <w:rPr>
          <w:rFonts w:ascii="ArialMT" w:hAnsi="ArialMT" w:cs="ArialMT"/>
          <w:color w:val="000000"/>
          <w:sz w:val="20"/>
          <w:szCs w:val="20"/>
        </w:rPr>
        <w:t>настоящего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Положения, за первый, второй, третий кварталы текущего года в срок до 30-го числа включительно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месяца, следующего за отчетным кварталом, за четвертый квартал текущего года - в срок до 30-го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апреля включительно года, следующего за отчетным годом.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 Инвесторы, использующие общую систему налогообложения, систему налогообложения в виде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единого налога на вмененный доход для отдельных видов деятельности или систему налогообложения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для сельскохозяйственных товаропроизводителей (единый сельскохозяйственный налог), представляют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отчет в следующей форме: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2.1. Годовая бухгалтерская (финансовая) отчетность с отметкой о принятии налоговым органом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или с приложенным документом, подтверждающим факт направления указанной отчетности в налоговый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 (представляется один раз в год в составе отчета за четвертый квартал), по формам: бухгалтерский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баланс, отчет о финансовых результатах, отчет о движении денежных средств, отчет о целевом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использовании средств.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2.2. Утратил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09.08.2012 N 528.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2.3 - 2.4. Утратили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2.5. Заверенные подписью руководителя и печатью инвестора копии форм федерального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статистического наблюдения: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П-2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инвестициях в нефинансовые активы" - для крупных и средних предприятий,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для предприятий с численностью до 15 человек, осуществляющих все виды экономической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деятельности;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ПМ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основных показателях деятельности малого предприятия" - для малых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предприятий (кроме микропредприятий), включенных в выборку малых предприятий, подлежащих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обследованиям по формам федерального статистического наблюдения;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П-2 (инвест)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инвестиционной деятельности" (представляется один раз в год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составе отчета за четвертый квартал) - для крупных и средних предприятий, для предприятий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численностью до 15 человек, осуществляющих все виды экономической деятельности;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МП (микро)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основных показателях деятельности микропредприятия"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(представляется один раз в год в составе отчета за четвертый квартал) - для микропредприятий, не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осуществляющих сельскохозяйственную деятельность, включенных в выборку микропредприятий,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подлежащих обследованиям по формам федерального статистического наблюдения;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МП (микро)-сх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основных показателях деятельности микропредприятия,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осуществляющего сельскохозяйственную деятельность" (представляется один раз в год в составе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отчета за четвертый квартал) - для микропредприятий, осуществляющих сельскохозяйственную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деятельность, включенных в выборку микропредприятий, подлежащих обследованиям по формам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федерального статистического наблюдения.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2.5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2.6. Заверенная подписью руководителя и печатью инвестора справка об уплаченных налогах,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сборах и других обязательных платежах в бюджетную систему Российской Федерации по </w:t>
      </w:r>
      <w:r w:rsidRPr="00626D01">
        <w:rPr>
          <w:rFonts w:ascii="ArialMT" w:hAnsi="ArialMT" w:cs="ArialMT"/>
          <w:color w:val="0000FF"/>
          <w:sz w:val="20"/>
          <w:szCs w:val="20"/>
        </w:rPr>
        <w:t>форме N 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8 к настоящему Положению с приложением подтверждающих их уплату справки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налогового органа об уплаченных налогах, сборах и других обязательных платежах в бюджетную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систему Российской Федерации, и (или) заверенных подписью руководителя и печатью инвестора копий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платежных (расчетных) документов об уплате соответствующих налогов, сборов и других обязательных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платежей, и (или) копий извещений о принятом налоговым органом решении о зачете (возврате) сумм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налогам, сборам и другим обязательным платежам с приложением копий платежных (расчетных)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документов, подтверждающих осуществление зачета (возврата) сумм по налогам, сборам и другим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обязательным платежам.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2.6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2.7. Заверенные подписью руководителя и печатью инвестора копии налоговых деклараций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налогу на имущество организаций, по налогу на прибыль организаций (для инвесторов, использующих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общую систему налогообложения), по единому налогу на вмененный доход для отдельных видов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деятельности (для инвесторов, использующих систему налогообложения в виде единого налога 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вмененный доход для отдельных видов деятельности), по единому сельскохозяйственному налогу (для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инвесторов, использующих систему налогообложения для сельскохозяйственных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товаропроизводителей).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2.7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2.8. Информация о ходе реализации инвестиционного проекта (для инвестиционных проектов,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включенных в перечень одобренных инвестиционных проектов Смоленской области до 29.12.2008):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при оказании государственной поддержки инвестору в форме льгот по налогам - по </w:t>
      </w:r>
      <w:r w:rsidRPr="00626D01">
        <w:rPr>
          <w:rFonts w:ascii="ArialMT" w:hAnsi="ArialMT" w:cs="ArialMT"/>
          <w:color w:val="0000FF"/>
          <w:sz w:val="20"/>
          <w:szCs w:val="20"/>
        </w:rPr>
        <w:t>форме N 1.1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согласно приложению N 1 к настоящему Положению;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04.12.2009 </w:t>
      </w:r>
      <w:r w:rsidRPr="00626D01">
        <w:rPr>
          <w:rFonts w:ascii="ArialMT" w:hAnsi="ArialMT" w:cs="ArialMT"/>
          <w:color w:val="0000FF"/>
          <w:sz w:val="20"/>
          <w:szCs w:val="20"/>
        </w:rPr>
        <w:t>N 744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при оказании государственной поддержки инвестору в форме возмещения части затрат на уплату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процентов по кредитам, возмещения части затрат на уплату лизинговых платежей, возмещения части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затрат по обслуживанию облигаций - по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1.2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2 к настоящему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04.05.2006 N 153)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2.9. Оценка социальной эффективности инвестиционного проекта по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2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приложению N 3 к настоящему 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2.10. Информация об уплаченных налоговых платежах и иных доходах бюджетной системы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Российской Федерации в целом по предприятию с учетом инвестиционного проекта по </w:t>
      </w:r>
      <w:r w:rsidRPr="00626D01">
        <w:rPr>
          <w:rFonts w:ascii="ArialMT" w:hAnsi="ArialMT" w:cs="ArialMT"/>
          <w:color w:val="0000FF"/>
          <w:sz w:val="20"/>
          <w:szCs w:val="20"/>
        </w:rPr>
        <w:t>форме N 3.1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4 к настоящему 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2.10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2.11. Бюджетный эффект: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для инвестиционных проектов, включенных в перечень одобренных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Смоленской области до 29.12.2008, - бюджетный эффект от реализации инвестиционного проекта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3.2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согласно приложению N 5 к настоящему Положению (на основании </w:t>
      </w:r>
      <w:r w:rsidRPr="00626D01">
        <w:rPr>
          <w:rFonts w:ascii="ArialMT" w:hAnsi="ArialMT" w:cs="ArialMT"/>
          <w:color w:val="0000FF"/>
          <w:sz w:val="20"/>
          <w:szCs w:val="20"/>
        </w:rPr>
        <w:t>формы N 3.2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уполномоченный орган рассчитывает показатель бюджетного эффекта от реализации 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проекта для консолидированного бюджета Смоленской области, определяемый как разность между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суммой поступлений в консолидированный бюджет Смоленской области в рамках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и величиной расходов областного бюджета на оказание государственной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поддержки инвестору. При этом предоставление государственной поддержки инвестору в форме льгот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налогам и инвестиционных налоговых кредитов не влечет за собой расходов областного бюджета, 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осуществляется путем уменьшения сумм соответствующих налогов, фактически уплаченных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инвестором);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для инвестиционных проектов, включенных в перечень одобренных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Смоленской области не ранее 29.12.2008, а также при оказании инвестору государственной поддержки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форме бюджетных инвестиций, государственных гарантий Смоленской области - бюджетный эффект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результате реализации инвестиционного проекта для бюджетной системы Российской Федерации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3.3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согласно приложению N 5.1 к настоящему Положению (на основании </w:t>
      </w:r>
      <w:r w:rsidRPr="00626D01">
        <w:rPr>
          <w:rFonts w:ascii="ArialMT" w:hAnsi="ArialMT" w:cs="ArialMT"/>
          <w:color w:val="0000FF"/>
          <w:sz w:val="20"/>
          <w:szCs w:val="20"/>
        </w:rPr>
        <w:t>формы N 3.3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уполномоченный орган рассчитывает показатель бюджетного эффекта в результате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для консолидированного бюджета Смоленской области, определяемый как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разность между суммой дополнительных налогов, сборов и иных поступлений в консолидированный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бюджет Смоленской области в результате реализации инвестиционного проекта и величиной расходов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областного бюджета на оказание государственной поддержки инвестору. При этом предоставление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поддержки инвестору в форме льгот по налогам и инвестиционных налоговых кредитов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не влечет за собой расходов областного бюджета, а осуществляется путем уменьшения сумм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соответствующих налогов, фактически уплаченных инвестором).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 xml:space="preserve">(пп. 2.11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2.12. Информация об инвестициях и источниках их финансирования по инвестиционному проекту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по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6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5.2 к настоящему Положению (для инвестиционных проектов,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включенных в перечень одобренных инвестиционных проектов Смоленской области не ранее 29.12.2008,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 также при оказании инвестору государственной поддержки в форме бюджетных инвестиций,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государственных гарантий Смоленской области).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2.12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2.13. Расчет среднегодовой стоимости имущества, созданного (возведенного,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реконструированного) и (или) приобретенного в результате реализации одобренного 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проекта Смоленской области, по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5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5.3 к настоящему Положению (при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оказании государственной поддержки инвестору в форме льгот по налогу на имущество организаций).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2.13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2.14. Справка налогового органа о состоянии расчетов по налогам, сборам, пеням и штрафам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организаций и индивидуальных предпринимателей или справка налогового органа об исполнении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инвестором обязанности по уплате налогов, сборов, пеней и штрафов, выданная по состоянию не ранее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первого и не позднее двадцать пятого числа месяца, следующего за отчетным кварталом (при оказании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поддержки инвестору в форме льгот по налогам, бюджетных инвестиций,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государственных гарантий Смоленской области, инвестиционных налоговых кредитов). Организации,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имеющие филиалы, представительства, иные обособленные подразделения, представляют одну из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вышеуказанных справок по каждому из своих филиалов, представительств, иных обособленных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подразделений.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 оказании государственной поддержки инвестору в форме возмещения части затрат на уплату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процентов по кредитам, возмещения части затрат на уплату лизинговых платежей одна из указанных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3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абзаце первом настоящего пункта справок представляется инвестором в случае, если она не была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представлена за тот же квартал в пакете документов, представляемых инвестором для получения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соответствующей формы государственной поддержки инвестиционной деятельности.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2.14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2.14.1. Пояснительная записка о реализации инвестиционного проекта с описанием выполненных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этапов инвестиционного проекта, причин отклонения от параметров бизнес-плана.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2.14.1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_________Администрации Смоленской области от 22.12.2010 N 812)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2.14.2. Отчет об оценке экономической эффективности предоставленных налоговых льгот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4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6 к настоящему 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2.14.2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2.15 - 2.18. Утратили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242.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2.19. Сопроводительное письмо по форме согласно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приложению N 9 </w:t>
      </w:r>
      <w:r w:rsidRPr="00626D01">
        <w:rPr>
          <w:rFonts w:ascii="ArialMT" w:hAnsi="ArialMT" w:cs="ArialMT"/>
          <w:color w:val="000000"/>
          <w:sz w:val="20"/>
          <w:szCs w:val="20"/>
        </w:rPr>
        <w:t>к настоящему 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2.19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2.20. Информация о наличии филиалов, представительств и иных обособленных подразделений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свободной форме.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2.20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 Инвесторы, использующие упрощенную систему налогообложения, представляют отчет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следующей форме: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3.1. Утратил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3.2. Заверенная подписью руководителя и печатью инвестора копия налоговой декларации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налогу, уплачиваемому в связи с применением упрощенной системы налогообложения.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3.2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3.3. Заверенные подписью руководителя и печатью инвестора копии форм федерального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статистического наблюдения: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ПМ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основных показателях деятельности малого предприятия" - для малых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предприятий (кроме микропредприятий), включенных в выборку малых предприятий, подлежащих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обследованиям по формам федерального статистического наблюдения;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МП (микро)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основных показателях деятельности микропредприятия"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(представляется один раз в год в составе отчета за четвертый квартал) - для микропредприятий, не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осуществляющих сельскохозяйственную деятельность, включенных в выборку микропредприятий,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подлежащих обследованиям по формам федерального статистического наблюдения;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N МП (микро)-сх </w:t>
      </w:r>
      <w:r w:rsidRPr="00626D01">
        <w:rPr>
          <w:rFonts w:ascii="ArialMT" w:hAnsi="ArialMT" w:cs="ArialMT"/>
          <w:color w:val="000000"/>
          <w:sz w:val="20"/>
          <w:szCs w:val="20"/>
        </w:rPr>
        <w:t>"Сведения об основных показателях деятельности микропредприятия,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осуществляющего сельскохозяйственную деятельность" (представляется один раз в год в составе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отчета за четвертый квартал) - для микропредприятий, осуществляющих сельскохозяйственную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деятельность, включенных в выборку микропредприятий, подлежащих обследованиям по формам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федерального статистического наблюдения.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3.3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3.4. Заверенная подписью руководителя и печатью инвестора справка об уплаченных налогах,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сборах и других обязательных платежах в бюджетную систему Российской Федерации по </w:t>
      </w:r>
      <w:r w:rsidRPr="00626D01">
        <w:rPr>
          <w:rFonts w:ascii="ArialMT" w:hAnsi="ArialMT" w:cs="ArialMT"/>
          <w:color w:val="0000FF"/>
          <w:sz w:val="20"/>
          <w:szCs w:val="20"/>
        </w:rPr>
        <w:t>форме N 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8 к настоящему Положению с приложением подтверждающих их уплату справки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налогового органа об уплаченных налогах, сборах и других обязательных платежах в бюджетную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систему Российской Федерации, и (или) заверенных подписью руководителя и печатью инвестора копий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платежных (расчетных) документов об уплате соответствующих налогов, сборов и других обязательных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платежей, и (или) копий извещений о принятом налоговым органом решении о зачете (возврате) сумм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налогам, сборам и другим обязательным платежам с приложением копий платежных (расчетных)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документов, подтверждающих осуществление зачета (возврата) данных сумм.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3.4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3.5. Информация о ходе реализации инвестиционного проекта (для инвестиционных проектов,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включенных в перечень одобренных инвестиционных проектов Смоленской области до 29.12.2008):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- абзац утратил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при оказании государственной поддержки инвестору в форме возмещения части затрат на уплату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процентов по кредитам, возмещения части затрат на уплату лизинговых платежей, возмещения части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затрат по обслуживанию облигаций - по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1.2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2 к настоящему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04.05.2006 N 153)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3.6. Оценка социальной эффективности инвестиционного проекта по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2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приложению N 3 к настоящему 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4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3.7. Информация об уплаченных налоговых платежах и иных доходах бюджетной системы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Российской Федерации в целом по предприятию с учетом инвестиционного проекта по </w:t>
      </w:r>
      <w:r w:rsidRPr="00626D01">
        <w:rPr>
          <w:rFonts w:ascii="ArialMT" w:hAnsi="ArialMT" w:cs="ArialMT"/>
          <w:color w:val="0000FF"/>
          <w:sz w:val="20"/>
          <w:szCs w:val="20"/>
        </w:rPr>
        <w:t>форме N 3.1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4 к настоящему 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3.7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3.8. Бюджетный эффект: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для инвестиционных проектов, включенных в перечень одобренных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Смоленской области до 29.12.2008, - бюджетный эффект от реализации инвестиционного проекта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lastRenderedPageBreak/>
        <w:t xml:space="preserve">форме N 3.2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согласно приложению N 5 к настоящему Положению (на основании </w:t>
      </w:r>
      <w:r w:rsidRPr="00626D01">
        <w:rPr>
          <w:rFonts w:ascii="ArialMT" w:hAnsi="ArialMT" w:cs="ArialMT"/>
          <w:color w:val="0000FF"/>
          <w:sz w:val="20"/>
          <w:szCs w:val="20"/>
        </w:rPr>
        <w:t>формы N 3.2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уполномоченный орган рассчитывает показатель бюджетного эффекта от реализации 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проекта для консолидированного бюджета Смоленской области, определяемый как разность между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суммой поступлений в консолидированный бюджет Смоленской области в рамках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и величиной расходов областного бюджета на оказание государственной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поддержки инвестору. При этом предоставление государственной поддержки инвестору в форме льгот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налогам и инвестиционных налоговых кредитов не влечет за собой расходов областного бюджета, 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осуществляется путем уменьшения сумм соответствующих налогов, фактически уплаченных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инвестором);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для инвестиционных проектов, включенных в перечень одобренных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Смоленской области не ранее 29.12.2008, а также при оказании инвестору государственной поддержки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форме бюджетных инвестиций, государственных гарантий Смоленской области - бюджетный эффект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результате реализации инвестиционного проекта для бюджетной системы Российской Федерации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3.3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согласно приложению N 5.1 к настоящему Положению (на основании </w:t>
      </w:r>
      <w:r w:rsidRPr="00626D01">
        <w:rPr>
          <w:rFonts w:ascii="ArialMT" w:hAnsi="ArialMT" w:cs="ArialMT"/>
          <w:color w:val="0000FF"/>
          <w:sz w:val="20"/>
          <w:szCs w:val="20"/>
        </w:rPr>
        <w:t>формы N 3.3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уполномоченный орган рассчитывает показатель бюджетного эффекта в результате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для консолидированного бюджета Смоленской области, определяемый как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разность между суммой дополнительных налогов, сборов и иных поступлений в консолидированный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бюджет Смоленской области в результате реализации инвестиционного проекта и величиной расходов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областного бюджета на оказание государственной поддержки инвестору. При этом предоставление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поддержки инвестору в форме льгот по налогам и инвестиционных налоговых кредитов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не влечет за собой расходов областного бюджета, а осуществляется путем уменьшения сумм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соответствующих налогов, фактически уплаченных инвестором).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3.8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3.9. Пояснительная записка о реализации инвестиционного проекта с описанием выполненных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этапов инвестиционного проекта, причин отклонения от параметров бизнес-плана.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3.10. Утратил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3.11. Утратил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04.12.2009 N 744.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3.12. Информация об инвестициях и источниках их финансирования по инвестиционному проекту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по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форме N 6 </w:t>
      </w:r>
      <w:r w:rsidRPr="00626D01">
        <w:rPr>
          <w:rFonts w:ascii="ArialMT" w:hAnsi="ArialMT" w:cs="ArialMT"/>
          <w:color w:val="000000"/>
          <w:sz w:val="20"/>
          <w:szCs w:val="20"/>
        </w:rPr>
        <w:t>согласно приложению N 5.2 к настоящему Положению (для инвестиционных проектов,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включенных в перечень одобренных инвестиционных проектов Смоленской области не ранее 29.12.2008,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 также при оказании инвестору государственной поддержки в форме бюджетных инвестиций,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государственных гарантий Смоленской области).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3.12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3.13. Справка налогового органа о состоянии расчетов по налогам, сборам, пеням и штрафам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организаций и индивидуальных предпринимателей или справка налогового органа об исполнении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инвестором обязанности по уплате налогов, сборов, пеней и штрафов, выданная по состоянию не ранее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первого и не позднее двадцать пятого числа месяца, следующего за отчетным кварталом (при оказании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поддержки инвестору в форме льгот по налогам, бюджетных инвестиций,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государственных гарантий Смоленской области, инвестиционных налоговых кредитов). Организации,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имеющие филиалы, представительства, иные обособленные подразделения, представляют одну из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вышеуказанных справок по каждому из своих филиалов, представительств, иных обособленных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подразделений.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 оказании государственной поддержки инвестору в форме возмещения части затрат на уплату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процентов по кредитам, возмещения части затрат на уплату лизинговых платежей указанная справка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представляется инвестором в случае, если она не была представлена за тот же квартал в пакете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документов, представляемых инвестором для получения соответствующей формы государственной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поддержки инвестиционной деятельности.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(пп. 3.13 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3.14 - 3.17. Утратили силу. -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242.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3.18. Сопроводительное письмо по форме согласно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приложению N 9 </w:t>
      </w:r>
      <w:r w:rsidRPr="00626D01">
        <w:rPr>
          <w:rFonts w:ascii="ArialMT" w:hAnsi="ArialMT" w:cs="ArialMT"/>
          <w:color w:val="000000"/>
          <w:sz w:val="20"/>
          <w:szCs w:val="20"/>
        </w:rPr>
        <w:t>к настоящему Положению.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5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(п. 3.18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3.19. Информация о наличии филиалов, представительств и иных обособленных подразделений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свободной форме.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(п. 3.19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4. Уполномоченный орган вправе дополнительно запрашивать информацию о ходе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проекта, в том числе документы первичного бухгалтерского учета, и проводить осмотр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объекта инвестирования.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5. Уполномоченный орган в срок до 20-го числа второго месяца, следующего за отчетным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кварталом, запрашивает: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информацию Пенсионного фонда Российской Федерации о наличии (отсутствии) у инвестора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задолженности (недоимки) за отчетный период по уплате страховых взносов на обязательное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пенсионное страхование, уплачиваемых в Пенсионный фонд Российской Федерации, и на обязательное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медицинское страхование, уплачиваемых в фонды обязательного медицинского страхования;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информацию Федеральной службы по надзору в сфере природопользования о наличии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(отсутствии) просроченной задолженности за отчетный период у инвестора по плате за негативное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воздействие на окружающую среду либо информацию о том, что инвестор не состоит на учете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плательщиков платы за негативное воздействие на окружающую среду и не уплачивает указанные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платежи;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информацию Фонда социального страхования Российской Федерации о наличии (отсутствии) 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инвестора задолженности (недоимки) за отчетный период по уплате страховых взносов, уплачиваемых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Фонд социального страхования Российской Федерации;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 информацию главного администратора доходов областного бюджета и (или) главных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администраторов доходов бюджетов муниципальных районов и (или) городских округов Смоленской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области, на территории которых инвестор осуществляет реализацию инвестиционного проекта, об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отсутствии (наличии) за отчетный период просроченной задолженности инвестора по арендной плате за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земельные участки и (или) по арендной плате за использование имущества перед областным бюджетом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 (или) бюджетами муниципальных районов и (или) городских округов Смоленской области (если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 уплачивает арендные платежи) либо информацию о том, что инвестор не состоит в арендных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отношениях с уполномоченным органом исполнительной власти Смоленской области в сфере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управления и распоряжения государственной собственностью Смоленской области и уполномоченными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органами местного самоуправления муниципальных районов и (или) городских округов Смоленской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области в сфере управления и распоряжения муниципальной собственностью, на территории которых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 реализует инвестиционный проект, и не уплачивает соответствующие арендные платежи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областной бюджет и (или) бюджеты муниципальных районов и (или) городских округов Смоленской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области.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(п. 5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6. В случае если в результате анализа полученной информации будет выявлено наличие 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инвестора просроченной задолженности (недоимки) по одному или нескольким платежам (взносам),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указанным в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пункте 5 </w:t>
      </w:r>
      <w:r w:rsidRPr="00626D01">
        <w:rPr>
          <w:rFonts w:ascii="ArialMT" w:hAnsi="ArialMT" w:cs="ArialMT"/>
          <w:color w:val="000000"/>
          <w:sz w:val="20"/>
          <w:szCs w:val="20"/>
        </w:rPr>
        <w:t>настоящего Положения, уполномоченный орган в течение 3 рабочих дней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сообщает об этом инвестору посредством письменного уведомления.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 представляет в уполномоченный орган справку соответствующего органа (организации)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указанием размера просроченной задолженности (недоимки) либо справку соответствующего органа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(организации) об отсутствии задолженности (недоимки) за отчетный период в срок не позднее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последнего дня третьего месяца квартала, следующего за отчетным периодом.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случае если предприятием не представлена в уполномоченный орган в установленный срок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справка соответствующего органа (организации) с указанием размера просроченной задолженности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(недоимки) или справка соответствующего органа (организации) об отсутствии задолженности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(недоимки) за отчетный период, отчет считается представленным не в полном объеме.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(п. 6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7. В целях настоящего Положения под задолженностью (недоимкой) по уплате налогов и иных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обязательных платежей в бюджетную систему Российской Федерации понимается сумма задолженности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(недоимки) по уплате налогов согласно справке, указанной в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подпункте 3.13 пункта 3 </w:t>
      </w:r>
      <w:r w:rsidRPr="00626D01">
        <w:rPr>
          <w:rFonts w:ascii="ArialMT" w:hAnsi="ArialMT" w:cs="ArialMT"/>
          <w:color w:val="000000"/>
          <w:sz w:val="20"/>
          <w:szCs w:val="20"/>
        </w:rPr>
        <w:t>настоящего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Положения, и задолженности (недоимки) согласно справкам, указанным в </w:t>
      </w:r>
      <w:r w:rsidRPr="00626D01">
        <w:rPr>
          <w:rFonts w:ascii="ArialMT" w:hAnsi="ArialMT" w:cs="ArialMT"/>
          <w:color w:val="0000FF"/>
          <w:sz w:val="20"/>
          <w:szCs w:val="20"/>
        </w:rPr>
        <w:t>абзаце втором пункта 6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настоящего Положения.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(п. 7 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6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04.05.2006 </w:t>
      </w:r>
      <w:r w:rsidRPr="00626D01">
        <w:rPr>
          <w:rFonts w:ascii="ArialMT" w:hAnsi="ArialMT" w:cs="ArialMT"/>
          <w:color w:val="0000FF"/>
          <w:sz w:val="20"/>
          <w:szCs w:val="20"/>
        </w:rPr>
        <w:t>N 153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1.1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ИНФОРМАЦИЯ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 ходе реализации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при государственной поддержке в форме льгот по налогам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(баланс денежных поступлений и выплат)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____________ 20__ года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(тыс. руб.)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Наименование показателей Всего В том числе по кварталам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 II III IV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1 2 3 4 5 6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Операционная деятельность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 Денежные притоки,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>1.3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1.1. Выручка от реализации продукции в рамках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(без НДС, акцизов)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выручка от реализации продукции в целом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предприятию (без НДС, акцизов) (+) </w:t>
      </w:r>
      <w:r w:rsidRPr="00626D01">
        <w:rPr>
          <w:rFonts w:ascii="ArialMT" w:hAnsi="ArialMT" w:cs="ArialMT"/>
          <w:color w:val="0000FF"/>
          <w:sz w:val="20"/>
          <w:szCs w:val="20"/>
        </w:rPr>
        <w:t>&lt;*&gt;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1.2. Выручка от прочей реализации в рамках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инвестиционного проекта (без НДС, акцизов)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1.3. НДС, акцизы в рамках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(полученные от реализации продукции)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 Денежные оттоки,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2.1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2.2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2.3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2.4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2.1. Общие расходы на производство и реализацию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продукции в рамках инвестиционного проекта (без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амортизации, без налогов)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общие расходы на производство и реализацию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продукции в целом по предприятию (без амортизации,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без налогов) (-) </w:t>
      </w:r>
      <w:r w:rsidRPr="00626D01">
        <w:rPr>
          <w:rFonts w:ascii="ArialMT" w:hAnsi="ArialMT" w:cs="ArialMT"/>
          <w:color w:val="0000FF"/>
          <w:sz w:val="20"/>
          <w:szCs w:val="20"/>
        </w:rPr>
        <w:t>&lt;*&gt;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амортизационные отчисления, относимые 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себестоимость продукции, в рамках 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проекта </w:t>
      </w:r>
      <w:r w:rsidRPr="00626D01">
        <w:rPr>
          <w:rFonts w:ascii="ArialMT" w:hAnsi="ArialMT" w:cs="ArialMT"/>
          <w:color w:val="0000FF"/>
          <w:sz w:val="20"/>
          <w:szCs w:val="20"/>
        </w:rPr>
        <w:t>&lt;*&gt;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2.2. НДС, акцизы в рамках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7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(уплаченные за приобретенные ценности)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2.3. Налоги, уплачиваемые в рамках 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проекта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2.4. Платежи в государственные внебюджетные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фонды в рамках инвестиционного проекта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 Денежный поток от операционной деятельности (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Инвестиционная деятельность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4. Вложения в основные средства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5. Выручка от продажи основных средств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6. Изменение оборотного капитала (- увеличение, +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уменьшение)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7. Прочие инвестиционные затраты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8. Денежный поток от инвестиционной деятельности (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4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5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6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7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Финансовая деятельность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 Денежные притоки,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9.1 </w:t>
      </w:r>
      <w:r w:rsidRPr="00626D01">
        <w:rPr>
          <w:rFonts w:ascii="ArialMT" w:hAnsi="ArialMT" w:cs="ArialMT"/>
          <w:color w:val="000000"/>
          <w:sz w:val="20"/>
          <w:szCs w:val="20"/>
        </w:rPr>
        <w:t>+ стр. 9.2 + 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9.3 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9.4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9.5</w:t>
      </w:r>
      <w:r w:rsidRPr="00626D01">
        <w:rPr>
          <w:rFonts w:ascii="ArialMT" w:hAnsi="ArialMT" w:cs="ArialMT"/>
          <w:color w:val="000000"/>
          <w:sz w:val="20"/>
          <w:szCs w:val="20"/>
        </w:rPr>
        <w:t>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9.1. Собственные средства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626D01">
        <w:rPr>
          <w:rFonts w:ascii="ArialMT" w:hAnsi="ArialMT" w:cs="ArialMT"/>
          <w:color w:val="0A2666"/>
          <w:sz w:val="20"/>
          <w:szCs w:val="20"/>
        </w:rPr>
        <w:t>КонсультантПлюс: примечание.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626D01">
        <w:rPr>
          <w:rFonts w:ascii="ArialMT" w:hAnsi="ArialMT" w:cs="ArialMT"/>
          <w:color w:val="0A2666"/>
          <w:sz w:val="20"/>
          <w:szCs w:val="20"/>
        </w:rPr>
        <w:t>Нумерация пунктов дана в соответствии с официальным текстом документа.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9.4. Кредиты коммерческих банков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9.5. Займы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 Выплата средств,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10.1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10.2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>10.3</w:t>
      </w:r>
      <w:r w:rsidRPr="00626D01">
        <w:rPr>
          <w:rFonts w:ascii="ArialMT" w:hAnsi="ArialMT" w:cs="ArialMT"/>
          <w:color w:val="000000"/>
          <w:sz w:val="20"/>
          <w:szCs w:val="20"/>
        </w:rPr>
        <w:t>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10.1. Уплата процентов за предоставленные средства,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всего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бюджетному кредиту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кредитам коммерческих банков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прочим заемным средствам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10.2. Погашение основного долга, всего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бюджетному кредиту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8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кредитам коммерческих банков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прочим заемным средствам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10.3. Выплата дивидендов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11. Денежный поток от финансовой деятельности (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9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10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12. Общий денежный поток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3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8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11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13. Общий денежный поток нарастающим итогом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--------------------------------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&lt;*&gt; Справочная информация.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04.05.2006 </w:t>
      </w:r>
      <w:r w:rsidRPr="00626D01">
        <w:rPr>
          <w:rFonts w:ascii="ArialMT" w:hAnsi="ArialMT" w:cs="ArialMT"/>
          <w:color w:val="0000FF"/>
          <w:sz w:val="20"/>
          <w:szCs w:val="20"/>
        </w:rPr>
        <w:t>N 153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1.2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ИНФОРМАЦИЯ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 ходе реализации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при государственной поддержке в форме возмещения части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затрат на уплату процентов по кредитам,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возмещения части затрат на уплату лизинговых платежей,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возмещения части затрат по обслуживанию облигаций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(баланс денежных поступлений и выплат)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____________ 20__ года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(тыс. руб.)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Наименование показателей Всего В том числе по кварталам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 II III IV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1 2 3 4 5 6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Операционная деятельность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 Денежные притоки,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9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>1.3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1.1. Выручка от реализации продукции в рамках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(без НДС, акцизов)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выручка от реализации продукции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целом по предприятию (без НДС, акцизов) (+) </w:t>
      </w:r>
      <w:r w:rsidRPr="00626D01">
        <w:rPr>
          <w:rFonts w:ascii="ArialMT" w:hAnsi="ArialMT" w:cs="ArialMT"/>
          <w:color w:val="0000FF"/>
          <w:sz w:val="20"/>
          <w:szCs w:val="20"/>
        </w:rPr>
        <w:t>&lt;*&gt;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1.2. Выручка от прочей реализации в рамках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(без НДС, акцизов)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1.3. НДС, акцизы в рамках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(полученные от реализации продукции)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 Денежные оттоки,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2.1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2.2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2.3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2.4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2.1. Общие расходы на производство и реализацию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продукции в рамках инвестиционного проекта (без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амортизации, без налогов)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общие расходы на производство и реализацию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продукции в целом по предприятию (без амортизации,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без налогов) (-) </w:t>
      </w:r>
      <w:r w:rsidRPr="00626D01">
        <w:rPr>
          <w:rFonts w:ascii="ArialMT" w:hAnsi="ArialMT" w:cs="ArialMT"/>
          <w:color w:val="0000FF"/>
          <w:sz w:val="20"/>
          <w:szCs w:val="20"/>
        </w:rPr>
        <w:t>&lt;*&gt;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амортизационные отчисления, относимые 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себестоимость продукции, в рамках 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проекта </w:t>
      </w:r>
      <w:r w:rsidRPr="00626D01">
        <w:rPr>
          <w:rFonts w:ascii="ArialMT" w:hAnsi="ArialMT" w:cs="ArialMT"/>
          <w:color w:val="0000FF"/>
          <w:sz w:val="20"/>
          <w:szCs w:val="20"/>
        </w:rPr>
        <w:t>&lt;*&gt;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2.2. НДС, акцизы в рамках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(уплаченные за приобретенные ценности)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2.3. Налоги, уплачиваемые в рамках 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проекта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2.4. Платежи в государственные внебюджетные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фонды в рамках инвестиционного проекта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 Денежный поток от операционной деятельности (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Инвестиционная деятельность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4. Вложения в основные средства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5. Выручка от продажи основных средств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6. Изменение оборотного капитала (- увеличение, +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уменьшение)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7. Прочие инвестиционные затраты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8. Денежный поток от инвестиционной деятельности (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4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5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6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7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Финансовая деятельность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 Денежные притоки,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9.1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9.2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9.3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9.4</w:t>
      </w:r>
      <w:r w:rsidRPr="00626D01">
        <w:rPr>
          <w:rFonts w:ascii="ArialMT" w:hAnsi="ArialMT" w:cs="ArialMT"/>
          <w:color w:val="000000"/>
          <w:sz w:val="20"/>
          <w:szCs w:val="20"/>
        </w:rPr>
        <w:t>)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10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9.1. Собственные средства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9.2. Кредиты коммерческих банков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9.3. Займы 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9.4. Средства государственной поддержки (субсидии)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(+)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 Выплата средств, 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10.1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10.2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>10.3</w:t>
      </w:r>
      <w:r w:rsidRPr="00626D01">
        <w:rPr>
          <w:rFonts w:ascii="ArialMT" w:hAnsi="ArialMT" w:cs="ArialMT"/>
          <w:color w:val="000000"/>
          <w:sz w:val="20"/>
          <w:szCs w:val="20"/>
        </w:rPr>
        <w:t>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10.1. Уплата процентов за предоставленные средства,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всего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10.1.1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10.1.2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10.1.3</w:t>
      </w:r>
      <w:r w:rsidRPr="00626D01">
        <w:rPr>
          <w:rFonts w:ascii="ArialMT" w:hAnsi="ArialMT" w:cs="ArialMT"/>
          <w:color w:val="000000"/>
          <w:sz w:val="20"/>
          <w:szCs w:val="20"/>
        </w:rPr>
        <w:t>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10.1.1. По кредитам коммерческих банков, всего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за счет средств предприятия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 счет средств государственной поддержки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(субсидий)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10.1.2. По лизингу, всего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за счет средств предприятия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 счет средств государственной поддержки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(субсидий)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10.1.3 По облигациям, всего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за счет средств предприятия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 счет средств государственной поддержки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(субсидий)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10.1.4. По прочим заемным средствам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10.2. Погашение основного долга, всего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по кредитам коммерческих банков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лизингу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облигациям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прочим заемным средствам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10.3. Выплата дивидендов (-)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11. Денежный поток от финансовой деятельности (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9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10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12. Общий денежный поток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3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8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 11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13. Общий денежный поток нарастающим итогом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--------------------------------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&lt;*&gt; Справочная информация.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11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3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отчетности о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12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ОЦЕНКА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социальной эффективности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_____________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(квартал)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(наименование инвестиционного проекта,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инициатор инвестиционного проекта)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N п/п Наименование показателей Единица измерения На дату начала Всего В том числе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кварталам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Прирост к началу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I II III IV абсолютный в процентах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1 2 3 4 5 6 7 8 9 10 11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1. Численность сотрудников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предприятия, 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человек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в том числе: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основной персонал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ИТР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прочие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2. Создано новых рабочих мест 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(или) сохранено рабочих мест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рамках инвестиционного проекта,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единиц - - -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в том числе: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основной персонал - - -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ИТР - - -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прочие - - -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3. Фонд оплаты труда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предприятию, 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тыс. рублей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в том числе: фонд оплаты труда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по созданным новым рабочим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местам и (или) сохраненным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lastRenderedPageBreak/>
        <w:t>рабочим местам в рамках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тыс. рублей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13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 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4. Средняя заработная плата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предприятию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 w:rsidRPr="00626D01">
        <w:rPr>
          <w:rFonts w:ascii="ArialMT" w:hAnsi="ArialMT" w:cs="ArialMT"/>
          <w:color w:val="000000"/>
          <w:sz w:val="15"/>
          <w:szCs w:val="15"/>
        </w:rPr>
        <w:t>рублей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отчетности о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04.05.2006 </w:t>
      </w:r>
      <w:r w:rsidRPr="00626D01">
        <w:rPr>
          <w:rFonts w:ascii="ArialMT" w:hAnsi="ArialMT" w:cs="ArialMT"/>
          <w:color w:val="0000FF"/>
          <w:sz w:val="20"/>
          <w:szCs w:val="20"/>
        </w:rPr>
        <w:t>N 153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3.1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ИНФОРМАЦИЯ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об уплаченных налоговых платежах и иных доходах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бюджетной системы Российской Федерации в целом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 предприятию с учетом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_____________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(квартал)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(тыс. руб.)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14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 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N Наименование показателей Всего В том числе по кварталам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п/п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 II III IV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1 2 3 4 5 6 7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 Поступления в бюджет, 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1.1. НДС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1.2. Акцизы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1.3. Налог на доходы физических лиц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1.4. Единый социальный налог/страховые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взносы в государственные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внебюджетные фонды; взносы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обязательному страхованию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несчастных случаев на производстве 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профессиональных заболеваний,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производимые в соответствии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законодательством Российской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Федерации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1.5. Налог на прибыль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1.6. Налог на добычу полезных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ископаемых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1.7. Водный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1.8. Сборы за пользование объектами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животного мира и за пользование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объектами водных биологических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ресурсов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1.9. Государственная пошлина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1.10. Налог на имущество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1.11. Налог на игорный бизнес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1.12. Транспортный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1.13. Земельный налог/арендная плата за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землю (нужное подчеркнуть)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1.14. Плата за загрязнение окружающей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природной среды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1.15. Единый сельскохозяйственный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1.16. Единый налог, уплачиваемый в связи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применением упрощенной системы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налогообложения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1.17. Единый налог на вмененный доход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для отдельных видов деятельности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15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1.18. Арендная плата за пользование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имуществом, находящимся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или муниципальной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собственности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1.19. Прочие (расшифровать)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5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04.05.2006 </w:t>
      </w:r>
      <w:r w:rsidRPr="00626D01">
        <w:rPr>
          <w:rFonts w:ascii="ArialMT" w:hAnsi="ArialMT" w:cs="ArialMT"/>
          <w:color w:val="0000FF"/>
          <w:sz w:val="20"/>
          <w:szCs w:val="20"/>
        </w:rPr>
        <w:t>N 153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3.2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БЮДЖЕТНЫЙ ЭФФЕКТ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от реализации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_____________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(квартал)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(тыс. руб.)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N Наименование показателей Всего В том числе по кварталам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п/п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 II III IV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1 2 3 4 5 6 7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 Поступления в бюджет в рамках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 (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2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+ 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3 </w:t>
      </w:r>
      <w:r w:rsidRPr="00626D01">
        <w:rPr>
          <w:rFonts w:ascii="ArialMT" w:hAnsi="ArialMT" w:cs="ArialMT"/>
          <w:color w:val="000000"/>
          <w:sz w:val="20"/>
          <w:szCs w:val="20"/>
        </w:rPr>
        <w:t>+ стр. 4 + стр. 5)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 В том числе по уплаченным налогам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(без учета предоставляемых мер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поддержки)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2.1. НДС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2.2. Акцизы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2.3. Налог на доходы физических лиц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2.4. Единый социальный налог/страховые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взносы в государственные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16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внебюджетные фонды; взносы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обязательному страхованию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несчастных случаев на производстве 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профессиональных заболеваний,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производимые в соответствии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законодательством Российской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Федерации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2.5. Налог на прибыль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2.6. Налог на добычу полезных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ископаемых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2.7. Водный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2.8. Сборы за пользование объектами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животного мира и за пользование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объектами водных биологических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ресурсов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2.9. Государственная пошлина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2.10. Налог на имущество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2.11. Налог на игорный бизнес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2.12. Транспортный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2.13. Земельный налог/арендная плата за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землю (нужное подчеркнуть)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2.14. Плата за загрязнение окружающей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природной среды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2.15. Единый сельскохозяйственный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2.16. Единый налог, уплачиваемый в связи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применением упрощенной системы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налогообложения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2.17. Единый налог на вмененный доход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для отдельных видов деятельности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2.18. Арендная плата за пользование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имуществом, находящимся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или муниципальной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собственности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 Прочие (расшифровать)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626D01">
        <w:rPr>
          <w:rFonts w:ascii="ArialMT" w:hAnsi="ArialMT" w:cs="ArialMT"/>
          <w:color w:val="0A2666"/>
          <w:sz w:val="20"/>
          <w:szCs w:val="20"/>
        </w:rPr>
        <w:t>КонсультантПлюс: примечание.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626D01">
        <w:rPr>
          <w:rFonts w:ascii="ArialMT" w:hAnsi="ArialMT" w:cs="ArialMT"/>
          <w:color w:val="0A2666"/>
          <w:sz w:val="20"/>
          <w:szCs w:val="20"/>
        </w:rPr>
        <w:t>Нумерация пунктов дана в соответствии с официальным текстом документа.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6. Расходы бюджета на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626D01">
        <w:rPr>
          <w:rFonts w:ascii="ArialMT" w:hAnsi="ArialMT" w:cs="ArialMT"/>
          <w:color w:val="0A2666"/>
          <w:sz w:val="20"/>
          <w:szCs w:val="20"/>
        </w:rPr>
        <w:t>КонсультантПлюс: примечание.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17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626D01">
        <w:rPr>
          <w:rFonts w:ascii="ArialMT" w:hAnsi="ArialMT" w:cs="ArialMT"/>
          <w:color w:val="0A2666"/>
          <w:sz w:val="20"/>
          <w:szCs w:val="20"/>
        </w:rPr>
        <w:t>Нумерация пунктов дана в соответствии с официальным текстом документа.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6.2. Субсидии, 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по кредитам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коммерческих банков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по лизингу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облигациям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6.3. Налоговые льготы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налог на имущество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 на прибыль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6.4. Бюджетные инвестиции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7. Чистый денежный поток бюджета (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>стр. 6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5.1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 04.12.2009 N 744;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>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3.3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БЮДЖЕТНЫЙ ЭФФЕКТ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результате реализации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для бюджетной системы Российской Федерации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__________________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(квартал)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(тыс. рублей)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N Показатель Всего В том числе по кварталам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п/п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 II III IV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626D01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18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1 2 3 4 5 6 7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 Дополнительные налоги, сборы и иные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поступления в бюджетную систему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Российской Федерации в результате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реализации инвестиционного проекта,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&lt;*&gt; </w:t>
      </w:r>
      <w:r w:rsidRPr="00626D01">
        <w:rPr>
          <w:rFonts w:ascii="ArialMT" w:hAnsi="ArialMT" w:cs="ArialMT"/>
          <w:color w:val="000000"/>
          <w:sz w:val="20"/>
          <w:szCs w:val="20"/>
        </w:rPr>
        <w:t>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 от налогов: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1.1. НДС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1.2. Акцизы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1.3. Налог на доходы физических лиц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1.4. Единый социальный налог/страховые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взносы в государственные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внебюджетные фонды; взносы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обязательному страхованию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несчастных случаев на производстве 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профессиональных заболеваний,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производимые в соответствии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законодательством Российской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Федерации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1.5. Налог на прибыль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1.6. Налог на добычу полезных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ископаемых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1.7. Водный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1.8. Сбор за пользование объектами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животного мира и за пользование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объектами водных биологических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ресурсов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1.9. Арендная плата за пользование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имуществом, находящимся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государственной или муниципальной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собственности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1.10. Государственная пошлина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1.11. Налог на имущество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1.12. Налог на игорный бизнес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1.13. Транспортный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1.14. Земельный налог/арендная плата за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земельные участки, уплачиваемая 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бюджет (нужное подчеркнуть)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1.15. Плата за загрязнение окружающей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природной среды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1.16. Единый сельскохозяйственный налог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626D01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19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1.17. Единый налог, уплачиваемый в связи 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применением упрощенной системы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налогообложения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1.18. Единый налог на вмененный доход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для отдельных видов деятельности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1.19. Прочие (расшифровать)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 Расходы бюджета на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2.1. Субсидии, 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по кредитам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коммерческих банков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лизингу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облигациям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2.2. Бюджетные инвестиции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 Чистый денежный поток бюджета (</w:t>
      </w:r>
      <w:r w:rsidRPr="00626D01">
        <w:rPr>
          <w:rFonts w:ascii="ArialMT" w:hAnsi="ArialMT" w:cs="ArialMT"/>
          <w:color w:val="0000FF"/>
          <w:sz w:val="20"/>
          <w:szCs w:val="20"/>
        </w:rPr>
        <w:t>стр.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 xml:space="preserve">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626D01">
        <w:rPr>
          <w:rFonts w:ascii="ArialMT" w:hAnsi="ArialMT" w:cs="ArialMT"/>
          <w:color w:val="0000FF"/>
          <w:sz w:val="20"/>
          <w:szCs w:val="20"/>
        </w:rPr>
        <w:t>стр. 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4. Налоговые льготы (справочно), 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 по налогу на имущество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 налогу на прибыль организаций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&lt;*&gt; Дополнительные налоги, сборы и иные поступления в бюджетную систему Российской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Федерации в результате реализации инвестиционного проекта рассчитываются как разность между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данными, содержащимися в соответствующих графах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формы N 3.1 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отчета и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формы N 3.2 </w:t>
      </w:r>
      <w:r w:rsidRPr="00626D01">
        <w:rPr>
          <w:rFonts w:ascii="ArialMT" w:hAnsi="ArialMT" w:cs="ArialMT"/>
          <w:color w:val="000000"/>
          <w:sz w:val="20"/>
          <w:szCs w:val="20"/>
        </w:rPr>
        <w:t>бизнес-плана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(или уточненного бизнес-плана) инвестиционного проекта.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5.2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(введена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от 04.12.2009 N 744;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09.04.2014 </w:t>
      </w:r>
      <w:r w:rsidRPr="00626D01">
        <w:rPr>
          <w:rFonts w:ascii="ArialMT" w:hAnsi="ArialMT" w:cs="ArialMT"/>
          <w:color w:val="0000FF"/>
          <w:sz w:val="20"/>
          <w:szCs w:val="20"/>
        </w:rPr>
        <w:t>N 242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6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ИНФОРМАЦИЯ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об инвестициях и источниках их финансирования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20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 инвестиционному проекту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________________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(квартал)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(тыс. рублей)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Показатель Всего В том числе по кварталам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 II III IV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Инвестиционная деятельность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Капитальные вложения (без НДС)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НДС на капитальные вложения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Прочие инвестиционные затраты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Итого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Финансирование инвестиционной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деятельности, 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том числе: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кредиты коммерческих банков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займы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лизинг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облигации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собственные средства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бюджетные инвестиции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5.3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 09.08.2012 N 528)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5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РАСЧЕТ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среднегодовой стоимости имущества, созданного (возведенного,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реконструированного) и (или) приобретенного в результате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реализации одобренного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Смоленской области,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на 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(отчетная дата)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21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(рублей)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Месяц Балансовая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стоимость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Остаточная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стоимость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Среднегодовая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стоимость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Льгота по налогу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01.01.20__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01.02.20__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01.03.20__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01.04.20__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01.05.20__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01.06.20__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01.07.20__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01.08.20__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01.09.20__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01.10.20__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01.11.20__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01.12.20__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01.01.20__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(подпись, расшифровка подписи)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(подпись, расшифровка подписи)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6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(введен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 04.05.2006 N 153;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 ред. постановлений 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от 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 xml:space="preserve">, от 09.08.2012 </w:t>
      </w:r>
      <w:r w:rsidRPr="00626D01">
        <w:rPr>
          <w:rFonts w:ascii="ArialMT" w:hAnsi="ArialMT" w:cs="ArialMT"/>
          <w:color w:val="0000FF"/>
          <w:sz w:val="20"/>
          <w:szCs w:val="20"/>
        </w:rPr>
        <w:t>N 528</w:t>
      </w:r>
      <w:r w:rsidRPr="00626D01">
        <w:rPr>
          <w:rFonts w:ascii="ArialMT" w:hAnsi="ArialMT" w:cs="ArialMT"/>
          <w:color w:val="000000"/>
          <w:sz w:val="20"/>
          <w:szCs w:val="20"/>
        </w:rPr>
        <w:t>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626D01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22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ОТЧЕТ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об оценке экономической эффективности предоставленных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налоговых льгот по предприятию в целом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за ____________________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(квартал)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N п/п Наименование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показателей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Единица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измерения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 дату начала По состоянию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Эффективность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реализации использования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отчетный налоговых льгот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1 2 3 4 5 6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1. Стоимость основных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фондов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гр. 5 / гр. 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2. Выручка от реализации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продукции (работ, услуг)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за соответствующий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гр. 5 / гр. 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3. Чистая прибыль (убыток)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за соответствующий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гр. 5 / гр. 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4. Рентабельность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стр. 3 </w:t>
      </w:r>
      <w:r w:rsidRPr="00626D01">
        <w:rPr>
          <w:rFonts w:ascii="ArialMT" w:hAnsi="ArialMT" w:cs="ArialMT"/>
          <w:color w:val="000000"/>
          <w:sz w:val="20"/>
          <w:szCs w:val="20"/>
        </w:rPr>
        <w:t>/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FF"/>
          <w:sz w:val="20"/>
          <w:szCs w:val="20"/>
        </w:rPr>
        <w:t>стр. 2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гр. 5 / гр. 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5. Коэффициент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эффективности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льготирования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Коэффициент эффективности льготирования (Кэл) рассчитывается по формуле: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Кэл = Л / Выр, где: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626D01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23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 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Л - величина льготы по налогам;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Выр - выручка от реализации продукции.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подпись, расшифровка подписи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626D01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24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 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7, утвержденное подпунктом 3.11 Положения о порядке представления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инвесторами, получающими государственную поддержку инвестиционной деятельности, отчетности 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реализации инвестиционных проектов, признано утратившим силу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Смоленской области от 04.12.2009 N 744, вступившим в силу с 4 декабря 2009 года, </w:t>
      </w:r>
      <w:r w:rsidRPr="00626D01">
        <w:rPr>
          <w:rFonts w:ascii="ArialMT" w:hAnsi="ArialMT" w:cs="ArialMT"/>
          <w:color w:val="0000FF"/>
          <w:sz w:val="20"/>
          <w:szCs w:val="20"/>
        </w:rPr>
        <w:t>постановлением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22.12.2010 N 812, вступившим в силу с 22 декабря 2010 года.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5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20"/>
          <w:szCs w:val="20"/>
        </w:rPr>
        <w:t>РАСЧЕТ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20"/>
          <w:szCs w:val="20"/>
        </w:rPr>
        <w:t>СРЕДНЕГОДОВОЙ СТОИМОСТИ ИМУЩЕСТВА, СОЗДАННОГО (ВОЗВЕДЕННОГО,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20"/>
          <w:szCs w:val="20"/>
        </w:rPr>
        <w:t>РЕКОНСТРУИРОВАННОГО) И (ИЛИ) ПРИОБРЕТЕННОГО В РЕЗУЛЬТАТЕ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20"/>
          <w:szCs w:val="20"/>
        </w:rPr>
        <w:t>РЕАЛИЗАЦИИ ОДОБРЕННОГО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20"/>
          <w:szCs w:val="20"/>
        </w:rPr>
        <w:t>СМОЛЕНСКОЙ ОБЛАСТИ, НА ОТЧЕТНУЮ ДАТУ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Утратил силу. - Постановления Администрации Смоленской области от 04.12.2009 </w:t>
      </w:r>
      <w:r w:rsidRPr="00626D01">
        <w:rPr>
          <w:rFonts w:ascii="ArialMT" w:hAnsi="ArialMT" w:cs="ArialMT"/>
          <w:color w:val="0000FF"/>
          <w:sz w:val="20"/>
          <w:szCs w:val="20"/>
        </w:rPr>
        <w:t>N 744</w:t>
      </w:r>
      <w:r w:rsidRPr="00626D01">
        <w:rPr>
          <w:rFonts w:ascii="ArialMT" w:hAnsi="ArialMT" w:cs="ArialMT"/>
          <w:color w:val="000000"/>
          <w:sz w:val="20"/>
          <w:szCs w:val="20"/>
        </w:rPr>
        <w:t>,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22.12.2010 </w:t>
      </w:r>
      <w:r w:rsidRPr="00626D01">
        <w:rPr>
          <w:rFonts w:ascii="ArialMT" w:hAnsi="ArialMT" w:cs="ArialMT"/>
          <w:color w:val="0000FF"/>
          <w:sz w:val="20"/>
          <w:szCs w:val="20"/>
        </w:rPr>
        <w:t>N 812</w:t>
      </w:r>
      <w:r w:rsidRPr="00626D01">
        <w:rPr>
          <w:rFonts w:ascii="ArialMT" w:hAnsi="ArialMT" w:cs="ArialMT"/>
          <w:color w:val="000000"/>
          <w:sz w:val="20"/>
          <w:szCs w:val="20"/>
        </w:rPr>
        <w:t>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8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(введена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СПРАВКА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об уплаченных налогах, сборах и других обязательных платежах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в бюджетную систему Российской Федерации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N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п/п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Наименование налогов, сборов 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других обязательных платежей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Уплачено по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соответствующим видам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налогов, сборов и других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обязательных платежей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(рублей)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Платежное поручение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номер дата сумма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(рублей)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1 2 3 4 5 6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25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Итого за I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II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Итого за II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III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Итого за III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IV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Итого за IV квартал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Всего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Информация о принятом налоговым органом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решении о зачете (возврате)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N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п/п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Наименование налогов, сборов Извещение о принятом налоговым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органом решении о зачете (возврате)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номер дата сумма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(рублей)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1 2 3 4 5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Информация о проведенном зачете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Информация о проведенном возврате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Итого уплачено налогов, сборов и других обязательных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платежей (с учетом решений о возврате)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субъекта малого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и среднего предпринимательства _____________ 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(подпись) (расшифровка подписи)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"___" 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Приложение N 9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lastRenderedPageBreak/>
        <w:t>к Положению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26 из 27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626D01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626D01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626D01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20.01.2005 N 11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(ред. от 09.04.2014)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"Об утверждении Положения о поряд...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получающими государственную поддержку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 реализации инвестиционных проектов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 xml:space="preserve">(введено </w:t>
      </w:r>
      <w:r w:rsidRPr="00626D01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626D01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от 09.04.2014 N 242)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26D01">
        <w:rPr>
          <w:rFonts w:ascii="ArialMT" w:hAnsi="ArialMT" w:cs="ArialMT"/>
          <w:color w:val="000000"/>
          <w:sz w:val="20"/>
          <w:szCs w:val="20"/>
        </w:rPr>
        <w:t>Форма N 8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Начальнику Департамента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экономического развития Смоленской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области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(Ф.И.О.)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(полное наименование инвестора)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направляет отчетность о реализации одобренного инвестиционного проекта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Смоленской области ________________________________________________________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(полное наименование инвестиционного проекта)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за _____ квартал _______ года.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Приложение: на _____ л. в _____ экз.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Руководитель _________________/_____________________/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(подпись) (расшифровка подписи)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"___" ___________ 20__ г.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626D01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626D01" w:rsidRPr="00626D01" w:rsidRDefault="00626D01" w:rsidP="00626D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626D01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306BC" w:rsidRDefault="00626D01" w:rsidP="00626D01">
      <w:r w:rsidRPr="00626D01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626D01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626D01">
        <w:rPr>
          <w:rFonts w:ascii="ArialMT" w:hAnsi="ArialMT" w:cs="ArialMT"/>
          <w:color w:val="000000"/>
          <w:sz w:val="20"/>
          <w:szCs w:val="20"/>
        </w:rPr>
        <w:t>Страница 27 из 27__</w:t>
      </w:r>
    </w:p>
    <w:sectPr w:rsidR="006306BC" w:rsidSect="006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D01"/>
    <w:rsid w:val="00626D01"/>
    <w:rsid w:val="0063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8115</Words>
  <Characters>46261</Characters>
  <Application>Microsoft Office Word</Application>
  <DocSecurity>0</DocSecurity>
  <Lines>385</Lines>
  <Paragraphs>108</Paragraphs>
  <ScaleCrop>false</ScaleCrop>
  <Company>Microsoft</Company>
  <LinksUpToDate>false</LinksUpToDate>
  <CharactersWithSpaces>54268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2016-05-20T05:28:00Z</dcterms:created>
  <dcterms:modified xsi:type="dcterms:W3CDTF">2016-05-20T05:29:00Z</dcterms:modified>
</cp:coreProperties>
</file>