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Default Extension="wdp" ContentType="image/vnd.ms-photo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d99594 [1941]" angle="-135" focus="100%" type="gradient"/>
    </v:background>
  </w:background>
  <w:body>
    <w:p w:rsidR="008801FF" w:rsidRDefault="008801FF" w:rsidP="00C81E1E">
      <w:pPr>
        <w:widowControl/>
        <w:wordWrap/>
        <w:rPr>
          <w:b/>
          <w:sz w:val="26"/>
          <w:szCs w:val="26"/>
        </w:rPr>
      </w:pPr>
    </w:p>
    <w:p w:rsidR="00C262F4" w:rsidRDefault="00C262F4" w:rsidP="00C81E1E">
      <w:pPr>
        <w:widowControl/>
        <w:wordWrap/>
        <w:rPr>
          <w:b/>
          <w:sz w:val="26"/>
          <w:szCs w:val="26"/>
        </w:rPr>
      </w:pPr>
    </w:p>
    <w:p w:rsidR="00C262F4" w:rsidRDefault="00CC4EDC">
      <w:pPr>
        <w:widowControl/>
        <w:wordWrap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pict>
          <v:rect id="_x0000_s1042" style="position:absolute;margin-left:6.3pt;margin-top:210.15pt;width:306.75pt;height:207.75pt;z-index:251799040" filled="f" stroked="f">
            <v:textbox style="mso-next-textbox:#_x0000_s1042">
              <w:txbxContent>
                <w:p w:rsidR="00ED7403" w:rsidRPr="00C262F4" w:rsidRDefault="00ED7403" w:rsidP="00C262F4">
                  <w:pPr>
                    <w:jc w:val="center"/>
                    <w:rPr>
                      <w:rFonts w:ascii="Bookman Old Style" w:hAnsi="Bookman Old Style"/>
                      <w:b/>
                      <w:i/>
                      <w:sz w:val="52"/>
                      <w:szCs w:val="52"/>
                    </w:rPr>
                  </w:pPr>
                  <w:r w:rsidRPr="00C262F4">
                    <w:rPr>
                      <w:rFonts w:ascii="Bookman Old Style" w:hAnsi="Bookman Old Style"/>
                      <w:b/>
                      <w:i/>
                      <w:sz w:val="52"/>
                      <w:szCs w:val="52"/>
                    </w:rPr>
                    <w:t>ИНВЕСТИЦИОННЫЙ ПАСПОРТ</w:t>
                  </w:r>
                </w:p>
              </w:txbxContent>
            </v:textbox>
          </v:rect>
        </w:pict>
      </w:r>
      <w:r w:rsidR="00F043C4">
        <w:rPr>
          <w:b/>
          <w:sz w:val="26"/>
          <w:szCs w:val="26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3866515</wp:posOffset>
            </wp:positionV>
            <wp:extent cx="2581275" cy="1935480"/>
            <wp:effectExtent l="19050" t="0" r="9525" b="0"/>
            <wp:wrapSquare wrapText="bothSides"/>
            <wp:docPr id="12" name="Рисунок 5" descr="http://sobory.ru/pic/16550/16560_20131210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bory.ru/pic/16550/16560_20131210_121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332A">
        <w:rPr>
          <w:b/>
          <w:sz w:val="26"/>
          <w:szCs w:val="26"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6478905</wp:posOffset>
            </wp:positionV>
            <wp:extent cx="2876550" cy="1828800"/>
            <wp:effectExtent l="19050" t="0" r="0" b="0"/>
            <wp:wrapSquare wrapText="bothSides"/>
            <wp:docPr id="19" name="Рисунок 8" descr="http://nataturka.ru/wp-content/gallery/us_orlov_denisov/dsc_1815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taturka.ru/wp-content/gallery/us_orlov_denisov/dsc_1815-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00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332A">
        <w:rPr>
          <w:b/>
          <w:sz w:val="26"/>
          <w:szCs w:val="26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5316855</wp:posOffset>
            </wp:positionV>
            <wp:extent cx="3141980" cy="1943100"/>
            <wp:effectExtent l="19050" t="0" r="1270" b="0"/>
            <wp:wrapSquare wrapText="bothSides"/>
            <wp:docPr id="20" name="Рисунок 5" descr="F:\фото презентация\IMG_917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о презентация\IMG_917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262F4">
        <w:rPr>
          <w:b/>
          <w:sz w:val="26"/>
          <w:szCs w:val="26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125730</wp:posOffset>
            </wp:positionV>
            <wp:extent cx="1057275" cy="1400175"/>
            <wp:effectExtent l="19050" t="0" r="9525" b="0"/>
            <wp:wrapSquare wrapText="bothSides"/>
            <wp:docPr id="10" name="Рисунок 2" descr="http://www.heraldicum.ru/russia/subjects/towns/images/tem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raldicum.ru/russia/subjects/towns/images/temkin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pict>
          <v:rect id="_x0000_s1043" style="position:absolute;margin-left:-12.75pt;margin-top:31.65pt;width:416.25pt;height:102.75pt;z-index:251801088;mso-position-horizontal-relative:text;mso-position-vertical-relative:text" filled="f" stroked="f">
            <v:textbox style="mso-next-textbox:#_x0000_s1043">
              <w:txbxContent>
                <w:p w:rsidR="00ED7403" w:rsidRPr="00C262F4" w:rsidRDefault="00ED7403" w:rsidP="00C262F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М</w:t>
                  </w:r>
                  <w:r w:rsidRPr="00C262F4">
                    <w:rPr>
                      <w:sz w:val="44"/>
                      <w:szCs w:val="44"/>
                    </w:rPr>
                    <w:t>униципально</w:t>
                  </w:r>
                  <w:r>
                    <w:rPr>
                      <w:sz w:val="44"/>
                      <w:szCs w:val="44"/>
                    </w:rPr>
                    <w:t>е</w:t>
                  </w:r>
                  <w:r w:rsidRPr="00C262F4">
                    <w:rPr>
                      <w:sz w:val="44"/>
                      <w:szCs w:val="44"/>
                    </w:rPr>
                    <w:t xml:space="preserve"> образовани</w:t>
                  </w:r>
                  <w:r>
                    <w:rPr>
                      <w:sz w:val="44"/>
                      <w:szCs w:val="44"/>
                    </w:rPr>
                    <w:t>е</w:t>
                  </w:r>
                  <w:r w:rsidRPr="00C262F4">
                    <w:rPr>
                      <w:sz w:val="44"/>
                      <w:szCs w:val="44"/>
                    </w:rPr>
                    <w:t xml:space="preserve"> «Темкинский район» Смоленской области</w:t>
                  </w:r>
                </w:p>
              </w:txbxContent>
            </v:textbox>
          </v:rect>
        </w:pict>
      </w:r>
      <w:r w:rsidR="00C262F4">
        <w:rPr>
          <w:b/>
          <w:sz w:val="26"/>
          <w:szCs w:val="26"/>
        </w:rPr>
        <w:br w:type="page"/>
      </w:r>
    </w:p>
    <w:p w:rsidR="00AA0ADF" w:rsidRPr="006B332A" w:rsidRDefault="00B12BDE" w:rsidP="006B332A">
      <w:pPr>
        <w:ind w:firstLine="851"/>
        <w:jc w:val="center"/>
        <w:rPr>
          <w:b/>
          <w:sz w:val="26"/>
          <w:szCs w:val="26"/>
        </w:rPr>
      </w:pPr>
      <w:r w:rsidRPr="006B332A">
        <w:rPr>
          <w:b/>
          <w:sz w:val="26"/>
          <w:szCs w:val="26"/>
        </w:rPr>
        <w:lastRenderedPageBreak/>
        <w:t>Обращение Губернатора Смоленской област</w:t>
      </w:r>
      <w:r w:rsidR="00086E1B" w:rsidRPr="006B332A">
        <w:rPr>
          <w:b/>
          <w:sz w:val="26"/>
          <w:szCs w:val="26"/>
        </w:rPr>
        <w:t>и</w:t>
      </w:r>
    </w:p>
    <w:p w:rsidR="00105809" w:rsidRPr="006B332A" w:rsidRDefault="00105809" w:rsidP="006B332A">
      <w:pPr>
        <w:ind w:firstLine="851"/>
        <w:rPr>
          <w:sz w:val="26"/>
          <w:szCs w:val="26"/>
        </w:rPr>
      </w:pPr>
    </w:p>
    <w:p w:rsidR="00B12BDE" w:rsidRPr="006B332A" w:rsidRDefault="003E0E10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1484630" cy="1940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9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BDE" w:rsidRPr="006B332A">
        <w:rPr>
          <w:sz w:val="26"/>
          <w:szCs w:val="26"/>
        </w:rPr>
        <w:t>Смоленщина – западные ворота Великой России. Биография Смоленщины – яркая страница истории нашего народа, написанная огнем и кровью защитников Отечества, дерзновенным духом, светлым умом и умелыми руками смолян.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Здесь из века в век бьется животворный родник силы и мудрости русского народа, питающий славянскую культуру и государственность. Здесь живут мужественные и трудолюбивые, жизнерадостные и отзывчивые люди, которые делами своими множат добрую славу родного края, верно хранят его традиции и память о своих земляках.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Наша земля подарила миру плеяду выдающихся ученых, писателей и поэтов, художников и музыкантов, военачальников и общественных деятелей. Навечно в историю государства Российского вписаны имена Григория Потёмкина и Павла Нахимова, Александра Твардовского и Михаила Исаковского, Николая Пржевальского и Михаила Глинки, первого космонавта планеты Юрия Гагарина.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Выгодное географическое расположение области создает необходимые предпосылки для наращивания и реализации инвестиционных возможностей региона. Смоленская область активно сотрудничает с зарубежными партнерами в торгово-экономической, научно-технической и культурной сферах.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Располагая существенными территориальными и энергетическими ресурсами, а также значительным техническим и интеллектуальным потенциалом, Смоленская область является одним из самых удобных регионов для развития логистических и терминальных центров.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Смоленская область – важнейший транспортный и коммуникационный узел. Через нее проходят кратчайшие автомобильные и железнодорожные магистрали, связывающие Западную Европу с Центральной Россией.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Крупные инвестиционные возможности сосредоточены в машиностроительном комплексе области, достаточно перспективным является и развитие сельского хозяйства.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Большое значение для россиян и жителей ближнего и дальнего зарубежья имеет развитие туристической инфраструктуры Смоленской области. Земля Смоленщины с её красивейшей природой, богатейшим историческим наследием, древними городами, архитектурными памятниками, музеями, становится гостеприимным домом, как для туристов, так и для инвесторов.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Доброжелательность и гостеприимство смолян, богатая история и познавательная современность делают пребывание на нашей земле не только полезным, но и приятным.</w:t>
      </w:r>
    </w:p>
    <w:p w:rsidR="00B12BDE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Приглашаю инвесторов ближе познакомиться со Смоленской областью. Желаю всем представителям деловых кругов успехов в реализации инвестиционных проектов, благополучия и процветания бизнеса.</w:t>
      </w:r>
    </w:p>
    <w:p w:rsidR="00B46819" w:rsidRPr="006B332A" w:rsidRDefault="00B46819" w:rsidP="006B332A">
      <w:pPr>
        <w:ind w:firstLine="851"/>
        <w:rPr>
          <w:sz w:val="26"/>
          <w:szCs w:val="26"/>
        </w:rPr>
      </w:pPr>
    </w:p>
    <w:p w:rsidR="00105809" w:rsidRPr="006B332A" w:rsidRDefault="00105809" w:rsidP="006B332A">
      <w:pPr>
        <w:ind w:firstLine="851"/>
        <w:rPr>
          <w:sz w:val="26"/>
          <w:szCs w:val="26"/>
        </w:rPr>
      </w:pPr>
    </w:p>
    <w:p w:rsidR="00105809" w:rsidRPr="006B332A" w:rsidRDefault="00105809" w:rsidP="006B332A">
      <w:pPr>
        <w:ind w:firstLine="851"/>
        <w:rPr>
          <w:sz w:val="26"/>
          <w:szCs w:val="26"/>
        </w:rPr>
      </w:pPr>
    </w:p>
    <w:p w:rsidR="00B12BDE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Добро пожаловать на Смоленщину! </w:t>
      </w:r>
    </w:p>
    <w:p w:rsidR="006B332A" w:rsidRPr="006B332A" w:rsidRDefault="006B332A" w:rsidP="006B332A">
      <w:pPr>
        <w:ind w:firstLine="851"/>
        <w:rPr>
          <w:sz w:val="26"/>
          <w:szCs w:val="26"/>
        </w:rPr>
      </w:pPr>
    </w:p>
    <w:p w:rsidR="00105809" w:rsidRPr="006B332A" w:rsidRDefault="00B12BDE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 xml:space="preserve">Губернатор Смоленской области            </w:t>
      </w:r>
      <w:r w:rsidR="003D1085" w:rsidRPr="003D1085">
        <w:rPr>
          <w:sz w:val="26"/>
          <w:szCs w:val="26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3456290</wp:posOffset>
            </wp:positionH>
            <wp:positionV relativeFrom="paragraph">
              <wp:posOffset>-447232</wp:posOffset>
            </wp:positionV>
            <wp:extent cx="1001676" cy="1052623"/>
            <wp:effectExtent l="19050" t="0" r="0" b="0"/>
            <wp:wrapNone/>
            <wp:docPr id="110" name="Рисунок 1" descr="gub_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ub_sign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32A">
        <w:rPr>
          <w:sz w:val="26"/>
          <w:szCs w:val="26"/>
        </w:rPr>
        <w:t xml:space="preserve">        </w:t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Pr="006B332A">
        <w:rPr>
          <w:b/>
          <w:sz w:val="26"/>
          <w:szCs w:val="26"/>
        </w:rPr>
        <w:t>А.В. Островский</w:t>
      </w:r>
    </w:p>
    <w:p w:rsidR="008801FF" w:rsidRDefault="008801FF" w:rsidP="00603501">
      <w:pPr>
        <w:widowControl/>
        <w:wordWrap/>
        <w:ind w:firstLine="851"/>
        <w:rPr>
          <w:b/>
          <w:sz w:val="26"/>
          <w:szCs w:val="26"/>
        </w:rPr>
      </w:pPr>
    </w:p>
    <w:p w:rsidR="008801FF" w:rsidRDefault="008801FF" w:rsidP="00603501">
      <w:pPr>
        <w:widowControl/>
        <w:wordWrap/>
        <w:ind w:firstLine="851"/>
        <w:rPr>
          <w:b/>
          <w:sz w:val="26"/>
          <w:szCs w:val="26"/>
        </w:rPr>
      </w:pPr>
    </w:p>
    <w:p w:rsidR="00D42630" w:rsidRPr="00A030D9" w:rsidRDefault="0091194C" w:rsidP="00603501">
      <w:pPr>
        <w:widowControl/>
        <w:wordWrap/>
        <w:ind w:firstLine="851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lastRenderedPageBreak/>
        <w:t xml:space="preserve">Муниципальное образование </w:t>
      </w:r>
      <w:r w:rsidR="003E0E10">
        <w:rPr>
          <w:b/>
          <w:sz w:val="26"/>
          <w:szCs w:val="26"/>
        </w:rPr>
        <w:t>«</w:t>
      </w:r>
      <w:r w:rsidRPr="00A030D9">
        <w:rPr>
          <w:b/>
          <w:sz w:val="26"/>
          <w:szCs w:val="26"/>
        </w:rPr>
        <w:t>Темкинский район</w:t>
      </w:r>
      <w:r w:rsidR="003E0E10">
        <w:rPr>
          <w:b/>
          <w:sz w:val="26"/>
          <w:szCs w:val="26"/>
        </w:rPr>
        <w:t>»</w:t>
      </w:r>
      <w:r w:rsidRPr="00A030D9">
        <w:rPr>
          <w:b/>
          <w:sz w:val="26"/>
          <w:szCs w:val="26"/>
        </w:rPr>
        <w:t xml:space="preserve"> Смоленской области</w:t>
      </w:r>
    </w:p>
    <w:p w:rsidR="00EE1CEC" w:rsidRPr="00A030D9" w:rsidRDefault="00EE1CEC" w:rsidP="00603501">
      <w:pPr>
        <w:widowControl/>
        <w:wordWrap/>
        <w:ind w:firstLine="851"/>
        <w:rPr>
          <w:b/>
          <w:sz w:val="26"/>
          <w:szCs w:val="26"/>
        </w:rPr>
      </w:pPr>
    </w:p>
    <w:p w:rsidR="00D42630" w:rsidRPr="00A030D9" w:rsidRDefault="00D42630" w:rsidP="00A21FF0">
      <w:pPr>
        <w:ind w:firstLine="851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 xml:space="preserve">                                     </w:t>
      </w:r>
      <w:r w:rsidR="008A0A87">
        <w:rPr>
          <w:b/>
          <w:sz w:val="26"/>
          <w:szCs w:val="26"/>
        </w:rPr>
        <w:t xml:space="preserve">                                     </w:t>
      </w:r>
      <w:r w:rsidRPr="00A030D9">
        <w:rPr>
          <w:b/>
          <w:sz w:val="26"/>
          <w:szCs w:val="26"/>
        </w:rPr>
        <w:t>Уважаемые господа!</w:t>
      </w:r>
    </w:p>
    <w:p w:rsidR="004500FB" w:rsidRPr="00A030D9" w:rsidRDefault="00666595" w:rsidP="006B332A">
      <w:pPr>
        <w:widowControl/>
        <w:wordWrap/>
        <w:rPr>
          <w:sz w:val="26"/>
          <w:szCs w:val="26"/>
        </w:rPr>
      </w:pPr>
      <w:bookmarkStart w:id="0" w:name="_GoBack"/>
      <w:bookmarkEnd w:id="0"/>
      <w:r w:rsidRPr="00A030D9">
        <w:rPr>
          <w:b/>
          <w:sz w:val="26"/>
          <w:szCs w:val="26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266950" cy="2438400"/>
            <wp:effectExtent l="19050" t="0" r="0" b="0"/>
            <wp:wrapSquare wrapText="bothSides"/>
            <wp:docPr id="14" name="Рисунок 4" descr="http://temkino.admin-smolensk.ru/images_gl/grv%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mkino.admin-smolensk.ru/images_gl/grv%2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38400"/>
                    </a:xfrm>
                    <a:prstGeom prst="rect">
                      <a:avLst/>
                    </a:prstGeom>
                    <a:ln w="9525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B332A" w:rsidRPr="006B332A" w:rsidRDefault="006B332A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Приветствую Вас от имени жителей прекрасной Темкинской земли.</w:t>
      </w:r>
    </w:p>
    <w:p w:rsidR="006B332A" w:rsidRPr="006B332A" w:rsidRDefault="006B332A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История нашего края тесно связана с историей государства Российского.</w:t>
      </w:r>
      <w:r>
        <w:rPr>
          <w:sz w:val="26"/>
          <w:szCs w:val="26"/>
        </w:rPr>
        <w:t xml:space="preserve"> </w:t>
      </w:r>
      <w:r w:rsidRPr="006B332A">
        <w:rPr>
          <w:sz w:val="26"/>
          <w:szCs w:val="26"/>
        </w:rPr>
        <w:t>Много мест в районе «хранят преданья старины глубокой» и являются «немыми» свидетелями давно минувших лет.</w:t>
      </w:r>
    </w:p>
    <w:p w:rsidR="003946B2" w:rsidRPr="00A030D9" w:rsidRDefault="006B332A" w:rsidP="006B332A">
      <w:pPr>
        <w:ind w:firstLine="851"/>
        <w:rPr>
          <w:sz w:val="26"/>
          <w:szCs w:val="26"/>
        </w:rPr>
      </w:pPr>
      <w:r w:rsidRPr="006B332A">
        <w:rPr>
          <w:sz w:val="26"/>
          <w:szCs w:val="26"/>
        </w:rPr>
        <w:t>Особое внимание в муниципальном образовании уделяется созданию условий для улучшения жизни населения. С каждым годом преображается внешний вид населенных пунктов нашего района</w:t>
      </w:r>
      <w:r>
        <w:rPr>
          <w:sz w:val="26"/>
          <w:szCs w:val="26"/>
        </w:rPr>
        <w:t xml:space="preserve">. </w:t>
      </w:r>
    </w:p>
    <w:p w:rsidR="008A0423" w:rsidRPr="00A030D9" w:rsidRDefault="009D52E3" w:rsidP="00A21FF0">
      <w:pPr>
        <w:pStyle w:val="af1"/>
        <w:ind w:firstLine="851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>Инвестиционный процесс играет значительную роль в современной экономике. Он является одним из существенных элементов экономического развития общества и способен решать важные производственные и со</w:t>
      </w:r>
      <w:r w:rsidR="00CA07B7" w:rsidRPr="00A030D9">
        <w:rPr>
          <w:rFonts w:ascii="Times New Roman" w:hAnsi="Times New Roman"/>
          <w:sz w:val="26"/>
          <w:szCs w:val="26"/>
        </w:rPr>
        <w:t xml:space="preserve">циально-экономические проблемы, </w:t>
      </w:r>
      <w:r w:rsidRPr="00A030D9">
        <w:rPr>
          <w:rFonts w:ascii="Times New Roman" w:hAnsi="Times New Roman"/>
          <w:sz w:val="26"/>
          <w:szCs w:val="26"/>
        </w:rPr>
        <w:t>определяет рост экономики в целом. Инвестиции представляют тот капитал, при помощи которого растет благосостояние жителей. На территории района расположены инвестиционные площадки</w:t>
      </w:r>
      <w:r w:rsidR="00DB0241" w:rsidRPr="00A030D9">
        <w:rPr>
          <w:rFonts w:ascii="Times New Roman" w:hAnsi="Times New Roman"/>
          <w:sz w:val="26"/>
          <w:szCs w:val="26"/>
        </w:rPr>
        <w:t>,</w:t>
      </w:r>
      <w:r w:rsidRPr="00A030D9">
        <w:rPr>
          <w:rFonts w:ascii="Times New Roman" w:hAnsi="Times New Roman"/>
          <w:sz w:val="26"/>
          <w:szCs w:val="26"/>
        </w:rPr>
        <w:t xml:space="preserve"> благоприятствующие к развитию сельск</w:t>
      </w:r>
      <w:r w:rsidR="00DB0241" w:rsidRPr="00A030D9">
        <w:rPr>
          <w:rFonts w:ascii="Times New Roman" w:hAnsi="Times New Roman"/>
          <w:sz w:val="26"/>
          <w:szCs w:val="26"/>
        </w:rPr>
        <w:t xml:space="preserve">ого хозяйства и промышленности. </w:t>
      </w:r>
      <w:r w:rsidRPr="00A030D9">
        <w:rPr>
          <w:rFonts w:ascii="Times New Roman" w:hAnsi="Times New Roman"/>
          <w:sz w:val="26"/>
          <w:szCs w:val="26"/>
        </w:rPr>
        <w:t xml:space="preserve">Чтобы обеспечить рост экономики и повышение качества жизни населения, мы делаем ставку </w:t>
      </w:r>
      <w:r w:rsidR="002B2B3B" w:rsidRPr="00A030D9">
        <w:rPr>
          <w:rFonts w:ascii="Times New Roman" w:hAnsi="Times New Roman"/>
          <w:sz w:val="26"/>
          <w:szCs w:val="26"/>
        </w:rPr>
        <w:t xml:space="preserve">и </w:t>
      </w:r>
      <w:r w:rsidRPr="00A030D9">
        <w:rPr>
          <w:rFonts w:ascii="Times New Roman" w:hAnsi="Times New Roman"/>
          <w:sz w:val="26"/>
          <w:szCs w:val="26"/>
        </w:rPr>
        <w:t>на другие конкурентные преимуществ</w:t>
      </w:r>
      <w:r w:rsidR="003D31C7" w:rsidRPr="00A030D9">
        <w:rPr>
          <w:rFonts w:ascii="Times New Roman" w:hAnsi="Times New Roman"/>
          <w:sz w:val="26"/>
          <w:szCs w:val="26"/>
        </w:rPr>
        <w:t>а Темкино: прекрасную экологию,</w:t>
      </w:r>
      <w:r w:rsidRPr="00A030D9">
        <w:rPr>
          <w:rFonts w:ascii="Times New Roman" w:hAnsi="Times New Roman"/>
          <w:sz w:val="26"/>
          <w:szCs w:val="26"/>
        </w:rPr>
        <w:t xml:space="preserve"> удобное геогр</w:t>
      </w:r>
      <w:r w:rsidR="003D31C7" w:rsidRPr="00A030D9">
        <w:rPr>
          <w:rFonts w:ascii="Times New Roman" w:hAnsi="Times New Roman"/>
          <w:sz w:val="26"/>
          <w:szCs w:val="26"/>
        </w:rPr>
        <w:t>афическое положение; уникальную природу богатую реками и лесами, располагающую</w:t>
      </w:r>
      <w:r w:rsidRPr="00A030D9">
        <w:rPr>
          <w:rFonts w:ascii="Times New Roman" w:hAnsi="Times New Roman"/>
          <w:sz w:val="26"/>
          <w:szCs w:val="26"/>
        </w:rPr>
        <w:t xml:space="preserve"> к развитию в Темкинском рай</w:t>
      </w:r>
      <w:r w:rsidR="003D31C7" w:rsidRPr="00A030D9">
        <w:rPr>
          <w:rFonts w:ascii="Times New Roman" w:hAnsi="Times New Roman"/>
          <w:sz w:val="26"/>
          <w:szCs w:val="26"/>
        </w:rPr>
        <w:t xml:space="preserve">оне зоны отдыха и туризма.                       </w:t>
      </w:r>
    </w:p>
    <w:p w:rsidR="00E81270" w:rsidRPr="00A030D9" w:rsidRDefault="003D31C7" w:rsidP="00A21FF0">
      <w:pPr>
        <w:pStyle w:val="af1"/>
        <w:ind w:firstLine="851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 xml:space="preserve">Муниципальное образование </w:t>
      </w:r>
      <w:r w:rsidR="003E0E10">
        <w:rPr>
          <w:rFonts w:ascii="Times New Roman" w:hAnsi="Times New Roman"/>
          <w:sz w:val="26"/>
          <w:szCs w:val="26"/>
        </w:rPr>
        <w:t>«</w:t>
      </w:r>
      <w:r w:rsidRPr="00A030D9">
        <w:rPr>
          <w:rFonts w:ascii="Times New Roman" w:hAnsi="Times New Roman"/>
          <w:sz w:val="26"/>
          <w:szCs w:val="26"/>
        </w:rPr>
        <w:t>Темкинский район</w:t>
      </w:r>
      <w:r w:rsidR="003E0E10">
        <w:rPr>
          <w:rFonts w:ascii="Times New Roman" w:hAnsi="Times New Roman"/>
          <w:sz w:val="26"/>
          <w:szCs w:val="26"/>
        </w:rPr>
        <w:t>»</w:t>
      </w:r>
      <w:r w:rsidRPr="00A030D9">
        <w:rPr>
          <w:rFonts w:ascii="Times New Roman" w:hAnsi="Times New Roman"/>
          <w:sz w:val="26"/>
          <w:szCs w:val="26"/>
        </w:rPr>
        <w:t xml:space="preserve"> готово</w:t>
      </w:r>
      <w:r w:rsidR="009D52E3" w:rsidRPr="00A030D9">
        <w:rPr>
          <w:rFonts w:ascii="Times New Roman" w:hAnsi="Times New Roman"/>
          <w:sz w:val="26"/>
          <w:szCs w:val="26"/>
        </w:rPr>
        <w:t xml:space="preserve"> рассмотреть различные варианты привлечения инвесто</w:t>
      </w:r>
      <w:r w:rsidRPr="00A030D9">
        <w:rPr>
          <w:rFonts w:ascii="Times New Roman" w:hAnsi="Times New Roman"/>
          <w:sz w:val="26"/>
          <w:szCs w:val="26"/>
        </w:rPr>
        <w:t>ров, обеспечить</w:t>
      </w:r>
      <w:r w:rsidR="009D52E3" w:rsidRPr="00A030D9">
        <w:rPr>
          <w:rFonts w:ascii="Times New Roman" w:hAnsi="Times New Roman"/>
          <w:sz w:val="26"/>
          <w:szCs w:val="26"/>
        </w:rPr>
        <w:t xml:space="preserve"> сопровождение предлагаемых проектов органами местного самоуправления района.</w:t>
      </w:r>
    </w:p>
    <w:p w:rsidR="00EF7870" w:rsidRPr="00A030D9" w:rsidRDefault="00E81270" w:rsidP="00A21FF0">
      <w:pPr>
        <w:ind w:firstLine="851"/>
        <w:rPr>
          <w:b/>
          <w:sz w:val="26"/>
          <w:szCs w:val="26"/>
        </w:rPr>
      </w:pPr>
      <w:r w:rsidRPr="00A030D9">
        <w:rPr>
          <w:sz w:val="26"/>
          <w:szCs w:val="26"/>
        </w:rPr>
        <w:t>Уверен, что инвестиционная  полит</w:t>
      </w:r>
      <w:r w:rsidR="003D31C7" w:rsidRPr="00A030D9">
        <w:rPr>
          <w:sz w:val="26"/>
          <w:szCs w:val="26"/>
        </w:rPr>
        <w:t xml:space="preserve">ика </w:t>
      </w:r>
      <w:r w:rsidR="006B5251" w:rsidRPr="00A030D9">
        <w:rPr>
          <w:sz w:val="26"/>
          <w:szCs w:val="26"/>
        </w:rPr>
        <w:t xml:space="preserve">нашего </w:t>
      </w:r>
      <w:r w:rsidR="003D31C7" w:rsidRPr="00A030D9">
        <w:rPr>
          <w:sz w:val="26"/>
          <w:szCs w:val="26"/>
        </w:rPr>
        <w:t>района, а также его конкурентные преимущества</w:t>
      </w:r>
      <w:r w:rsidR="006B5251" w:rsidRPr="00A030D9">
        <w:rPr>
          <w:sz w:val="26"/>
          <w:szCs w:val="26"/>
        </w:rPr>
        <w:t xml:space="preserve"> привлекут внимание и расширят спектр делового сотрудничества.</w:t>
      </w:r>
    </w:p>
    <w:p w:rsidR="009D52E3" w:rsidRDefault="009D52E3" w:rsidP="00A21FF0">
      <w:pPr>
        <w:ind w:firstLine="851"/>
        <w:rPr>
          <w:sz w:val="26"/>
          <w:szCs w:val="26"/>
        </w:rPr>
      </w:pPr>
    </w:p>
    <w:p w:rsidR="00D851C1" w:rsidRDefault="00D851C1" w:rsidP="00A21FF0">
      <w:pPr>
        <w:ind w:firstLine="851"/>
        <w:rPr>
          <w:sz w:val="26"/>
          <w:szCs w:val="26"/>
        </w:rPr>
      </w:pPr>
    </w:p>
    <w:p w:rsidR="00D851C1" w:rsidRPr="00A030D9" w:rsidRDefault="00D851C1" w:rsidP="00A21FF0">
      <w:pPr>
        <w:ind w:firstLine="851"/>
        <w:rPr>
          <w:sz w:val="26"/>
          <w:szCs w:val="26"/>
        </w:rPr>
      </w:pPr>
    </w:p>
    <w:p w:rsidR="00367DDE" w:rsidRPr="00A030D9" w:rsidRDefault="00EF7870" w:rsidP="009A12CE">
      <w:pPr>
        <w:rPr>
          <w:sz w:val="26"/>
          <w:szCs w:val="26"/>
        </w:rPr>
      </w:pPr>
      <w:r w:rsidRPr="00A030D9">
        <w:rPr>
          <w:sz w:val="26"/>
          <w:szCs w:val="26"/>
        </w:rPr>
        <w:t>С уважением,</w:t>
      </w:r>
    </w:p>
    <w:p w:rsidR="00367DDE" w:rsidRPr="00A030D9" w:rsidRDefault="00367DDE" w:rsidP="009A12CE">
      <w:pPr>
        <w:pStyle w:val="ConsNonformat"/>
        <w:tabs>
          <w:tab w:val="left" w:pos="540"/>
        </w:tabs>
        <w:ind w:right="140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 xml:space="preserve">Глава Администрации </w:t>
      </w:r>
    </w:p>
    <w:p w:rsidR="00367DDE" w:rsidRPr="00A030D9" w:rsidRDefault="00367DDE" w:rsidP="009A12CE">
      <w:pPr>
        <w:pStyle w:val="ConsNonformat"/>
        <w:tabs>
          <w:tab w:val="left" w:pos="540"/>
        </w:tabs>
        <w:ind w:right="140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 xml:space="preserve">муниципального образования </w:t>
      </w:r>
    </w:p>
    <w:p w:rsidR="00A030D9" w:rsidRDefault="003E0E10" w:rsidP="00D851C1">
      <w:pPr>
        <w:rPr>
          <w:sz w:val="26"/>
          <w:szCs w:val="26"/>
        </w:rPr>
      </w:pPr>
      <w:r>
        <w:rPr>
          <w:sz w:val="26"/>
          <w:szCs w:val="26"/>
        </w:rPr>
        <w:t>«</w:t>
      </w:r>
      <w:r w:rsidR="00367DDE" w:rsidRPr="00A030D9">
        <w:rPr>
          <w:sz w:val="26"/>
          <w:szCs w:val="26"/>
        </w:rPr>
        <w:t>Темкинский район</w:t>
      </w:r>
      <w:r>
        <w:rPr>
          <w:sz w:val="26"/>
          <w:szCs w:val="26"/>
        </w:rPr>
        <w:t>»</w:t>
      </w:r>
      <w:r w:rsidR="00367DDE" w:rsidRPr="00A030D9">
        <w:rPr>
          <w:sz w:val="26"/>
          <w:szCs w:val="26"/>
        </w:rPr>
        <w:t xml:space="preserve"> Смоленской области               </w:t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="006B332A">
        <w:rPr>
          <w:sz w:val="26"/>
          <w:szCs w:val="26"/>
        </w:rPr>
        <w:tab/>
      </w:r>
      <w:r w:rsidR="00367DDE" w:rsidRPr="00A030D9">
        <w:rPr>
          <w:sz w:val="26"/>
          <w:szCs w:val="26"/>
        </w:rPr>
        <w:t>Р.В. Журавлёв</w:t>
      </w:r>
    </w:p>
    <w:p w:rsidR="00D851C1" w:rsidRDefault="00D851C1" w:rsidP="00D851C1">
      <w:pPr>
        <w:rPr>
          <w:sz w:val="26"/>
          <w:szCs w:val="26"/>
        </w:rPr>
      </w:pPr>
    </w:p>
    <w:p w:rsidR="008C6667" w:rsidRPr="00A030D9" w:rsidRDefault="008C6667" w:rsidP="008C6667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8C6667" w:rsidRPr="00A030D9" w:rsidRDefault="008C6667" w:rsidP="008C6667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8C6667" w:rsidRPr="00A030D9" w:rsidRDefault="008C6667" w:rsidP="008C6667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8C6667" w:rsidRPr="00A030D9" w:rsidRDefault="008C6667" w:rsidP="008C6667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B46819" w:rsidRPr="00A030D9" w:rsidRDefault="00B46819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B46819" w:rsidRPr="00A030D9" w:rsidRDefault="00B46819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B46819" w:rsidRDefault="00B46819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3E0E10" w:rsidRDefault="003E0E10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EA61B6" w:rsidRDefault="00EA61B6" w:rsidP="00EA61B6">
      <w:pPr>
        <w:rPr>
          <w:rFonts w:eastAsia="Calibri"/>
          <w:b/>
          <w:noProof w:val="0"/>
          <w:kern w:val="0"/>
          <w:sz w:val="26"/>
          <w:szCs w:val="26"/>
        </w:rPr>
      </w:pPr>
    </w:p>
    <w:p w:rsidR="00EA61B6" w:rsidRDefault="00EA61B6" w:rsidP="00EA61B6">
      <w:pPr>
        <w:rPr>
          <w:rFonts w:eastAsia="Calibri"/>
          <w:noProof w:val="0"/>
          <w:kern w:val="0"/>
          <w:sz w:val="26"/>
          <w:szCs w:val="26"/>
        </w:rPr>
      </w:pPr>
    </w:p>
    <w:p w:rsidR="00443E8B" w:rsidRDefault="00443E8B" w:rsidP="00443E8B">
      <w:pPr>
        <w:pStyle w:val="af1"/>
        <w:rPr>
          <w:rFonts w:ascii="Times New Roman" w:hAnsi="Times New Roman"/>
          <w:b/>
          <w:sz w:val="26"/>
          <w:szCs w:val="26"/>
        </w:rPr>
      </w:pPr>
    </w:p>
    <w:p w:rsidR="00443E8B" w:rsidRDefault="00443E8B" w:rsidP="00443E8B">
      <w:pPr>
        <w:pStyle w:val="af1"/>
        <w:rPr>
          <w:rFonts w:ascii="Times New Roman" w:hAnsi="Times New Roman"/>
          <w:b/>
          <w:sz w:val="26"/>
          <w:szCs w:val="26"/>
        </w:rPr>
      </w:pPr>
    </w:p>
    <w:p w:rsidR="00443E8B" w:rsidRPr="00A030D9" w:rsidRDefault="00443E8B" w:rsidP="00443E8B">
      <w:pPr>
        <w:pStyle w:val="af1"/>
        <w:jc w:val="center"/>
        <w:rPr>
          <w:rFonts w:ascii="Times New Roman" w:hAnsi="Times New Roman"/>
          <w:b/>
          <w:sz w:val="26"/>
          <w:szCs w:val="26"/>
        </w:rPr>
      </w:pPr>
      <w:r w:rsidRPr="00A030D9">
        <w:rPr>
          <w:rFonts w:ascii="Times New Roman" w:hAnsi="Times New Roman"/>
          <w:b/>
          <w:sz w:val="26"/>
          <w:szCs w:val="26"/>
        </w:rPr>
        <w:t>Почтовые реквизиты Администрации муниципального образования</w:t>
      </w:r>
    </w:p>
    <w:p w:rsidR="00443E8B" w:rsidRPr="00A030D9" w:rsidRDefault="00443E8B" w:rsidP="00443E8B">
      <w:pPr>
        <w:pStyle w:val="af1"/>
        <w:jc w:val="center"/>
        <w:rPr>
          <w:rFonts w:ascii="Times New Roman" w:hAnsi="Times New Roman"/>
          <w:b/>
          <w:sz w:val="26"/>
          <w:szCs w:val="26"/>
        </w:rPr>
      </w:pPr>
      <w:r w:rsidRPr="00A030D9">
        <w:rPr>
          <w:rFonts w:ascii="Times New Roman" w:hAnsi="Times New Roman"/>
          <w:b/>
          <w:sz w:val="26"/>
          <w:szCs w:val="26"/>
        </w:rPr>
        <w:t>«Темкинский район» Смоленской области</w:t>
      </w:r>
    </w:p>
    <w:p w:rsidR="00443E8B" w:rsidRPr="00A030D9" w:rsidRDefault="00443E8B" w:rsidP="00443E8B">
      <w:pPr>
        <w:ind w:firstLine="851"/>
        <w:jc w:val="center"/>
        <w:rPr>
          <w:sz w:val="26"/>
          <w:szCs w:val="26"/>
        </w:rPr>
      </w:pPr>
    </w:p>
    <w:p w:rsidR="00443E8B" w:rsidRPr="00A030D9" w:rsidRDefault="00443E8B" w:rsidP="00443E8B">
      <w:pPr>
        <w:rPr>
          <w:sz w:val="26"/>
          <w:szCs w:val="26"/>
        </w:rPr>
      </w:pPr>
      <w:r w:rsidRPr="00A030D9">
        <w:rPr>
          <w:sz w:val="26"/>
          <w:szCs w:val="26"/>
        </w:rPr>
        <w:drawing>
          <wp:inline distT="0" distB="0" distL="0" distR="0">
            <wp:extent cx="5970677" cy="3638550"/>
            <wp:effectExtent l="247650" t="228600" r="201523" b="190500"/>
            <wp:docPr id="281" name="Рисунок 5" descr="F:\фото презентация\IMG_917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фото презентация\IMG_9175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363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3E8B" w:rsidRPr="00A030D9" w:rsidRDefault="00443E8B" w:rsidP="00443E8B">
      <w:pPr>
        <w:rPr>
          <w:sz w:val="26"/>
          <w:szCs w:val="26"/>
        </w:rPr>
      </w:pPr>
    </w:p>
    <w:p w:rsidR="00443E8B" w:rsidRPr="00A030D9" w:rsidRDefault="00443E8B" w:rsidP="00443E8B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 xml:space="preserve">                                                          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</w:p>
    <w:p w:rsidR="00443E8B" w:rsidRDefault="00443E8B" w:rsidP="00443E8B">
      <w:pPr>
        <w:ind w:firstLine="851"/>
        <w:rPr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5200015</wp:posOffset>
            </wp:positionV>
            <wp:extent cx="1314450" cy="1895475"/>
            <wp:effectExtent l="19050" t="0" r="0" b="0"/>
            <wp:wrapSquare wrapText="bothSides"/>
            <wp:docPr id="5" name="Рисунок 6" descr="Герб цвет с вч + короной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 цвет с вч + короной [Converted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                   </w:t>
      </w:r>
      <w:r w:rsidRPr="00A030D9">
        <w:rPr>
          <w:sz w:val="26"/>
          <w:szCs w:val="26"/>
        </w:rPr>
        <w:t xml:space="preserve">215350 Смоленская область, Темкинский </w:t>
      </w:r>
      <w:r>
        <w:rPr>
          <w:sz w:val="26"/>
          <w:szCs w:val="26"/>
        </w:rPr>
        <w:t xml:space="preserve">    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  <w:r>
        <w:rPr>
          <w:sz w:val="26"/>
          <w:szCs w:val="26"/>
        </w:rPr>
        <w:t xml:space="preserve">                       </w:t>
      </w:r>
      <w:r w:rsidR="002C74AD">
        <w:rPr>
          <w:sz w:val="26"/>
          <w:szCs w:val="26"/>
        </w:rPr>
        <w:t>Район,</w:t>
      </w:r>
      <w:r w:rsidR="002C74AD" w:rsidRPr="002C74AD">
        <w:rPr>
          <w:sz w:val="26"/>
          <w:szCs w:val="26"/>
        </w:rPr>
        <w:t xml:space="preserve"> </w:t>
      </w:r>
      <w:r w:rsidR="002C74AD" w:rsidRPr="00A030D9">
        <w:rPr>
          <w:sz w:val="26"/>
          <w:szCs w:val="26"/>
        </w:rPr>
        <w:t>с.Темкино, ул. Советская, д.27</w:t>
      </w:r>
      <w:r w:rsidR="002C74AD">
        <w:rPr>
          <w:sz w:val="26"/>
          <w:szCs w:val="26"/>
        </w:rPr>
        <w:t xml:space="preserve">  </w:t>
      </w:r>
      <w:r w:rsidRPr="00A030D9">
        <w:rPr>
          <w:sz w:val="26"/>
          <w:szCs w:val="26"/>
        </w:rPr>
        <w:t xml:space="preserve">                              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 xml:space="preserve">                       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 xml:space="preserve">                                     </w:t>
      </w:r>
    </w:p>
    <w:p w:rsidR="00443E8B" w:rsidRPr="00A030D9" w:rsidRDefault="002C74AD" w:rsidP="00443E8B">
      <w:pPr>
        <w:ind w:firstLine="851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</w:p>
    <w:p w:rsidR="00443E8B" w:rsidRPr="00A030D9" w:rsidRDefault="00443E8B" w:rsidP="00443E8B">
      <w:pPr>
        <w:ind w:firstLine="851"/>
        <w:rPr>
          <w:b/>
          <w:sz w:val="26"/>
          <w:szCs w:val="26"/>
        </w:rPr>
      </w:pPr>
      <w:r w:rsidRPr="00A030D9">
        <w:rPr>
          <w:sz w:val="26"/>
          <w:szCs w:val="26"/>
        </w:rPr>
        <w:t xml:space="preserve">                       </w:t>
      </w:r>
      <w:r w:rsidRPr="00A030D9">
        <w:rPr>
          <w:b/>
          <w:sz w:val="26"/>
          <w:szCs w:val="26"/>
        </w:rPr>
        <w:t>Адрес электронной почты</w:t>
      </w:r>
      <w:r w:rsidRPr="00A030D9">
        <w:rPr>
          <w:sz w:val="26"/>
          <w:szCs w:val="26"/>
        </w:rPr>
        <w:t xml:space="preserve">: </w:t>
      </w:r>
      <w:r w:rsidRPr="00A030D9">
        <w:rPr>
          <w:sz w:val="26"/>
          <w:szCs w:val="26"/>
          <w:lang w:val="en-US"/>
        </w:rPr>
        <w:t>E</w:t>
      </w:r>
      <w:r w:rsidRPr="00A030D9">
        <w:rPr>
          <w:sz w:val="26"/>
          <w:szCs w:val="26"/>
        </w:rPr>
        <w:t>-</w:t>
      </w:r>
      <w:r w:rsidRPr="00A030D9">
        <w:rPr>
          <w:sz w:val="26"/>
          <w:szCs w:val="26"/>
          <w:lang w:val="en-US"/>
        </w:rPr>
        <w:t>mail</w:t>
      </w:r>
      <w:r w:rsidRPr="00A030D9">
        <w:rPr>
          <w:sz w:val="26"/>
          <w:szCs w:val="26"/>
        </w:rPr>
        <w:t xml:space="preserve">: </w:t>
      </w:r>
      <w:r w:rsidRPr="00A030D9">
        <w:rPr>
          <w:b/>
          <w:sz w:val="26"/>
          <w:szCs w:val="26"/>
        </w:rPr>
        <w:t xml:space="preserve">            </w:t>
      </w:r>
    </w:p>
    <w:p w:rsidR="00443E8B" w:rsidRPr="00A030D9" w:rsidRDefault="00443E8B" w:rsidP="00443E8B">
      <w:pPr>
        <w:ind w:firstLine="851"/>
        <w:rPr>
          <w:b/>
          <w:color w:val="1F497D" w:themeColor="text2"/>
          <w:sz w:val="26"/>
          <w:szCs w:val="26"/>
          <w:u w:val="single"/>
        </w:rPr>
      </w:pPr>
      <w:r w:rsidRPr="00A030D9">
        <w:rPr>
          <w:b/>
          <w:sz w:val="26"/>
          <w:szCs w:val="26"/>
        </w:rPr>
        <w:t xml:space="preserve">                        </w:t>
      </w:r>
      <w:r w:rsidRPr="00A030D9">
        <w:rPr>
          <w:b/>
          <w:color w:val="1F497D" w:themeColor="text2"/>
          <w:sz w:val="26"/>
          <w:szCs w:val="26"/>
          <w:u w:val="single"/>
          <w:lang w:val="en-US"/>
        </w:rPr>
        <w:t>adm</w:t>
      </w:r>
      <w:hyperlink r:id="rId21" w:history="1">
        <w:r w:rsidRPr="00A030D9">
          <w:rPr>
            <w:rStyle w:val="a7"/>
            <w:b/>
            <w:color w:val="1F497D" w:themeColor="text2"/>
            <w:sz w:val="26"/>
            <w:szCs w:val="26"/>
            <w:lang w:val="en-US"/>
          </w:rPr>
          <w:t>temkino</w:t>
        </w:r>
        <w:r w:rsidRPr="00A030D9">
          <w:rPr>
            <w:rStyle w:val="a7"/>
            <w:b/>
            <w:color w:val="1F497D" w:themeColor="text2"/>
            <w:sz w:val="26"/>
            <w:szCs w:val="26"/>
          </w:rPr>
          <w:t>@</w:t>
        </w:r>
        <w:r w:rsidRPr="00A030D9">
          <w:rPr>
            <w:rStyle w:val="a7"/>
            <w:b/>
            <w:color w:val="1F497D" w:themeColor="text2"/>
            <w:sz w:val="26"/>
            <w:szCs w:val="26"/>
            <w:lang w:val="en-US"/>
          </w:rPr>
          <w:t>mail</w:t>
        </w:r>
        <w:r w:rsidRPr="00A030D9">
          <w:rPr>
            <w:rStyle w:val="a7"/>
            <w:b/>
            <w:color w:val="1F497D" w:themeColor="text2"/>
            <w:sz w:val="26"/>
            <w:szCs w:val="26"/>
          </w:rPr>
          <w:t>.</w:t>
        </w:r>
      </w:hyperlink>
      <w:r w:rsidRPr="00A030D9">
        <w:rPr>
          <w:b/>
          <w:color w:val="1F497D" w:themeColor="text2"/>
          <w:sz w:val="26"/>
          <w:szCs w:val="26"/>
          <w:u w:val="single"/>
          <w:lang w:val="en-US"/>
        </w:rPr>
        <w:t>ru</w:t>
      </w:r>
      <w:r w:rsidRPr="00A030D9">
        <w:rPr>
          <w:b/>
          <w:color w:val="1F497D" w:themeColor="text2"/>
          <w:sz w:val="26"/>
          <w:szCs w:val="26"/>
          <w:u w:val="single"/>
        </w:rPr>
        <w:t>.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 xml:space="preserve">                                                                                    </w:t>
      </w:r>
    </w:p>
    <w:p w:rsidR="00443E8B" w:rsidRPr="00A030D9" w:rsidRDefault="00443E8B" w:rsidP="00443E8B">
      <w:pPr>
        <w:ind w:firstLine="851"/>
        <w:rPr>
          <w:sz w:val="26"/>
          <w:szCs w:val="26"/>
        </w:rPr>
      </w:pPr>
      <w:r w:rsidRPr="00A030D9">
        <w:rPr>
          <w:b/>
          <w:sz w:val="26"/>
          <w:szCs w:val="26"/>
        </w:rPr>
        <w:t xml:space="preserve">                        Официальный сайт в ИНТЕРНЕТЕ:</w:t>
      </w:r>
      <w:r w:rsidRPr="00A030D9">
        <w:rPr>
          <w:sz w:val="26"/>
          <w:szCs w:val="26"/>
        </w:rPr>
        <w:t xml:space="preserve">                      </w:t>
      </w:r>
    </w:p>
    <w:p w:rsidR="00443E8B" w:rsidRPr="00A030D9" w:rsidRDefault="00443E8B" w:rsidP="00443E8B">
      <w:pPr>
        <w:ind w:firstLine="851"/>
        <w:rPr>
          <w:b/>
          <w:sz w:val="26"/>
          <w:szCs w:val="26"/>
        </w:rPr>
      </w:pPr>
      <w:r w:rsidRPr="00A030D9"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 xml:space="preserve">                                        </w:t>
      </w:r>
      <w:r w:rsidRPr="00A030D9">
        <w:rPr>
          <w:sz w:val="26"/>
          <w:szCs w:val="26"/>
        </w:rPr>
        <w:t xml:space="preserve"> </w:t>
      </w:r>
      <w:r w:rsidRPr="00A030D9">
        <w:rPr>
          <w:color w:val="0070C0"/>
          <w:sz w:val="26"/>
          <w:szCs w:val="26"/>
          <w:lang w:val="en-US"/>
        </w:rPr>
        <w:t>te</w:t>
      </w:r>
      <w:r w:rsidRPr="00A030D9">
        <w:rPr>
          <w:b/>
          <w:color w:val="0070C0"/>
          <w:sz w:val="26"/>
          <w:szCs w:val="26"/>
          <w:lang w:val="en-US"/>
        </w:rPr>
        <w:t>mkino</w:t>
      </w:r>
      <w:r w:rsidRPr="00A030D9">
        <w:rPr>
          <w:b/>
          <w:color w:val="0070C0"/>
          <w:sz w:val="26"/>
          <w:szCs w:val="26"/>
        </w:rPr>
        <w:t>@</w:t>
      </w:r>
      <w:r w:rsidRPr="00A030D9">
        <w:rPr>
          <w:b/>
          <w:color w:val="0070C0"/>
          <w:sz w:val="26"/>
          <w:szCs w:val="26"/>
          <w:lang w:val="en-US"/>
        </w:rPr>
        <w:t>admin</w:t>
      </w:r>
      <w:r w:rsidRPr="00A030D9">
        <w:rPr>
          <w:b/>
          <w:color w:val="0070C0"/>
          <w:sz w:val="26"/>
          <w:szCs w:val="26"/>
        </w:rPr>
        <w:t>.</w:t>
      </w:r>
      <w:r w:rsidRPr="00A030D9">
        <w:rPr>
          <w:b/>
          <w:color w:val="0070C0"/>
          <w:sz w:val="26"/>
          <w:szCs w:val="26"/>
          <w:lang w:val="en-US"/>
        </w:rPr>
        <w:t>smolensk</w:t>
      </w:r>
      <w:r w:rsidRPr="00A030D9">
        <w:rPr>
          <w:b/>
          <w:color w:val="0070C0"/>
          <w:sz w:val="26"/>
          <w:szCs w:val="26"/>
        </w:rPr>
        <w:t>.</w:t>
      </w:r>
      <w:r w:rsidRPr="00A030D9">
        <w:rPr>
          <w:b/>
          <w:color w:val="0070C0"/>
          <w:sz w:val="26"/>
          <w:szCs w:val="26"/>
          <w:lang w:val="en-US"/>
        </w:rPr>
        <w:t>ru</w:t>
      </w:r>
      <w:r w:rsidRPr="00A030D9">
        <w:rPr>
          <w:sz w:val="26"/>
          <w:szCs w:val="26"/>
        </w:rPr>
        <w:t xml:space="preserve">     </w:t>
      </w:r>
      <w:r w:rsidRPr="00A030D9">
        <w:rPr>
          <w:b/>
          <w:sz w:val="26"/>
          <w:szCs w:val="26"/>
        </w:rPr>
        <w:t xml:space="preserve">                                    </w:t>
      </w: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rPr>
          <w:b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443E8B" w:rsidRPr="00A030D9" w:rsidRDefault="00443E8B" w:rsidP="00443E8B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443E8B" w:rsidRDefault="00443E8B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</w:p>
    <w:p w:rsidR="00443E8B" w:rsidRDefault="00443E8B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</w:p>
    <w:p w:rsidR="00443E8B" w:rsidRDefault="00443E8B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</w:p>
    <w:p w:rsidR="00443E8B" w:rsidRDefault="00443E8B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</w:p>
    <w:p w:rsidR="00EA61B6" w:rsidRDefault="00EA61B6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  <w:r>
        <w:rPr>
          <w:rFonts w:eastAsia="Calibri"/>
          <w:b/>
          <w:noProof w:val="0"/>
          <w:kern w:val="0"/>
          <w:sz w:val="28"/>
          <w:szCs w:val="28"/>
        </w:rPr>
        <w:t>Содержание</w:t>
      </w:r>
    </w:p>
    <w:p w:rsidR="00EA61B6" w:rsidRPr="00537883" w:rsidRDefault="00EA61B6" w:rsidP="00EA61B6">
      <w:pPr>
        <w:widowControl/>
        <w:wordWrap/>
        <w:autoSpaceDE w:val="0"/>
        <w:autoSpaceDN w:val="0"/>
        <w:adjustRightInd w:val="0"/>
        <w:jc w:val="center"/>
        <w:rPr>
          <w:rFonts w:eastAsia="Calibri"/>
          <w:b/>
          <w:noProof w:val="0"/>
          <w:kern w:val="0"/>
          <w:sz w:val="28"/>
          <w:szCs w:val="28"/>
        </w:rPr>
      </w:pPr>
    </w:p>
    <w:tbl>
      <w:tblPr>
        <w:tblStyle w:val="aa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1189"/>
      </w:tblGrid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1.Общие сведения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, г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еографическое положение и природные ресурсы</w:t>
            </w:r>
          </w:p>
        </w:tc>
        <w:tc>
          <w:tcPr>
            <w:tcW w:w="1189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5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2.Социально-экономическое развитие             </w:t>
            </w:r>
          </w:p>
        </w:tc>
        <w:tc>
          <w:tcPr>
            <w:tcW w:w="1189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6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2.1.Основные показатели социально-экономического развития района в 2014 году</w:t>
            </w:r>
          </w:p>
        </w:tc>
        <w:tc>
          <w:tcPr>
            <w:tcW w:w="1189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6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2.2. Уровень жизни населения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6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2.3. Консолидированный бюджет района  </w:t>
            </w:r>
          </w:p>
        </w:tc>
        <w:tc>
          <w:tcPr>
            <w:tcW w:w="1189" w:type="dxa"/>
          </w:tcPr>
          <w:p w:rsidR="00EA61B6" w:rsidRPr="00C5747B" w:rsidRDefault="006532D9" w:rsidP="006532D9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7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3. Финансовый рынок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4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 Инвестиционный климат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4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.1. Объем, структура инвестиций района </w:t>
            </w:r>
          </w:p>
        </w:tc>
        <w:tc>
          <w:tcPr>
            <w:tcW w:w="1189" w:type="dxa"/>
          </w:tcPr>
          <w:p w:rsidR="00EA61B6" w:rsidRPr="00C5747B" w:rsidRDefault="006532D9" w:rsidP="00B142B7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4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.2. Информация о реализации инвестиционных проектов на территории района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9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4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.3. Перспективные направления инвестирования для района</w:t>
            </w:r>
          </w:p>
        </w:tc>
        <w:tc>
          <w:tcPr>
            <w:tcW w:w="1189" w:type="dxa"/>
          </w:tcPr>
          <w:p w:rsidR="00EA61B6" w:rsidRPr="00C5747B" w:rsidRDefault="006532D9" w:rsidP="00B142B7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9</w:t>
            </w:r>
          </w:p>
        </w:tc>
      </w:tr>
      <w:tr w:rsidR="00EA61B6" w:rsidRPr="00C5747B" w:rsidTr="006532D9">
        <w:trPr>
          <w:trHeight w:val="563"/>
        </w:trPr>
        <w:tc>
          <w:tcPr>
            <w:tcW w:w="9606" w:type="dxa"/>
          </w:tcPr>
          <w:p w:rsidR="00EA61B6" w:rsidRPr="00C5747B" w:rsidRDefault="00D27A70" w:rsidP="004856A8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4</w:t>
            </w:r>
            <w:r w:rsidR="00EA61B6" w:rsidRPr="00C5747B">
              <w:rPr>
                <w:rFonts w:ascii="Times New Roman" w:eastAsia="Calibri" w:hAnsi="Times New Roman"/>
                <w:sz w:val="26"/>
                <w:szCs w:val="26"/>
              </w:rPr>
              <w:t>.4. Формы поддержки инвесторов</w:t>
            </w:r>
          </w:p>
          <w:p w:rsidR="00E77D27" w:rsidRPr="00C5747B" w:rsidRDefault="00D27A70" w:rsidP="004856A8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4</w:t>
            </w:r>
            <w:r w:rsidR="00E77D27" w:rsidRPr="00C5747B">
              <w:rPr>
                <w:rFonts w:ascii="Times New Roman" w:eastAsia="Calibri" w:hAnsi="Times New Roman"/>
                <w:sz w:val="26"/>
                <w:szCs w:val="26"/>
              </w:rPr>
              <w:t xml:space="preserve">.5. Инвестиционные площадки района    </w:t>
            </w:r>
            <w:r w:rsidR="00B142B7" w:rsidRPr="00C5747B">
              <w:rPr>
                <w:rFonts w:ascii="Times New Roman" w:eastAsia="Calibri" w:hAnsi="Times New Roman"/>
                <w:sz w:val="26"/>
                <w:szCs w:val="26"/>
              </w:rPr>
              <w:t xml:space="preserve">                                                                </w:t>
            </w:r>
            <w:r w:rsidR="00E77D27" w:rsidRPr="00C5747B">
              <w:rPr>
                <w:rFonts w:ascii="Times New Roman" w:eastAsia="Calibri" w:hAnsi="Times New Roman"/>
                <w:sz w:val="26"/>
                <w:szCs w:val="26"/>
              </w:rPr>
              <w:t xml:space="preserve">                                                                </w:t>
            </w:r>
          </w:p>
        </w:tc>
        <w:tc>
          <w:tcPr>
            <w:tcW w:w="1189" w:type="dxa"/>
          </w:tcPr>
          <w:p w:rsidR="00F06BCA" w:rsidRPr="00C5747B" w:rsidRDefault="006532D9" w:rsidP="004856A8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10</w:t>
            </w:r>
          </w:p>
          <w:p w:rsidR="00F06BCA" w:rsidRPr="00C5747B" w:rsidRDefault="00142347" w:rsidP="006532D9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 w:rsidRPr="00C5747B">
              <w:rPr>
                <w:rFonts w:ascii="Times New Roman" w:eastAsia="Calibri" w:hAnsi="Times New Roman"/>
                <w:sz w:val="26"/>
                <w:szCs w:val="26"/>
              </w:rPr>
              <w:t>1</w:t>
            </w:r>
            <w:r w:rsidR="006532D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4856A8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5</w:t>
            </w:r>
            <w:r w:rsidR="00EA61B6" w:rsidRPr="00C5747B">
              <w:rPr>
                <w:rFonts w:ascii="Times New Roman" w:eastAsia="Calibri" w:hAnsi="Times New Roman"/>
                <w:sz w:val="26"/>
                <w:szCs w:val="26"/>
              </w:rPr>
              <w:t>. Малое предпринимательство</w:t>
            </w:r>
          </w:p>
        </w:tc>
        <w:tc>
          <w:tcPr>
            <w:tcW w:w="1189" w:type="dxa"/>
          </w:tcPr>
          <w:p w:rsidR="00EA61B6" w:rsidRPr="00C5747B" w:rsidRDefault="00EA61B6" w:rsidP="006532D9">
            <w:pPr>
              <w:pStyle w:val="af1"/>
              <w:rPr>
                <w:rFonts w:ascii="Times New Roman" w:eastAsia="Calibri" w:hAnsi="Times New Roman"/>
                <w:sz w:val="26"/>
                <w:szCs w:val="26"/>
              </w:rPr>
            </w:pPr>
            <w:r w:rsidRPr="00C5747B">
              <w:rPr>
                <w:rFonts w:ascii="Times New Roman" w:eastAsia="Calibri" w:hAnsi="Times New Roman"/>
                <w:sz w:val="26"/>
                <w:szCs w:val="26"/>
              </w:rPr>
              <w:t>1</w:t>
            </w:r>
            <w:r w:rsidR="006532D9">
              <w:rPr>
                <w:rFonts w:ascii="Times New Roman" w:eastAsia="Calibri" w:hAnsi="Times New Roman"/>
                <w:sz w:val="26"/>
                <w:szCs w:val="26"/>
              </w:rPr>
              <w:t>5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6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 Торговля</w:t>
            </w:r>
          </w:p>
        </w:tc>
        <w:tc>
          <w:tcPr>
            <w:tcW w:w="1189" w:type="dxa"/>
          </w:tcPr>
          <w:p w:rsidR="00EA61B6" w:rsidRPr="00C5747B" w:rsidRDefault="00EA61B6" w:rsidP="006532D9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6532D9">
              <w:rPr>
                <w:rFonts w:eastAsia="Calibri"/>
                <w:noProof w:val="0"/>
                <w:kern w:val="0"/>
                <w:sz w:val="26"/>
                <w:szCs w:val="26"/>
              </w:rPr>
              <w:t>5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7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Промышленность           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15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8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 Сельское хозяйство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16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D27A70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9</w:t>
            </w:r>
            <w:r w:rsidR="00EA61B6"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Транспорт и дорожное хозяйство  </w:t>
            </w:r>
          </w:p>
        </w:tc>
        <w:tc>
          <w:tcPr>
            <w:tcW w:w="1189" w:type="dxa"/>
          </w:tcPr>
          <w:p w:rsidR="00EA61B6" w:rsidRPr="00C5747B" w:rsidRDefault="006532D9" w:rsidP="00AD177F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17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ind w:right="-1416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0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Связь и информатизация </w:t>
            </w:r>
          </w:p>
        </w:tc>
        <w:tc>
          <w:tcPr>
            <w:tcW w:w="1189" w:type="dxa"/>
          </w:tcPr>
          <w:p w:rsidR="00EA61B6" w:rsidRPr="00C5747B" w:rsidRDefault="006532D9" w:rsidP="00AD177F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.Строительство</w:t>
            </w:r>
          </w:p>
        </w:tc>
        <w:tc>
          <w:tcPr>
            <w:tcW w:w="1189" w:type="dxa"/>
          </w:tcPr>
          <w:p w:rsidR="00EA61B6" w:rsidRPr="00C5747B" w:rsidRDefault="006532D9" w:rsidP="00AD177F">
            <w:pPr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2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Рынок труда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18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Социальная сфера     </w:t>
            </w:r>
          </w:p>
        </w:tc>
        <w:tc>
          <w:tcPr>
            <w:tcW w:w="1189" w:type="dxa"/>
          </w:tcPr>
          <w:p w:rsidR="00EA61B6" w:rsidRPr="00C5747B" w:rsidRDefault="006532D9" w:rsidP="003F0027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19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.1. Наука и образование  </w:t>
            </w:r>
          </w:p>
        </w:tc>
        <w:tc>
          <w:tcPr>
            <w:tcW w:w="1189" w:type="dxa"/>
          </w:tcPr>
          <w:p w:rsidR="00EA61B6" w:rsidRPr="00C5747B" w:rsidRDefault="006532D9" w:rsidP="003F0027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19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.2. Здравоохранение  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19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.3. Культура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19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.4. Физкультура и спорт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20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3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.5.Туризм </w:t>
            </w:r>
          </w:p>
        </w:tc>
        <w:tc>
          <w:tcPr>
            <w:tcW w:w="1189" w:type="dxa"/>
          </w:tcPr>
          <w:p w:rsidR="00EA61B6" w:rsidRPr="00C5747B" w:rsidRDefault="006532D9" w:rsidP="003F0027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20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D27A70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>1</w:t>
            </w:r>
            <w:r w:rsidR="00D27A70">
              <w:rPr>
                <w:rFonts w:eastAsia="Calibri"/>
                <w:noProof w:val="0"/>
                <w:kern w:val="0"/>
                <w:sz w:val="26"/>
                <w:szCs w:val="26"/>
              </w:rPr>
              <w:t>4</w:t>
            </w:r>
            <w:r w:rsidRPr="00C5747B">
              <w:rPr>
                <w:rFonts w:eastAsia="Calibri"/>
                <w:noProof w:val="0"/>
                <w:kern w:val="0"/>
                <w:sz w:val="26"/>
                <w:szCs w:val="26"/>
              </w:rPr>
              <w:t xml:space="preserve">. Контактная информация  </w:t>
            </w:r>
          </w:p>
        </w:tc>
        <w:tc>
          <w:tcPr>
            <w:tcW w:w="1189" w:type="dxa"/>
          </w:tcPr>
          <w:p w:rsidR="00EA61B6" w:rsidRPr="00C5747B" w:rsidRDefault="006532D9" w:rsidP="00EA61B6">
            <w:pPr>
              <w:widowControl/>
              <w:wordWrap/>
              <w:autoSpaceDE w:val="0"/>
              <w:autoSpaceDN w:val="0"/>
              <w:adjustRightInd w:val="0"/>
              <w:jc w:val="left"/>
              <w:rPr>
                <w:rFonts w:eastAsia="Calibri"/>
                <w:noProof w:val="0"/>
                <w:kern w:val="0"/>
                <w:sz w:val="26"/>
                <w:szCs w:val="26"/>
              </w:rPr>
            </w:pPr>
            <w:r>
              <w:rPr>
                <w:rFonts w:eastAsia="Calibri"/>
                <w:noProof w:val="0"/>
                <w:kern w:val="0"/>
                <w:sz w:val="26"/>
                <w:szCs w:val="26"/>
              </w:rPr>
              <w:t>22</w:t>
            </w: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rPr>
                <w:rFonts w:eastAsia="Calibri"/>
                <w:noProof w:val="0"/>
                <w:kern w:val="0"/>
                <w:sz w:val="26"/>
                <w:szCs w:val="26"/>
              </w:rPr>
            </w:pPr>
          </w:p>
        </w:tc>
        <w:tc>
          <w:tcPr>
            <w:tcW w:w="1189" w:type="dxa"/>
          </w:tcPr>
          <w:p w:rsidR="00EA61B6" w:rsidRPr="00C5747B" w:rsidRDefault="00EA61B6" w:rsidP="00EA61B6">
            <w:pPr>
              <w:rPr>
                <w:rFonts w:eastAsia="Calibri"/>
                <w:noProof w:val="0"/>
                <w:kern w:val="0"/>
                <w:sz w:val="26"/>
                <w:szCs w:val="26"/>
              </w:rPr>
            </w:pPr>
          </w:p>
        </w:tc>
      </w:tr>
      <w:tr w:rsidR="00EA61B6" w:rsidRPr="00C5747B" w:rsidTr="006532D9">
        <w:tc>
          <w:tcPr>
            <w:tcW w:w="9606" w:type="dxa"/>
          </w:tcPr>
          <w:p w:rsidR="00EA61B6" w:rsidRPr="00C5747B" w:rsidRDefault="00EA61B6" w:rsidP="00EA61B6">
            <w:pPr>
              <w:rPr>
                <w:rFonts w:eastAsia="Calibri"/>
                <w:noProof w:val="0"/>
                <w:kern w:val="0"/>
                <w:sz w:val="26"/>
                <w:szCs w:val="26"/>
              </w:rPr>
            </w:pPr>
          </w:p>
        </w:tc>
        <w:tc>
          <w:tcPr>
            <w:tcW w:w="1189" w:type="dxa"/>
          </w:tcPr>
          <w:p w:rsidR="00EA61B6" w:rsidRPr="00C5747B" w:rsidRDefault="00EA61B6" w:rsidP="00EA61B6">
            <w:pPr>
              <w:rPr>
                <w:rFonts w:eastAsia="Calibri"/>
                <w:noProof w:val="0"/>
                <w:kern w:val="0"/>
                <w:sz w:val="26"/>
                <w:szCs w:val="26"/>
              </w:rPr>
            </w:pPr>
          </w:p>
        </w:tc>
      </w:tr>
    </w:tbl>
    <w:p w:rsidR="00CF0836" w:rsidRDefault="00CF0836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C5747B" w:rsidRDefault="00C5747B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C5747B" w:rsidRDefault="00C5747B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C5747B" w:rsidRDefault="00C5747B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C5747B" w:rsidRDefault="00C5747B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C5747B" w:rsidRDefault="00C5747B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D27A70" w:rsidRDefault="00D27A70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F043C4" w:rsidRDefault="00F043C4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6532D9" w:rsidRDefault="006532D9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6532D9" w:rsidRDefault="006532D9" w:rsidP="008C6667">
      <w:pPr>
        <w:rPr>
          <w:rFonts w:eastAsia="Calibri"/>
          <w:noProof w:val="0"/>
          <w:kern w:val="0"/>
          <w:sz w:val="28"/>
          <w:szCs w:val="28"/>
        </w:rPr>
      </w:pPr>
    </w:p>
    <w:p w:rsidR="002F65A7" w:rsidRPr="006B332A" w:rsidRDefault="002F65A7" w:rsidP="00E60E02">
      <w:pPr>
        <w:pStyle w:val="af5"/>
        <w:numPr>
          <w:ilvl w:val="0"/>
          <w:numId w:val="11"/>
        </w:numPr>
        <w:ind w:left="0" w:firstLine="709"/>
        <w:jc w:val="both"/>
        <w:rPr>
          <w:rFonts w:eastAsia="Calibri"/>
          <w:b/>
          <w:noProof w:val="0"/>
          <w:sz w:val="26"/>
          <w:szCs w:val="26"/>
        </w:rPr>
      </w:pPr>
      <w:r w:rsidRPr="006B332A">
        <w:rPr>
          <w:rFonts w:eastAsia="Calibri"/>
          <w:b/>
          <w:noProof w:val="0"/>
          <w:sz w:val="26"/>
          <w:szCs w:val="26"/>
        </w:rPr>
        <w:t>Общие сведения</w:t>
      </w:r>
      <w:r w:rsidR="006B332A" w:rsidRPr="006B332A">
        <w:rPr>
          <w:rFonts w:eastAsia="Calibri"/>
          <w:b/>
          <w:noProof w:val="0"/>
          <w:sz w:val="26"/>
          <w:szCs w:val="26"/>
        </w:rPr>
        <w:t xml:space="preserve">, </w:t>
      </w:r>
      <w:r w:rsidR="006B332A">
        <w:rPr>
          <w:rFonts w:eastAsia="Calibri"/>
          <w:b/>
          <w:noProof w:val="0"/>
          <w:sz w:val="26"/>
          <w:szCs w:val="26"/>
        </w:rPr>
        <w:t>г</w:t>
      </w:r>
      <w:r w:rsidRPr="006B332A">
        <w:rPr>
          <w:rFonts w:eastAsia="Calibri"/>
          <w:b/>
          <w:noProof w:val="0"/>
          <w:sz w:val="26"/>
          <w:szCs w:val="26"/>
        </w:rPr>
        <w:t xml:space="preserve">еографическое положение </w:t>
      </w:r>
      <w:r w:rsidR="006B332A">
        <w:rPr>
          <w:rFonts w:eastAsia="Calibri"/>
          <w:b/>
          <w:noProof w:val="0"/>
          <w:sz w:val="26"/>
          <w:szCs w:val="26"/>
        </w:rPr>
        <w:t>и природные ресурсы</w:t>
      </w:r>
    </w:p>
    <w:p w:rsidR="00C17CE5" w:rsidRPr="00A030D9" w:rsidRDefault="002F65A7" w:rsidP="00E60E02">
      <w:pPr>
        <w:ind w:firstLine="709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муниципального образования</w:t>
      </w:r>
      <w:r w:rsidR="001C399F">
        <w:rPr>
          <w:rFonts w:eastAsia="Calibri"/>
          <w:b/>
          <w:noProof w:val="0"/>
          <w:kern w:val="0"/>
          <w:sz w:val="26"/>
          <w:szCs w:val="26"/>
        </w:rPr>
        <w:t xml:space="preserve"> </w:t>
      </w:r>
      <w:r w:rsidR="003E0E10">
        <w:rPr>
          <w:rFonts w:eastAsia="Calibri"/>
          <w:b/>
          <w:noProof w:val="0"/>
          <w:kern w:val="0"/>
          <w:sz w:val="26"/>
          <w:szCs w:val="26"/>
        </w:rPr>
        <w:t>«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>Темкинский район</w:t>
      </w:r>
      <w:r w:rsidR="003E0E10">
        <w:rPr>
          <w:rFonts w:eastAsia="Calibri"/>
          <w:b/>
          <w:noProof w:val="0"/>
          <w:kern w:val="0"/>
          <w:sz w:val="26"/>
          <w:szCs w:val="26"/>
        </w:rPr>
        <w:t>»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Смоленской области</w:t>
      </w:r>
    </w:p>
    <w:p w:rsidR="00AE7619" w:rsidRPr="00A030D9" w:rsidRDefault="00AE7619" w:rsidP="00A21FF0">
      <w:pPr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AE7619" w:rsidRPr="00A030D9" w:rsidRDefault="00AE7619" w:rsidP="00A21FF0">
      <w:pPr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4C0C92" w:rsidRPr="00A030D9" w:rsidRDefault="00CC4EDC" w:rsidP="00726703">
      <w:pPr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kern w:val="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9" o:spid="_x0000_s1027" type="#_x0000_t202" style="position:absolute;left:0;text-align:left;margin-left:38.55pt;margin-top:483.8pt;width:179.25pt;height:90.7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h9hQIAABkFAAAOAAAAZHJzL2Uyb0RvYy54bWysVOmO2yAQ/l+p74D4n/VR57AVZ7VHU1Xa&#10;HtJuH4AAjlExUCCxt1XfvQNOstkeUlXVkQj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qxlG&#10;inTQowc+eHStBzQtQ3164yowuzdg6Ac4hz7HXJ250/SzQ0rftERt+ZW1um85YRBfFm4mZ1dHHBdA&#10;Nv07zcAP2XkdgYbGdqF4UA4E6NCnx1NvQiwUDvN8PivmU4wo6LJsmsMv+iDV8bqxzr/hukNhU2ML&#10;zY/wZH/nfAiHVEeT4M1pKdhaSBkFu93cSIv2BIiyjt8B/ZmZVMFY6XBtRBxPIErwEXQh3tj4b2WW&#10;F+l1Xk7Ws8V8UqyL6aScp4tJmpXX5SwtyuJ2/T0EmBVVKxjj6k4ofiRhVvxdkw/jMNIn0hD1NS5D&#10;dWJef0wyjd/vkuyEh5mUoqvx4mREqtDZ14pB2qTyRMhxnzwPP1YZanD8j1WJPAitH0ngh80QKRdJ&#10;Ejiy0ewRiGE1tA26D+8JbFptv2LUw2zW2H3ZEcsxkm8VkKvMiiIMcxSK6TwHwZ5rNucaoihA1dhj&#10;NG5v/PgA7IwV2xY8jXRW+goI2YhIlaeoDjSG+Ys5Hd6KMODncrR6etFWPwAAAP//AwBQSwMEFAAG&#10;AAgAAAAhAK5R55vfAAAACwEAAA8AAABkcnMvZG93bnJldi54bWxMj8FOg0AQhu8mvsNmTLwYu6CU&#10;FWRp1KTGa2sfYIAtENlZwm4LfXunJ73NZL788/3FZrGDOJvJ9440xKsIhKHaNT21Gg7f28cXED4g&#10;NTg4MhouxsOmvL0pMG/cTDtz3odWcAj5HDV0IYy5lL7ujEW/cqMhvh3dZDHwOrWymXDmcDvIpyhK&#10;pcWe+EOHo/noTP2zP1kNx6/5YZ3N1Wc4qF2SvmOvKnfR+v5ueXsFEcwS/mC46rM6lOxUuRM1Xgwa&#10;lIqZ1JClKgXBQPK85qFiMk6yGGRZyP8dyl8AAAD//wMAUEsBAi0AFAAGAAgAAAAhALaDOJL+AAAA&#10;4QEAABMAAAAAAAAAAAAAAAAAAAAAAFtDb250ZW50X1R5cGVzXS54bWxQSwECLQAUAAYACAAAACEA&#10;OP0h/9YAAACUAQAACwAAAAAAAAAAAAAAAAAvAQAAX3JlbHMvLnJlbHNQSwECLQAUAAYACAAAACEA&#10;u+HIfYUCAAAZBQAADgAAAAAAAAAAAAAAAAAuAgAAZHJzL2Uyb0RvYy54bWxQSwECLQAUAAYACAAA&#10;ACEArlHnm98AAAALAQAADwAAAAAAAAAAAAAAAADfBAAAZHJzL2Rvd25yZXYueG1sUEsFBgAAAAAE&#10;AAQA8wAAAOsFAAAAAA==&#10;" stroked="f">
            <v:textbox>
              <w:txbxContent>
                <w:p w:rsidR="00ED7403" w:rsidRDefault="00ED7403">
                  <w:r>
                    <w:t>На территории района проживает:</w:t>
                  </w:r>
                </w:p>
                <w:p w:rsidR="00ED7403" w:rsidRDefault="00ED7403">
                  <w:r>
                    <w:t xml:space="preserve">                                                 6020 чел.</w:t>
                  </w:r>
                </w:p>
                <w:p w:rsidR="00ED7403" w:rsidRDefault="00ED7403">
                  <w:r>
                    <w:t>Площадь территории:</w:t>
                  </w:r>
                </w:p>
                <w:p w:rsidR="00ED7403" w:rsidRDefault="00ED7403">
                  <w:r w:rsidRPr="0087798F">
                    <w:t>132425 га</w:t>
                  </w:r>
                </w:p>
                <w:p w:rsidR="00ED7403" w:rsidRDefault="00ED7403">
                  <w:r>
                    <w:t>Реки района:</w:t>
                  </w:r>
                </w:p>
                <w:p w:rsidR="00ED7403" w:rsidRPr="0087798F" w:rsidRDefault="00ED7403">
                  <w:r>
                    <w:t xml:space="preserve">                                             Угра, Воря                      </w:t>
                  </w:r>
                </w:p>
                <w:p w:rsidR="00ED7403" w:rsidRDefault="00ED7403"/>
              </w:txbxContent>
            </v:textbox>
          </v:shape>
        </w:pict>
      </w:r>
      <w:r>
        <w:rPr>
          <w:rFonts w:eastAsia="Calibri"/>
          <w:b/>
          <w:kern w:val="0"/>
          <w:sz w:val="26"/>
          <w:szCs w:val="26"/>
        </w:rPr>
        <w:pict>
          <v:shape id="Text Box 58" o:spid="_x0000_s1028" type="#_x0000_t202" style="position:absolute;left:0;text-align:left;margin-left:263.55pt;margin-top:483.8pt;width:201.75pt;height:80.2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x3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VY6RJB3U6IENDq3UgPK5z0+vbQlm9xoM3QD7UOcQq9V3qv5skVTrlsgduzFG9S0jFPgl/mZ0cXXE&#10;sR5k279TFPyQvVMBaGhM55MH6UCADnV6PNfGc6lhM82naZoCxxrOkjgpklkefJDydF0b694w1SE/&#10;qbCB4gd4crizztMh5cnEe7NKcLrhQoSF2W3XwqADAaFswndEf2YmpDeWyl8bEccdYAk+/JnnGwr/&#10;rUjSLF6lxWQznc8m2SbLJ8Usnk+A+6qYxlmR3W6+e4JJVracUibvuGQnESbZ3xX52A6jfIIMUV/h&#10;IodUhbj+GGQcvt8F2XEHPSl4V+H52YiUvrKvJYWwSekIF+M8ek4/ZBlycPqHrAQd+NKPInDDdgiS&#10;S713r5Gtoo8gDKOgbFB9eE9g0irzFaMeerPC9sueGIaReCtBXEWSZb6ZwyLLZykszOXJ9vKEyBqg&#10;KuwwGqdrNz4Ae234rgVPo5ylugFBNjxI5YnVUcbQfyGm41vhG/xyHayeXrTlDwAAAP//AwBQSwME&#10;FAAGAAgAAAAhADsrld3gAAAADAEAAA8AAABkcnMvZG93bnJldi54bWxMj8FOg0AQhu8mvsNmTLwY&#10;u4AWCrI0aqLx2toHGNgpENldwm4LfXvHk73NZL788/3ldjGDONPke2cVxKsIBNnG6d62Cg7fH48b&#10;ED6g1Tg4Swou5GFb3d6UWGg32x2d96EVHGJ9gQq6EMZCSt90ZNCv3EiWb0c3GQy8Tq3UE84cbgaZ&#10;RFEqDfaWP3Q40ntHzc/+ZBQcv+aHdT7Xn+GQ7Z7TN+yz2l2Uur9bXl9ABFrCPwx/+qwOFTvV7mS1&#10;F4OCdZLFjCrI0ywFwUT+FPFQMxonmxhkVcrrEtUvAAAA//8DAFBLAQItABQABgAIAAAAIQC2gziS&#10;/gAAAOEBAAATAAAAAAAAAAAAAAAAAAAAAABbQ29udGVudF9UeXBlc10ueG1sUEsBAi0AFAAGAAgA&#10;AAAhADj9If/WAAAAlAEAAAsAAAAAAAAAAAAAAAAALwEAAF9yZWxzLy5yZWxzUEsBAi0AFAAGAAgA&#10;AAAhAFmVPHeIAgAAGQUAAA4AAAAAAAAAAAAAAAAALgIAAGRycy9lMm9Eb2MueG1sUEsBAi0AFAAG&#10;AAgAAAAhADsrld3gAAAADAEAAA8AAAAAAAAAAAAAAAAA4gQAAGRycy9kb3ducmV2LnhtbFBLBQYA&#10;AAAABAAEAPMAAADvBQAAAAA=&#10;" stroked="f">
            <v:textbox>
              <w:txbxContent>
                <w:p w:rsidR="00ED7403" w:rsidRDefault="00ED7403">
                  <w:r>
                    <w:t>Расстояние до г. Смоленск     - 250 км</w:t>
                  </w:r>
                </w:p>
                <w:p w:rsidR="00ED7403" w:rsidRDefault="00ED7403">
                  <w:r>
                    <w:t>Расстояние до г. Москва         - 210 км</w:t>
                  </w:r>
                </w:p>
                <w:p w:rsidR="00ED7403" w:rsidRDefault="00ED7403">
                  <w:r>
                    <w:t>Расстояние до г. Вязьма          - 55 км</w:t>
                  </w:r>
                </w:p>
                <w:p w:rsidR="00ED7403" w:rsidRDefault="00ED7403">
                  <w:r>
                    <w:t>Расстояние до г. Гагарин         - 56 км</w:t>
                  </w:r>
                </w:p>
              </w:txbxContent>
            </v:textbox>
          </v:shape>
        </w:pict>
      </w:r>
      <w:r>
        <w:rPr>
          <w:rFonts w:eastAsia="Calibri"/>
          <w:b/>
          <w:kern w:val="0"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1" o:spid="_x0000_s1039" type="#_x0000_t32" style="position:absolute;left:0;text-align:left;margin-left:110.55pt;margin-top:195.8pt;width:15.75pt;height:.75pt;flip:x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RcOQIAAGsEAAAOAAAAZHJzL2Uyb0RvYy54bWysVMGO0zAQvSPxD5bvbZJuWrrRpqtV0sJh&#10;gZV2+QDXdhILx7Zst2mF+HfGTlpYuCBEDs44nnnzZuY5d/enXqIjt05oVeJsnmLEFdVMqLbEX152&#10;szVGzhPFiNSKl/jMHb7fvH1zN5iCL3SnJeMWAYhyxWBK3HlviiRxtOM9cXNtuILDRtueeNjaNmGW&#10;DIDey2SRpqtk0JYZqyl3Dr7W4yHeRPym4dR/bhrHPZIlBm4+rjau+7AmmztStJaYTtCJBvkHFj0R&#10;CpJeoWriCTpY8QdUL6jVTjd+TnWf6KYRlMcaoJos/a2a544YHmuB5jhzbZP7f7D00/HJIsFKfJNj&#10;pEgPM3o4eB1To1UWGjQYV4BfpZ5sKJGe1LN51PSrQ0pXHVEtj94vZwPBMSJ5FRI2zkCa/fBRM/Ah&#10;kCB269TYHjVSmA8hMIBDR9Apjud8HQ8/eUThI8w7XSwxonB0uwQLuCWkCCAh1Fjn33Pdo2CU2HlL&#10;RNv5SisFMtB2TECOj86PgZeAEKz0TkgZ1SAVGqYE4cRpKVg4jBvb7itp0ZEEPcVnYvHKzeqDYhGs&#10;44RtJ9sTIcFGPjbKWwGtkxyHbD1nGEkOVyhYIz2pQkYoHghP1iipb7fp7Xa9XeezfLHazvK0rmcP&#10;uyqfrXbZu2V9U1dVnX0P7czyohOMcRX4X+Sd5X8nn+mijcK8CvzaqOQ1ehwFkL28I+mogzD6UUR7&#10;zc5PNlQXJAGKjs7T7QtX5td99Pr5j9j8AAAA//8DAFBLAwQUAAYACAAAACEAmy+6iuAAAAALAQAA&#10;DwAAAGRycy9kb3ducmV2LnhtbEyPTU/DMAyG70j8h8hIXBBLm2nTKE0nBAxOaKKMe9aYtlrjVE22&#10;tf8e7wQ3fzx6/Thfj64TJxxC60lDOktAIFXetlRr2H1t7lcgQjRkTecJNUwYYF1cX+Ums/5Mn3gq&#10;Yy04hEJmNDQx9pmUoWrQmTDzPRLvfvzgTOR2qKUdzJnDXSdVkiylMy3xhcb0+NxgdSiPTsNLuV1s&#10;vu92o5qq94/ybXXY0vSq9e3N+PQIIuIY/2C46LM6FOy090eyQXQalEpTRjXMH9IlCCbUQnGxv0zm&#10;Kcgil/9/KH4BAAD//wMAUEsBAi0AFAAGAAgAAAAhALaDOJL+AAAA4QEAABMAAAAAAAAAAAAAAAAA&#10;AAAAAFtDb250ZW50X1R5cGVzXS54bWxQSwECLQAUAAYACAAAACEAOP0h/9YAAACUAQAACwAAAAAA&#10;AAAAAAAAAAAvAQAAX3JlbHMvLnJlbHNQSwECLQAUAAYACAAAACEAs60kXDkCAABrBAAADgAAAAAA&#10;AAAAAAAAAAAuAgAAZHJzL2Uyb0RvYy54bWxQSwECLQAUAAYACAAAACEAmy+6iuAAAAALAQAADwAA&#10;AAAAAAAAAAAAAACTBAAAZHJzL2Rvd25yZXYueG1sUEsFBgAAAAAEAAQA8wAAAKAFAAAAAA==&#10;">
            <v:stroke endarrow="block"/>
          </v:shape>
        </w:pict>
      </w:r>
      <w:r>
        <w:rPr>
          <w:rFonts w:eastAsia="Calibri"/>
          <w:b/>
          <w:kern w:val="0"/>
          <w:sz w:val="26"/>
          <w:szCs w:val="26"/>
        </w:rPr>
        <w:pict>
          <v:shape id="AutoShape 60" o:spid="_x0000_s1038" type="#_x0000_t32" style="position:absolute;left:0;text-align:left;margin-left:304.8pt;margin-top:66.8pt;width:0;height:19.5pt;flip:y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6YOwIAAGgEAAAOAAAAZHJzL2Uyb0RvYy54bWysVFFv2jAQfp+0/2D5HZJAoBARqiqBvXQr&#10;Uru9G9sh1hzbsl0Cmvbfd3YobbeXaRoP5mzffffd57usbk+dREdundCqxNk4xYgrqplQhxJ/fdqO&#10;Fhg5TxQjUite4jN3+Hb98cOqNwWf6FZLxi0CEOWK3pS49d4USeJoyzvixtpwBZeNth3xsLWHhFnS&#10;A3onk0mazpNeW2asptw5OK2HS7yO+E3DqX9oGsc9kiUGbj6uNq77sCbrFSkOlphW0AsN8g8sOiIU&#10;JL1C1cQT9GzFH1CdoFY73fgx1V2im0ZQHmuAarL0t2oeW2J4rAXEceYqk/t/sPTLcWeRYCWeTjFS&#10;pIM3unv2OqZG8yhQb1wBfpXa2VAiPalHc6/pd4eUrlqiDjx6P50NBGdB0uRdSNg4A2n2/WfNwIdA&#10;gqjWqbEdaqQw30JgAAdF0Ck+z/n6PPzkER0OKZxO8pv5LBJLSBEQQpyxzn/iukPBKLHzlohD6yut&#10;FPSAtgM6Od47H/i9BoRgpbdCytgKUqG+xMvZZBbpOC0FC5fBzdnDvpIWHUlopviLxcLNWzernxWL&#10;YC0nbHOxPRESbOSjSt4K0E1yHLJ1nGEkOcxPsAZ6UoWMUDkQvlhDP/1YpsvNYrPIR/lkvhnlaV2P&#10;7rZVPppvs5tZPa2rqs5+BvJZXrSCMa4C/5fezvK/653LlA1dee3uq1DJe/SoKJB9+Y+kYxOEdw/D&#10;6Iq9ZuedDdWFHbRzdL6MXpiXt/vo9fqBWP8CAAD//wMAUEsDBBQABgAIAAAAIQCyWzIW3wAAAAsB&#10;AAAPAAAAZHJzL2Rvd25yZXYueG1sTI9BT8MwDIXvSPyHyJO4IJbSiTJK0wkBYyc00W33rPHaao1T&#10;NdnW/nuMOMDNfu/p+XO2GGwrztj7xpGC+2kEAql0pqFKwXazvJuD8EGT0a0jVDCih0V+fZXp1LgL&#10;feG5CJXgEvKpVlCH0KVS+rJGq/3UdUjsHVxvdeC1r6Tp9YXLbSvjKEqk1Q3xhVp3+FpjeSxOVsFb&#10;sX5Y7m63QzyWq8/iY35c0/iu1M1keHkGEXAIf2H4wWd0yJlp705kvGgVJNFTwlE2ZjMeOPGr7Fl5&#10;jBOQeSb//5B/AwAA//8DAFBLAQItABQABgAIAAAAIQC2gziS/gAAAOEBAAATAAAAAAAAAAAAAAAA&#10;AAAAAABbQ29udGVudF9UeXBlc10ueG1sUEsBAi0AFAAGAAgAAAAhADj9If/WAAAAlAEAAAsAAAAA&#10;AAAAAAAAAAAALwEAAF9yZWxzLy5yZWxzUEsBAi0AFAAGAAgAAAAhAKMLrpg7AgAAaAQAAA4AAAAA&#10;AAAAAAAAAAAALgIAAGRycy9lMm9Eb2MueG1sUEsBAi0AFAAGAAgAAAAhALJbMhbfAAAACwEAAA8A&#10;AAAAAAAAAAAAAAAAlQQAAGRycy9kb3ducmV2LnhtbFBLBQYAAAAABAAEAPMAAAChBQAAAAA=&#10;">
            <v:stroke endarrow="block"/>
          </v:shape>
        </w:pict>
      </w:r>
      <w:r>
        <w:rPr>
          <w:rFonts w:eastAsia="Calibri"/>
          <w:b/>
          <w:kern w:val="0"/>
          <w:sz w:val="26"/>
          <w:szCs w:val="26"/>
        </w:rPr>
        <w:pict>
          <v:shape id="Text Box 63" o:spid="_x0000_s1029" type="#_x0000_t202" style="position:absolute;left:0;text-align:left;margin-left:88.8pt;margin-top:158.3pt;width:21.75pt;height:90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eLigIAABsFAAAOAAAAZHJzL2Uyb0RvYy54bWysVNuO2yAQfa/Uf0C8Z31Z52IrzmovTVVp&#10;e5F2+wEEcIyKgQKJvar67x1wks1uVamq6gfMwDDMnHOG5dXQSbTn1gmtapxdpBhxRTUTalvjr4/r&#10;yQIj54liRGrFa/zEHb5avX2z7E3Fc91qybhFEES5qjc1br03VZI42vKOuAttuILNRtuOeDDtNmGW&#10;9BC9k0meprOk15YZqyl3Dlbvxk28ivGbhlP/uWkc90jWGHLzcbRx3IQxWS1JtbXEtIIe0iD/kEVH&#10;hIJLT6HuiCdoZ8VvoTpBrXa68RdUd4luGkF5rAGqydJX1Ty0xPBYC4DjzAkm9//C0k/7LxYJVuPL&#10;DCNFOuDokQ8e3egBzS4DPr1xFbg9GHD0A6wDz7FWZ+41/eaQ0rctUVt+ba3uW04Y5JeFk8nZ0TGO&#10;C0E2/UfN4B6y8zoGGhrbBfAADgTRgaenEzchFwqL+XyW51OMKGxlWXGZppG8hFTH08Y6/57rDoVJ&#10;jS1wH6OT/b3zIRtSHV3CZU5LwdZCymjY7eZWWrQnoJN1/GIBr9ykCs5Kh2NjxHEFkoQ7wl5IN/L+&#10;o8zyIr3Jy8l6tphPinUxnZTzdDFJs/KmnKVFWdytf4YEs6JqBWNc3QvFjxrMir/j+NANo3qiClFf&#10;43IKUMW6/lgk4PcM4QssOuGhJaXoarw4OZEqEPtOMSibVJ4IOc6Tl+lHlAGD4z+iEmUQmB814IfN&#10;MCruqK6NZk+gC6uBNiAfnhOYhDGfg9lDd9bYfd8RyzGSHxTIq8yKIrRzNIrpPAfDnu9szneIoq2G&#10;pvcYjdNbPz4BO2PFtoXLRkErfQ2SbERUS9DumNhByNCBsazDaxFa/NyOXs9v2uoXAAAA//8DAFBL&#10;AwQUAAYACAAAACEAVB/WOt8AAAALAQAADwAAAGRycy9kb3ducmV2LnhtbEyPQU/DMAyF70j8h8hI&#10;3FjaDnWsNJ0GEiekSYyKs9d4TVmTVE3WFX495gQ3P/vp+XvlZra9mGgMnXcK0kUCglzjdedaBfX7&#10;y90DiBDRaey9IwVfFGBTXV+VWGh/cW807WMrOMSFAhWYGIdCytAYshgWfiDHt6MfLUaWYyv1iBcO&#10;t73MkiSXFjvHHwwO9GyoOe3PVsGUfNfNEr183X3m9Wlrsqdp96HU7c28fQQRaY5/ZvjFZ3SomOng&#10;z04H0bNerXK2KlimOQ/syLI0BXFQcL/mjaxK+b9D9QMAAP//AwBQSwECLQAUAAYACAAAACEAtoM4&#10;kv4AAADhAQAAEwAAAAAAAAAAAAAAAAAAAAAAW0NvbnRlbnRfVHlwZXNdLnhtbFBLAQItABQABgAI&#10;AAAAIQA4/SH/1gAAAJQBAAALAAAAAAAAAAAAAAAAAC8BAABfcmVscy8ucmVsc1BLAQItABQABgAI&#10;AAAAIQDhTSeLigIAABsFAAAOAAAAAAAAAAAAAAAAAC4CAABkcnMvZTJvRG9jLnhtbFBLAQItABQA&#10;BgAIAAAAIQBUH9Y63wAAAAsBAAAPAAAAAAAAAAAAAAAAAOQEAABkcnMvZG93bnJldi54bWxQSwUG&#10;AAAAAAQABADzAAAA8AUAAAAA&#10;" stroked="f">
            <v:textbox style="layout-flow:vertical;mso-layout-flow-alt:bottom-to-top">
              <w:txbxContent>
                <w:p w:rsidR="00ED7403" w:rsidRPr="00EA6A43" w:rsidRDefault="00ED7403" w:rsidP="00EA6A43">
                  <w:pPr>
                    <w:rPr>
                      <w:color w:val="0070C0"/>
                      <w:sz w:val="14"/>
                      <w:szCs w:val="14"/>
                    </w:rPr>
                  </w:pPr>
                  <w:r w:rsidRPr="00EA6A43">
                    <w:rPr>
                      <w:color w:val="0070C0"/>
                      <w:sz w:val="14"/>
                      <w:szCs w:val="14"/>
                    </w:rPr>
                    <w:t>А/дорога Темкино-Вязьма</w:t>
                  </w:r>
                </w:p>
                <w:p w:rsidR="00ED7403" w:rsidRPr="00EA6A43" w:rsidRDefault="00ED740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="Calibri"/>
          <w:b/>
          <w:kern w:val="0"/>
          <w:sz w:val="26"/>
          <w:szCs w:val="26"/>
        </w:rPr>
        <w:pict>
          <v:shape id="Text Box 62" o:spid="_x0000_s1030" type="#_x0000_t202" style="position:absolute;left:0;text-align:left;margin-left:257.55pt;margin-top:44.3pt;width:97.5pt;height:17.2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1xhQIAABg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vkU&#10;I0U64OiBDx5d6wHN8tCf3rgK3O4NOPoB/gPPsVZn7jT97JDSNy1RW35lre5bThjkl4WTydnREccF&#10;kE3/TjOIQ3ZeR6ChsV1oHrQDATrw9HjiJuRCQ8j81SKfgomCLc/KdD6NIUh1PG2s82+47lBY1NgC&#10;9xGd7O+cD9mQ6ugSgjktBVsLKePGbjc30qI9AZ2s43NAf+YmVXBWOhwbEcc/kCTECLaQbuT9W5nl&#10;RXqdl5P1bDGfFOtiOinn6WKSZuV1OUuLsrhdfw8JZkXVCsa4uhOKHzWYFX/H8WEaRvVEFaK+xuUU&#10;2Ix1/bHIND6/K7ITHkZSiq7Gi5MTqQKxrxWDsknliZDjOnmefuwy9OD4jV2JMgjMjxrww2aIiitC&#10;9CCRjWaPoAurgTZgGK4TWLTafsWoh9GssfuyI5ZjJN8q0FaZFUWY5bgppvMcNvbcsjm3EEUBqsYe&#10;o3F548f53xkrti1EGtWs9BXosRFRKk9ZHVQM4xdrOlwVYb7P99Hr6UJb/QAAAP//AwBQSwMEFAAG&#10;AAgAAAAhAK2iWUPeAAAACgEAAA8AAABkcnMvZG93bnJldi54bWxMj8tOwzAQRfdI/IM1SGwQdVzI&#10;o2mcCpBAbFv6AU4yTSLicRS7Tfr3DCtYzszRnXOL3WIHccHJ9440qFUEAql2TU+thuPX+2MGwgdD&#10;jRkcoYYretiVtzeFyRs30x4vh9AKDiGfGw1dCGMupa87tMav3IjEt5ObrAk8Tq1sJjNzuB3kOooS&#10;aU1P/KEzI751WH8fzlbD6XN+iDdz9RGO6f45eTV9Wrmr1vd3y8sWRMAl/MHwq8/qULJT5c7UeDFo&#10;iFWsGNWQZQkIBlIV8aJicv2kQJaF/F+h/AEAAP//AwBQSwECLQAUAAYACAAAACEAtoM4kv4AAADh&#10;AQAAEwAAAAAAAAAAAAAAAAAAAAAAW0NvbnRlbnRfVHlwZXNdLnhtbFBLAQItABQABgAIAAAAIQA4&#10;/SH/1gAAAJQBAAALAAAAAAAAAAAAAAAAAC8BAABfcmVscy8ucmVsc1BLAQItABQABgAIAAAAIQD9&#10;aE1xhQIAABgFAAAOAAAAAAAAAAAAAAAAAC4CAABkcnMvZTJvRG9jLnhtbFBLAQItABQABgAIAAAA&#10;IQCtollD3gAAAAoBAAAPAAAAAAAAAAAAAAAAAN8EAABkcnMvZG93bnJldi54bWxQSwUGAAAAAAQA&#10;BADzAAAA6gUAAAAA&#10;" stroked="f">
            <v:textbox>
              <w:txbxContent>
                <w:p w:rsidR="00ED7403" w:rsidRPr="00EA6A43" w:rsidRDefault="00ED7403">
                  <w:pPr>
                    <w:rPr>
                      <w:color w:val="0070C0"/>
                      <w:sz w:val="14"/>
                      <w:szCs w:val="14"/>
                    </w:rPr>
                  </w:pPr>
                  <w:r w:rsidRPr="00EA6A43">
                    <w:rPr>
                      <w:color w:val="0070C0"/>
                      <w:sz w:val="14"/>
                      <w:szCs w:val="14"/>
                    </w:rPr>
                    <w:t>А/дорога Темкино-Гагарин</w:t>
                  </w:r>
                </w:p>
              </w:txbxContent>
            </v:textbox>
          </v:shape>
        </w:pict>
      </w:r>
      <w:r w:rsidR="00AE7619" w:rsidRPr="00A030D9">
        <w:rPr>
          <w:rFonts w:eastAsia="Calibri"/>
          <w:b/>
          <w:kern w:val="0"/>
          <w:sz w:val="26"/>
          <w:szCs w:val="26"/>
          <w:shd w:val="clear" w:color="auto" w:fill="943634" w:themeFill="accent2" w:themeFillShade="BF"/>
        </w:rPr>
        <w:drawing>
          <wp:inline distT="0" distB="0" distL="0" distR="0">
            <wp:extent cx="6181725" cy="7591425"/>
            <wp:effectExtent l="19050" t="0" r="9525" b="0"/>
            <wp:docPr id="9" name="Рисунок 1" descr="http://admin.smolensk.ru/~temkino/images_kart/carta_mo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.smolensk.ru/~temkino/images_kart/carta_mo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59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A07" w:rsidRDefault="00BC0A07" w:rsidP="00A21FF0">
      <w:pPr>
        <w:ind w:firstLine="851"/>
        <w:rPr>
          <w:sz w:val="26"/>
          <w:szCs w:val="26"/>
        </w:rPr>
      </w:pPr>
    </w:p>
    <w:p w:rsidR="008A4DE7" w:rsidRPr="00A030D9" w:rsidRDefault="008A4DE7" w:rsidP="00E60E02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>Темкинский район находится в восточной части Смоленской области.</w:t>
      </w:r>
    </w:p>
    <w:p w:rsidR="008A4DE7" w:rsidRPr="00A030D9" w:rsidRDefault="008A4DE7" w:rsidP="00E60E02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lastRenderedPageBreak/>
        <w:t>На северо-востоке Темкинский район граничит с Московской область</w:t>
      </w:r>
      <w:r w:rsidR="009F653D" w:rsidRPr="00A030D9">
        <w:rPr>
          <w:sz w:val="26"/>
          <w:szCs w:val="26"/>
        </w:rPr>
        <w:t>ю (Можайский район), на севере -</w:t>
      </w:r>
      <w:r w:rsidRPr="00A030D9">
        <w:rPr>
          <w:sz w:val="26"/>
          <w:szCs w:val="26"/>
        </w:rPr>
        <w:t xml:space="preserve"> с Гагарин</w:t>
      </w:r>
      <w:r w:rsidR="009F653D" w:rsidRPr="00A030D9">
        <w:rPr>
          <w:sz w:val="26"/>
          <w:szCs w:val="26"/>
        </w:rPr>
        <w:t>ским районом, на северо</w:t>
      </w:r>
      <w:r w:rsidR="000D208B" w:rsidRPr="00A030D9">
        <w:rPr>
          <w:sz w:val="26"/>
          <w:szCs w:val="26"/>
        </w:rPr>
        <w:t xml:space="preserve"> - </w:t>
      </w:r>
      <w:r w:rsidR="009F653D" w:rsidRPr="00A030D9">
        <w:rPr>
          <w:sz w:val="26"/>
          <w:szCs w:val="26"/>
        </w:rPr>
        <w:t>западе -</w:t>
      </w:r>
      <w:r w:rsidRPr="00A030D9">
        <w:rPr>
          <w:sz w:val="26"/>
          <w:szCs w:val="26"/>
        </w:rPr>
        <w:t xml:space="preserve"> с Вязе</w:t>
      </w:r>
      <w:r w:rsidR="009F653D" w:rsidRPr="00A030D9">
        <w:rPr>
          <w:sz w:val="26"/>
          <w:szCs w:val="26"/>
        </w:rPr>
        <w:t xml:space="preserve">мским районом, на юго-западе - </w:t>
      </w:r>
      <w:r w:rsidRPr="00A030D9">
        <w:rPr>
          <w:sz w:val="26"/>
          <w:szCs w:val="26"/>
        </w:rPr>
        <w:t>с Угранским</w:t>
      </w:r>
      <w:r w:rsidR="009F653D" w:rsidRPr="00A030D9">
        <w:rPr>
          <w:sz w:val="26"/>
          <w:szCs w:val="26"/>
        </w:rPr>
        <w:t xml:space="preserve"> районом, на юге и юго-востоке -</w:t>
      </w:r>
      <w:r w:rsidRPr="00A030D9">
        <w:rPr>
          <w:sz w:val="26"/>
          <w:szCs w:val="26"/>
        </w:rPr>
        <w:t xml:space="preserve"> с Калужской областью.</w:t>
      </w:r>
    </w:p>
    <w:p w:rsidR="008A4DE7" w:rsidRPr="00A030D9" w:rsidRDefault="008A4DE7" w:rsidP="005D2A9D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 xml:space="preserve">Темкинский район был образован в 1929 году на территории бывших Юхновского, Гжатского и Вяземского уездов Смоленской губернии, а также бывшего Медынского уезда Калужской губернии, в 1963 году присоединен к Гжатскому (Гагаринскому) району, </w:t>
      </w:r>
      <w:r w:rsidR="006B332A">
        <w:rPr>
          <w:sz w:val="26"/>
          <w:szCs w:val="26"/>
        </w:rPr>
        <w:t xml:space="preserve">а </w:t>
      </w:r>
      <w:r w:rsidRPr="00A030D9">
        <w:rPr>
          <w:sz w:val="26"/>
          <w:szCs w:val="26"/>
        </w:rPr>
        <w:t xml:space="preserve">в апреле 1972 года вновь восстановлен как Темкинский район. </w:t>
      </w:r>
    </w:p>
    <w:p w:rsidR="008A4DE7" w:rsidRPr="00A030D9" w:rsidRDefault="008A4DE7" w:rsidP="005D2A9D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 xml:space="preserve">Свое название райцентр получил от села Тёмкино, которое возникло как сторожевой пост Григория Темного. В 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Первом послании Ив. Грозного Курбскому</w:t>
      </w:r>
      <w:r w:rsidR="003E0E10">
        <w:rPr>
          <w:sz w:val="26"/>
          <w:szCs w:val="26"/>
        </w:rPr>
        <w:t>»</w:t>
      </w:r>
      <w:r w:rsidRPr="00A030D9">
        <w:rPr>
          <w:sz w:val="26"/>
          <w:szCs w:val="26"/>
        </w:rPr>
        <w:t xml:space="preserve"> упоминается воевода Григорий Тёмный. </w:t>
      </w:r>
    </w:p>
    <w:p w:rsidR="008A4DE7" w:rsidRPr="00A030D9" w:rsidRDefault="008A4DE7" w:rsidP="005D2A9D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>Райцентр как поселение возник во второй половине XIX века, ка</w:t>
      </w:r>
      <w:r w:rsidR="009F653D" w:rsidRPr="00A030D9">
        <w:rPr>
          <w:sz w:val="26"/>
          <w:szCs w:val="26"/>
        </w:rPr>
        <w:t>к станция Сызранско-Вяземской железной дороги.</w:t>
      </w:r>
    </w:p>
    <w:p w:rsidR="007A5B30" w:rsidRPr="003E0E10" w:rsidRDefault="008A4DE7" w:rsidP="00135E7F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 xml:space="preserve">В состав муниципального образования 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Темкинский район</w:t>
      </w:r>
      <w:r w:rsidR="003E0E10">
        <w:rPr>
          <w:sz w:val="26"/>
          <w:szCs w:val="26"/>
        </w:rPr>
        <w:t>»</w:t>
      </w:r>
      <w:r w:rsidR="00AD3CB4" w:rsidRPr="00A030D9">
        <w:rPr>
          <w:sz w:val="26"/>
          <w:szCs w:val="26"/>
        </w:rPr>
        <w:t xml:space="preserve">входят 10 </w:t>
      </w:r>
      <w:r w:rsidR="00135E7F">
        <w:rPr>
          <w:sz w:val="26"/>
          <w:szCs w:val="26"/>
        </w:rPr>
        <w:t xml:space="preserve">сельских поселений. </w:t>
      </w:r>
      <w:r w:rsidR="001C39B7" w:rsidRPr="00A030D9">
        <w:rPr>
          <w:sz w:val="26"/>
          <w:szCs w:val="26"/>
        </w:rPr>
        <w:t>Численность постоянного населения по состоянию на 01.01.201</w:t>
      </w:r>
      <w:r w:rsidR="009F41F6" w:rsidRPr="00A030D9">
        <w:rPr>
          <w:sz w:val="26"/>
          <w:szCs w:val="26"/>
        </w:rPr>
        <w:t>5</w:t>
      </w:r>
      <w:r w:rsidR="001C39B7" w:rsidRPr="00A030D9">
        <w:rPr>
          <w:sz w:val="26"/>
          <w:szCs w:val="26"/>
        </w:rPr>
        <w:t xml:space="preserve"> года составила </w:t>
      </w:r>
      <w:r w:rsidR="00457503" w:rsidRPr="00A030D9">
        <w:rPr>
          <w:sz w:val="26"/>
          <w:szCs w:val="26"/>
        </w:rPr>
        <w:t>5971</w:t>
      </w:r>
      <w:r w:rsidR="001C39B7" w:rsidRPr="00A030D9">
        <w:rPr>
          <w:sz w:val="26"/>
          <w:szCs w:val="26"/>
        </w:rPr>
        <w:t xml:space="preserve"> ч</w:t>
      </w:r>
      <w:r w:rsidR="0097451A" w:rsidRPr="00A030D9">
        <w:rPr>
          <w:sz w:val="26"/>
          <w:szCs w:val="26"/>
        </w:rPr>
        <w:t>елов</w:t>
      </w:r>
      <w:r w:rsidR="00135E7F">
        <w:rPr>
          <w:sz w:val="26"/>
          <w:szCs w:val="26"/>
        </w:rPr>
        <w:t>ек</w:t>
      </w:r>
      <w:r w:rsidR="0097451A" w:rsidRPr="003E0E10">
        <w:rPr>
          <w:sz w:val="26"/>
          <w:szCs w:val="26"/>
        </w:rPr>
        <w:t xml:space="preserve">. Численность населения трудоспособного возраста </w:t>
      </w:r>
      <w:r w:rsidR="00135E7F">
        <w:rPr>
          <w:sz w:val="26"/>
          <w:szCs w:val="26"/>
        </w:rPr>
        <w:t>-</w:t>
      </w:r>
      <w:r w:rsidR="0097451A" w:rsidRPr="003E0E10">
        <w:rPr>
          <w:sz w:val="26"/>
          <w:szCs w:val="26"/>
        </w:rPr>
        <w:t xml:space="preserve"> </w:t>
      </w:r>
      <w:r w:rsidR="008F2BBE" w:rsidRPr="003E0E10">
        <w:rPr>
          <w:sz w:val="26"/>
          <w:szCs w:val="26"/>
        </w:rPr>
        <w:t>2866</w:t>
      </w:r>
      <w:r w:rsidR="0097451A" w:rsidRPr="003E0E10">
        <w:rPr>
          <w:sz w:val="26"/>
          <w:szCs w:val="26"/>
        </w:rPr>
        <w:t xml:space="preserve"> человек.</w:t>
      </w:r>
      <w:r w:rsidR="00135E7F">
        <w:rPr>
          <w:sz w:val="26"/>
          <w:szCs w:val="26"/>
        </w:rPr>
        <w:t xml:space="preserve"> </w:t>
      </w:r>
    </w:p>
    <w:p w:rsidR="00473479" w:rsidRPr="003E0E10" w:rsidRDefault="003E0E10" w:rsidP="003E0E10">
      <w:pPr>
        <w:pStyle w:val="ab"/>
        <w:spacing w:after="0"/>
        <w:ind w:firstLine="709"/>
        <w:jc w:val="both"/>
        <w:rPr>
          <w:sz w:val="26"/>
          <w:szCs w:val="26"/>
        </w:rPr>
      </w:pPr>
      <w:r w:rsidRPr="003E0E10">
        <w:rPr>
          <w:noProof/>
          <w:sz w:val="26"/>
          <w:szCs w:val="26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59690</wp:posOffset>
            </wp:positionV>
            <wp:extent cx="2419350" cy="1667510"/>
            <wp:effectExtent l="95250" t="57150" r="76200" b="104140"/>
            <wp:wrapSquare wrapText="bothSides"/>
            <wp:docPr id="265" name="Рисунок 6" descr="C:\Татьяна\Таня\Инвестиционный паспорт - 2015 года\презентация\Тёмкинский район\обложка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Татьяна\Таня\Инвестиционный паспорт - 2015 года\презентация\Тёмкинский район\обложка\IMG_9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6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4EDC">
        <w:rPr>
          <w:noProof/>
          <w:sz w:val="26"/>
          <w:szCs w:val="26"/>
        </w:rPr>
        <w:pict>
          <v:shape id="Text Box 74" o:spid="_x0000_s1031" type="#_x0000_t202" style="position:absolute;left:0;text-align:left;margin-left:240.3pt;margin-top:2.2pt;width:277.5pt;height:152.85pt;z-index:25174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yi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5sTWZ+h1Cm73PTiaEc6hz46r7u9k+VUjIVcNFVt2o5QcGkYryC+0N/2z&#10;qxOOtiCb4YOsIA7dGemAxlp1tnhQDgTo0KfHU29sLiUcXsYRiWIwlWALExKGSexi0PR4vVfavGOy&#10;Q3aRYQXNd/B0f6eNTYemRxcbTciCt60TQCueHYDjdALB4aq12TRcP38kQbJerBfEI9Fs7ZEgz72b&#10;YkW8WRHO4/wyX63y8KeNG5K04VXFhA1z1FZI/qx3B5VPqjipS8uWVxbOpqTVdrNqFdpT0HbhvkNB&#10;ztz852m4IgCXF5TCiAS3UeIVs8XcIwWJvWQeLLwgTG6TWUASkhfPKd1xwf6dEhoynMRRPKnpt9wC&#10;973mRtOOG5geLe8yvDg50dRqcC0q11pDeTutz0ph038qBbT72GinWCvSSa5m3IzucTipWTVvZPUI&#10;ElYSBAZihMkHi0aq7xgNMEUyrL/tqGIYte8FPIMkJMSOHbch8TyCjTq3bM4tVJQAlWGD0bRcmWlU&#10;7XrFtw1Emh6ekDfwdGruRP2U1eHBwaRw3A5TzY6i873zepq9y18AAAD//wMAUEsDBBQABgAIAAAA&#10;IQDesRkR3gAAAAoBAAAPAAAAZHJzL2Rvd25yZXYueG1sTI/NbsIwEITvlfoO1lbqrdgpAUGIg6pW&#10;vbaC/kjcTLwkEfE6ig1J377LCW67O6PZb/L16Fpxxj40njQkEwUCqfS2oUrD99f70wJEiIasaT2h&#10;hj8MsC7u73KTWT/QBs/bWAkOoZAZDXWMXSZlKGt0Jkx8h8TawffORF77StreDBzuWvms1Fw60xB/&#10;qE2HrzWWx+3Jafj5OOx+U/VZvblZN/hRSXJLqfXjw/iyAhFxjFczXPAZHQpm2vsT2SBaDelCzdnK&#10;QwrioqvpjA97DdNEJSCLXN5WKP4BAAD//wMAUEsBAi0AFAAGAAgAAAAhALaDOJL+AAAA4QEAABMA&#10;AAAAAAAAAAAAAAAAAAAAAFtDb250ZW50X1R5cGVzXS54bWxQSwECLQAUAAYACAAAACEAOP0h/9YA&#10;AACUAQAACwAAAAAAAAAAAAAAAAAvAQAAX3JlbHMvLnJlbHNQSwECLQAUAAYACAAAACEAsUK8orkC&#10;AADDBQAADgAAAAAAAAAAAAAAAAAuAgAAZHJzL2Uyb0RvYy54bWxQSwECLQAUAAYACAAAACEA3rEZ&#10;Ed4AAAAKAQAADwAAAAAAAAAAAAAAAAATBQAAZHJzL2Rvd25yZXYueG1sUEsFBgAAAAAEAAQA8wAA&#10;AB4GAAAAAA==&#10;" filled="f" stroked="f">
            <v:textbox>
              <w:txbxContent>
                <w:p w:rsidR="00ED7403" w:rsidRDefault="00ED7403"/>
              </w:txbxContent>
            </v:textbox>
          </v:shape>
        </w:pict>
      </w:r>
      <w:r w:rsidR="00CC4EDC">
        <w:rPr>
          <w:noProof/>
          <w:sz w:val="26"/>
          <w:szCs w:val="26"/>
        </w:rPr>
        <w:pict>
          <v:shape id="Text Box 75" o:spid="_x0000_s1032" type="#_x0000_t202" style="position:absolute;left:0;text-align:left;margin-left:467.55pt;margin-top:185.4pt;width:29.25pt;height:3.55pt;z-index:2517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rShQIAABY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OL/E&#10;SJEOavTIB49u9IDm05Cf3rgK3B4MOPoB9qHOMVZn7jX95JDSty1RW35tre5bThjwy8LJ5OzoiOMC&#10;yKZ/qxncQ3ZeR6ChsV1IHqQDATrU6elUm8CFwublPCuAD6JgKqbpIlJLSHU8a6zzr7nuUJjU2ELl&#10;IzbZ3zsfuJDq6BKucloKthZSxoXdbm6lRXsCKlnHL9J/5iZVcFY6HBsRxx2gCHcEWyAbq/61zPIi&#10;vcnLyXq2mE+KdTGdlPN0MUmz8qacpUVZ3K2/BYJZUbWCMa7uheJHBWbF31X40AujdqIGUV/jcppP&#10;xwL9Mcg0fr8LshMeGlKKrsaLkxOpQllfKQZhk8oTIcd58jP9mGXIwfEfsxJFEOo+KsAPmyHqbXbU&#10;1kazJ1CF1VA2KD08JjBptf2CUQ+NWWP3eUcsx0i+UaCsMiuK0MlxUUznOSzsuWVzbiGKAlSNPUbj&#10;9NaP3b8zVmxbuGnUstLXoMZGRKkE2Y6sDhqG5osxHR6K0N3n6+j14zlbfQcAAP//AwBQSwMEFAAG&#10;AAgAAAAhAKk5Y4/fAAAACwEAAA8AAABkcnMvZG93bnJldi54bWxMj8FOg0AQhu8mvsNmTLwYu1Qs&#10;uJSlURON19Y+wAJTIGVnCbst9O2dnuxxZr788/35Zra9OOPoO0calosIBFLl6o4aDfvfr+c3ED4Y&#10;qk3vCDVc0MOmuL/LTVa7ibZ43oVGcAj5zGhoQxgyKX3VojV+4QYkvh3caE3gcWxkPZqJw20vX6Io&#10;kdZ0xB9aM+Bni9Vxd7IaDj/T00pN5XfYp9vX5MN0aekuWj8+zO9rEAHn8A/DVZ/VoWCn0p2o9qLX&#10;oOLVklENcRpxByaUihMQ5XWTKpBFLm87FH8AAAD//wMAUEsBAi0AFAAGAAgAAAAhALaDOJL+AAAA&#10;4QEAABMAAAAAAAAAAAAAAAAAAAAAAFtDb250ZW50X1R5cGVzXS54bWxQSwECLQAUAAYACAAAACEA&#10;OP0h/9YAAACUAQAACwAAAAAAAAAAAAAAAAAvAQAAX3JlbHMvLnJlbHNQSwECLQAUAAYACAAAACEA&#10;Codq0oUCAAAWBQAADgAAAAAAAAAAAAAAAAAuAgAAZHJzL2Uyb0RvYy54bWxQSwECLQAUAAYACAAA&#10;ACEAqTljj98AAAALAQAADwAAAAAAAAAAAAAAAADfBAAAZHJzL2Rvd25yZXYueG1sUEsFBgAAAAAE&#10;AAQA8wAAAOsFAAAAAA==&#10;" stroked="f">
            <v:textbox>
              <w:txbxContent>
                <w:p w:rsidR="00ED7403" w:rsidRPr="00885DFF" w:rsidRDefault="00ED7403" w:rsidP="00885DFF"/>
              </w:txbxContent>
            </v:textbox>
          </v:shape>
        </w:pict>
      </w:r>
      <w:r w:rsidR="001C39B7" w:rsidRPr="003E0E10">
        <w:rPr>
          <w:sz w:val="26"/>
          <w:szCs w:val="26"/>
        </w:rPr>
        <w:t xml:space="preserve">По территории района протекают две </w:t>
      </w:r>
      <w:r w:rsidR="00A06B3D" w:rsidRPr="003E0E10">
        <w:rPr>
          <w:sz w:val="26"/>
          <w:szCs w:val="26"/>
        </w:rPr>
        <w:t xml:space="preserve">крупные </w:t>
      </w:r>
      <w:r w:rsidR="001C39B7" w:rsidRPr="003E0E10">
        <w:rPr>
          <w:sz w:val="26"/>
          <w:szCs w:val="26"/>
        </w:rPr>
        <w:t xml:space="preserve">реки </w:t>
      </w:r>
      <w:r w:rsidR="00A06B3D" w:rsidRPr="003E0E10">
        <w:rPr>
          <w:sz w:val="26"/>
          <w:szCs w:val="26"/>
        </w:rPr>
        <w:t>Угра и</w:t>
      </w:r>
      <w:r w:rsidR="00576A9C" w:rsidRPr="003E0E10">
        <w:rPr>
          <w:sz w:val="26"/>
          <w:szCs w:val="26"/>
        </w:rPr>
        <w:t xml:space="preserve"> Воря, </w:t>
      </w:r>
      <w:r w:rsidR="00A06B3D" w:rsidRPr="003E0E10">
        <w:rPr>
          <w:sz w:val="26"/>
          <w:szCs w:val="26"/>
        </w:rPr>
        <w:t xml:space="preserve"> множество мелких речушек.</w:t>
      </w:r>
    </w:p>
    <w:p w:rsidR="00B14424" w:rsidRPr="003E0E10" w:rsidRDefault="001C39B7" w:rsidP="003E0E10">
      <w:pPr>
        <w:pStyle w:val="ab"/>
        <w:spacing w:after="0"/>
        <w:ind w:firstLine="709"/>
        <w:jc w:val="both"/>
        <w:rPr>
          <w:sz w:val="26"/>
          <w:szCs w:val="26"/>
        </w:rPr>
      </w:pPr>
      <w:r w:rsidRPr="003E0E10">
        <w:rPr>
          <w:sz w:val="26"/>
          <w:szCs w:val="26"/>
        </w:rPr>
        <w:t xml:space="preserve">Общая площадь земельного фонда района составляет </w:t>
      </w:r>
      <w:smartTag w:uri="urn:schemas-microsoft-com:office:smarttags" w:element="metricconverter">
        <w:smartTagPr>
          <w:attr w:name="ProductID" w:val="132425 га"/>
        </w:smartTagPr>
        <w:r w:rsidRPr="003E0E10">
          <w:rPr>
            <w:sz w:val="26"/>
            <w:szCs w:val="26"/>
          </w:rPr>
          <w:t>132425 га</w:t>
        </w:r>
      </w:smartTag>
      <w:r w:rsidR="000D208B" w:rsidRPr="003E0E10">
        <w:rPr>
          <w:sz w:val="26"/>
          <w:szCs w:val="26"/>
        </w:rPr>
        <w:t>, в том числе сельхозугодия -</w:t>
      </w:r>
      <w:r w:rsidR="00326CD5" w:rsidRPr="003E0E10">
        <w:rPr>
          <w:sz w:val="26"/>
          <w:szCs w:val="26"/>
        </w:rPr>
        <w:t>5</w:t>
      </w:r>
      <w:r w:rsidR="000B3D1A" w:rsidRPr="003E0E10">
        <w:rPr>
          <w:sz w:val="26"/>
          <w:szCs w:val="26"/>
        </w:rPr>
        <w:t>8</w:t>
      </w:r>
      <w:r w:rsidR="00326CD5" w:rsidRPr="003E0E10">
        <w:rPr>
          <w:sz w:val="26"/>
          <w:szCs w:val="26"/>
        </w:rPr>
        <w:t>270</w:t>
      </w:r>
      <w:r w:rsidR="000D208B" w:rsidRPr="003E0E10">
        <w:rPr>
          <w:sz w:val="26"/>
          <w:szCs w:val="26"/>
        </w:rPr>
        <w:t xml:space="preserve"> га, из них пашни -</w:t>
      </w:r>
      <w:r w:rsidR="00326CD5" w:rsidRPr="003E0E10">
        <w:rPr>
          <w:sz w:val="26"/>
          <w:szCs w:val="26"/>
        </w:rPr>
        <w:t>39690</w:t>
      </w:r>
      <w:r w:rsidR="004F3209" w:rsidRPr="003E0E10">
        <w:rPr>
          <w:sz w:val="26"/>
          <w:szCs w:val="26"/>
        </w:rPr>
        <w:t xml:space="preserve"> га,</w:t>
      </w:r>
      <w:r w:rsidR="000D208B" w:rsidRPr="003E0E10">
        <w:rPr>
          <w:sz w:val="26"/>
          <w:szCs w:val="26"/>
        </w:rPr>
        <w:t xml:space="preserve"> лесов -</w:t>
      </w:r>
      <w:r w:rsidR="000B3D1A" w:rsidRPr="003E0E10">
        <w:rPr>
          <w:sz w:val="26"/>
          <w:szCs w:val="26"/>
        </w:rPr>
        <w:t>57619</w:t>
      </w:r>
      <w:r w:rsidR="004F3209" w:rsidRPr="003E0E10">
        <w:rPr>
          <w:sz w:val="26"/>
          <w:szCs w:val="26"/>
        </w:rPr>
        <w:t xml:space="preserve"> га.</w:t>
      </w:r>
    </w:p>
    <w:p w:rsidR="0010528C" w:rsidRPr="003E0E10" w:rsidRDefault="00537883" w:rsidP="003E0E10">
      <w:pPr>
        <w:pStyle w:val="ab"/>
        <w:spacing w:after="0"/>
        <w:ind w:firstLine="709"/>
        <w:jc w:val="both"/>
        <w:rPr>
          <w:sz w:val="26"/>
          <w:szCs w:val="26"/>
        </w:rPr>
      </w:pPr>
      <w:r w:rsidRPr="003E0E10">
        <w:rPr>
          <w:sz w:val="26"/>
          <w:szCs w:val="26"/>
        </w:rPr>
        <w:t>Административным центром  муниципально</w:t>
      </w:r>
      <w:r w:rsidR="009F1C36" w:rsidRPr="003E0E10">
        <w:rPr>
          <w:sz w:val="26"/>
          <w:szCs w:val="26"/>
        </w:rPr>
        <w:t>го района является село Темкино</w:t>
      </w:r>
      <w:r w:rsidRPr="003E0E10">
        <w:rPr>
          <w:sz w:val="26"/>
          <w:szCs w:val="26"/>
        </w:rPr>
        <w:t>.</w:t>
      </w:r>
    </w:p>
    <w:p w:rsidR="00A06B3D" w:rsidRPr="003E0E10" w:rsidRDefault="00450214" w:rsidP="00135E7F">
      <w:pPr>
        <w:pStyle w:val="ab"/>
        <w:spacing w:after="0"/>
        <w:ind w:firstLine="709"/>
        <w:jc w:val="both"/>
        <w:rPr>
          <w:sz w:val="26"/>
          <w:szCs w:val="26"/>
        </w:rPr>
      </w:pPr>
      <w:r w:rsidRPr="003E0E10">
        <w:rPr>
          <w:sz w:val="26"/>
          <w:szCs w:val="26"/>
        </w:rPr>
        <w:t>На территории района имеются месторождения твердых полезных ископаемых:</w:t>
      </w:r>
      <w:r w:rsidR="00135E7F">
        <w:rPr>
          <w:sz w:val="26"/>
          <w:szCs w:val="26"/>
        </w:rPr>
        <w:t xml:space="preserve"> </w:t>
      </w:r>
      <w:r w:rsidR="009F1C36" w:rsidRPr="003E0E10">
        <w:rPr>
          <w:sz w:val="26"/>
          <w:szCs w:val="26"/>
        </w:rPr>
        <w:t xml:space="preserve">легкоплавкой глины, </w:t>
      </w:r>
      <w:r w:rsidR="00F47C42" w:rsidRPr="003E0E10">
        <w:rPr>
          <w:sz w:val="26"/>
          <w:szCs w:val="26"/>
        </w:rPr>
        <w:t xml:space="preserve">песчано-гравийного материала, </w:t>
      </w:r>
      <w:r w:rsidR="009F1C36" w:rsidRPr="003E0E10">
        <w:rPr>
          <w:sz w:val="26"/>
          <w:szCs w:val="26"/>
        </w:rPr>
        <w:t xml:space="preserve">известкового туфа </w:t>
      </w:r>
      <w:r w:rsidR="00F47C42" w:rsidRPr="003E0E10">
        <w:rPr>
          <w:sz w:val="26"/>
          <w:szCs w:val="26"/>
        </w:rPr>
        <w:t xml:space="preserve">и </w:t>
      </w:r>
      <w:r w:rsidR="009F1C36" w:rsidRPr="003E0E10">
        <w:rPr>
          <w:sz w:val="26"/>
          <w:szCs w:val="26"/>
        </w:rPr>
        <w:t>карбонат</w:t>
      </w:r>
      <w:r w:rsidR="00F47C42" w:rsidRPr="003E0E10">
        <w:rPr>
          <w:sz w:val="26"/>
          <w:szCs w:val="26"/>
        </w:rPr>
        <w:t>ных пород для обжига на известь.</w:t>
      </w:r>
    </w:p>
    <w:p w:rsidR="00135E7F" w:rsidRDefault="00135E7F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C17CE5" w:rsidRPr="00A030D9" w:rsidRDefault="00C17CE5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color w:val="00000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>2.</w:t>
      </w:r>
      <w:r w:rsidR="00D04C81"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>Социально-экономическое развитие</w:t>
      </w:r>
    </w:p>
    <w:p w:rsidR="00A030D9" w:rsidRDefault="00C17CE5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color w:val="00000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 xml:space="preserve">2.1. </w:t>
      </w:r>
      <w:r w:rsidR="00D04C81"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>Основные показатели социально-экономического развития</w:t>
      </w:r>
      <w:r w:rsidR="00135E7F">
        <w:rPr>
          <w:rFonts w:eastAsia="Calibri"/>
          <w:b/>
          <w:noProof w:val="0"/>
          <w:color w:val="000000"/>
          <w:kern w:val="0"/>
          <w:sz w:val="26"/>
          <w:szCs w:val="26"/>
        </w:rPr>
        <w:t xml:space="preserve"> в 2014 году</w:t>
      </w:r>
    </w:p>
    <w:p w:rsidR="002A6449" w:rsidRPr="00A030D9" w:rsidRDefault="002A6449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5C073C" w:rsidRPr="00A030D9" w:rsidRDefault="00A05D5F" w:rsidP="00D46EE4">
      <w:pPr>
        <w:pStyle w:val="af6"/>
        <w:jc w:val="both"/>
        <w:rPr>
          <w:rFonts w:ascii="Times New Roman" w:eastAsia="Calibri" w:hAnsi="Times New Roman"/>
          <w:sz w:val="26"/>
          <w:szCs w:val="26"/>
        </w:rPr>
      </w:pPr>
      <w:r w:rsidRPr="00A030D9"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>
            <wp:extent cx="6124575" cy="23812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4057E" w:rsidRPr="00A030D9" w:rsidRDefault="0044057E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017E51" w:rsidRPr="00A030D9" w:rsidRDefault="00017E51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color w:val="00000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 xml:space="preserve">2.2. </w:t>
      </w:r>
      <w:r w:rsidR="00BD66C9"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>Уровень жизни населения</w:t>
      </w:r>
    </w:p>
    <w:p w:rsidR="009712AA" w:rsidRPr="00A030D9" w:rsidRDefault="009712AA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19715C" w:rsidRPr="00A030D9" w:rsidRDefault="00017E51" w:rsidP="00C30741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color w:val="000000"/>
          <w:kern w:val="0"/>
          <w:sz w:val="26"/>
          <w:szCs w:val="26"/>
        </w:rPr>
      </w:pPr>
      <w:r w:rsidRPr="00A030D9">
        <w:rPr>
          <w:rFonts w:eastAsia="Calibri"/>
          <w:noProof w:val="0"/>
          <w:color w:val="000000"/>
          <w:kern w:val="0"/>
          <w:sz w:val="26"/>
          <w:szCs w:val="26"/>
        </w:rPr>
        <w:t>В 201</w:t>
      </w:r>
      <w:r w:rsidR="00D452FF" w:rsidRPr="00A030D9">
        <w:rPr>
          <w:rFonts w:eastAsia="Calibri"/>
          <w:noProof w:val="0"/>
          <w:color w:val="000000"/>
          <w:kern w:val="0"/>
          <w:sz w:val="26"/>
          <w:szCs w:val="26"/>
        </w:rPr>
        <w:t>4</w:t>
      </w:r>
      <w:r w:rsidRPr="00A030D9">
        <w:rPr>
          <w:rFonts w:eastAsia="Calibri"/>
          <w:noProof w:val="0"/>
          <w:color w:val="000000"/>
          <w:kern w:val="0"/>
          <w:sz w:val="26"/>
          <w:szCs w:val="26"/>
        </w:rPr>
        <w:t xml:space="preserve"> году среднемесячная заработная плата в районе составила</w:t>
      </w:r>
      <w:r w:rsidR="00D452FF" w:rsidRPr="00A030D9">
        <w:rPr>
          <w:rFonts w:eastAsia="Calibri"/>
          <w:noProof w:val="0"/>
          <w:color w:val="000000"/>
          <w:kern w:val="0"/>
          <w:sz w:val="26"/>
          <w:szCs w:val="26"/>
        </w:rPr>
        <w:t>16875,6</w:t>
      </w:r>
      <w:r w:rsidRPr="00A030D9">
        <w:rPr>
          <w:rFonts w:eastAsia="Calibri"/>
          <w:noProof w:val="0"/>
          <w:color w:val="000000"/>
          <w:kern w:val="0"/>
          <w:sz w:val="26"/>
          <w:szCs w:val="26"/>
        </w:rPr>
        <w:t xml:space="preserve"> рублей (</w:t>
      </w:r>
      <w:r w:rsidR="001C168D" w:rsidRPr="00A030D9">
        <w:rPr>
          <w:rFonts w:eastAsia="Arial Unicode MSሢ"/>
          <w:sz w:val="26"/>
          <w:szCs w:val="26"/>
        </w:rPr>
        <w:t>68,5</w:t>
      </w:r>
      <w:r w:rsidRPr="00A030D9">
        <w:rPr>
          <w:rFonts w:eastAsia="Calibri"/>
          <w:noProof w:val="0"/>
          <w:color w:val="000000"/>
          <w:kern w:val="0"/>
          <w:sz w:val="26"/>
          <w:szCs w:val="26"/>
        </w:rPr>
        <w:t xml:space="preserve">% к среднеобластному уровню), что на </w:t>
      </w:r>
      <w:r w:rsidR="001C168D" w:rsidRPr="00A030D9">
        <w:rPr>
          <w:rFonts w:eastAsia="Calibri"/>
          <w:noProof w:val="0"/>
          <w:color w:val="000000"/>
          <w:kern w:val="0"/>
          <w:sz w:val="26"/>
          <w:szCs w:val="26"/>
        </w:rPr>
        <w:t>10,9</w:t>
      </w:r>
      <w:r w:rsidRPr="00A030D9">
        <w:rPr>
          <w:rFonts w:eastAsia="Calibri"/>
          <w:noProof w:val="0"/>
          <w:color w:val="000000"/>
          <w:kern w:val="0"/>
          <w:sz w:val="26"/>
          <w:szCs w:val="26"/>
        </w:rPr>
        <w:t>% выше, чем в201</w:t>
      </w:r>
      <w:r w:rsidR="001C168D" w:rsidRPr="00A030D9">
        <w:rPr>
          <w:rFonts w:eastAsia="Calibri"/>
          <w:noProof w:val="0"/>
          <w:color w:val="000000"/>
          <w:kern w:val="0"/>
          <w:sz w:val="26"/>
          <w:szCs w:val="26"/>
        </w:rPr>
        <w:t>3</w:t>
      </w:r>
      <w:r w:rsidR="00767CDC" w:rsidRPr="00A030D9">
        <w:rPr>
          <w:rFonts w:eastAsia="Calibri"/>
          <w:noProof w:val="0"/>
          <w:color w:val="000000"/>
          <w:kern w:val="0"/>
          <w:sz w:val="26"/>
          <w:szCs w:val="26"/>
        </w:rPr>
        <w:t xml:space="preserve"> году.</w:t>
      </w:r>
    </w:p>
    <w:p w:rsidR="00E92E86" w:rsidRPr="00A030D9" w:rsidRDefault="00E92E86" w:rsidP="004939E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E9031A" w:rsidRPr="00A030D9" w:rsidRDefault="00BD66C9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color w:val="00000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 xml:space="preserve">Среднемесячная заработная плата по основным </w:t>
      </w:r>
      <w:r w:rsidR="00CC350E" w:rsidRPr="00A030D9">
        <w:rPr>
          <w:rFonts w:eastAsia="Calibri"/>
          <w:b/>
          <w:noProof w:val="0"/>
          <w:color w:val="000000"/>
          <w:kern w:val="0"/>
          <w:sz w:val="26"/>
          <w:szCs w:val="26"/>
        </w:rPr>
        <w:t>видам экономической деятельности</w:t>
      </w:r>
      <w:r w:rsidR="009E0898">
        <w:rPr>
          <w:rFonts w:eastAsia="Calibri"/>
          <w:b/>
          <w:noProof w:val="0"/>
          <w:color w:val="000000"/>
          <w:kern w:val="0"/>
          <w:sz w:val="26"/>
          <w:szCs w:val="26"/>
        </w:rPr>
        <w:t xml:space="preserve"> (руб.)</w:t>
      </w:r>
    </w:p>
    <w:p w:rsidR="00925462" w:rsidRPr="00A030D9" w:rsidRDefault="00925462" w:rsidP="00925462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color w:val="000000"/>
          <w:kern w:val="0"/>
          <w:sz w:val="26"/>
          <w:szCs w:val="26"/>
        </w:rPr>
      </w:pPr>
    </w:p>
    <w:p w:rsidR="00297672" w:rsidRPr="00A030D9" w:rsidRDefault="00CB5E08" w:rsidP="00925462">
      <w:pPr>
        <w:pStyle w:val="af6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A030D9"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>
            <wp:extent cx="6391275" cy="2838450"/>
            <wp:effectExtent l="0" t="0" r="0" b="0"/>
            <wp:docPr id="268" name="Объект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9031A" w:rsidRPr="00A030D9" w:rsidRDefault="00E72DF5" w:rsidP="00135E7F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2.3. </w:t>
      </w:r>
      <w:r w:rsidR="0019715C" w:rsidRPr="00A030D9">
        <w:rPr>
          <w:rFonts w:eastAsia="Calibri"/>
          <w:b/>
          <w:noProof w:val="0"/>
          <w:kern w:val="0"/>
          <w:sz w:val="26"/>
          <w:szCs w:val="26"/>
        </w:rPr>
        <w:t>Консолидированный бюджет района</w:t>
      </w:r>
    </w:p>
    <w:p w:rsidR="0019715C" w:rsidRPr="00A030D9" w:rsidRDefault="0019715C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E72DF5" w:rsidRPr="00A030D9" w:rsidRDefault="00E72DF5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За 201</w:t>
      </w:r>
      <w:r w:rsidR="00093C4F" w:rsidRPr="00A030D9">
        <w:rPr>
          <w:rFonts w:eastAsia="Calibri"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год в консолидированный бюджет </w:t>
      </w:r>
      <w:r w:rsidR="00135E7F">
        <w:rPr>
          <w:rFonts w:eastAsia="Calibri"/>
          <w:noProof w:val="0"/>
          <w:kern w:val="0"/>
          <w:sz w:val="26"/>
          <w:szCs w:val="26"/>
        </w:rPr>
        <w:t xml:space="preserve"> района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поступило доходов в сумме 2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15</w:t>
      </w:r>
      <w:r w:rsidRPr="00A030D9">
        <w:rPr>
          <w:rFonts w:eastAsia="Calibri"/>
          <w:noProof w:val="0"/>
          <w:kern w:val="0"/>
          <w:sz w:val="26"/>
          <w:szCs w:val="26"/>
        </w:rPr>
        <w:t>,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6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млн. рублей, из них безвозмездных поступлений 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174,7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млн. рублей, собстве</w:t>
      </w:r>
      <w:r w:rsidR="000D208B" w:rsidRPr="00A030D9">
        <w:rPr>
          <w:rFonts w:eastAsia="Calibri"/>
          <w:noProof w:val="0"/>
          <w:kern w:val="0"/>
          <w:sz w:val="26"/>
          <w:szCs w:val="26"/>
        </w:rPr>
        <w:t xml:space="preserve">нных доходов - 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40,8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млн. рублей.</w:t>
      </w:r>
    </w:p>
    <w:p w:rsidR="00E72DF5" w:rsidRPr="00A030D9" w:rsidRDefault="00E72DF5" w:rsidP="00854071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Расходная часть бюджета муниципального образования в 201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году освоена в</w:t>
      </w:r>
      <w:r w:rsidR="009474A7">
        <w:rPr>
          <w:rFonts w:eastAsia="Calibri"/>
          <w:noProof w:val="0"/>
          <w:kern w:val="0"/>
          <w:sz w:val="26"/>
          <w:szCs w:val="26"/>
        </w:rPr>
        <w:t xml:space="preserve"> 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сумме 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213,5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млн. рублей.</w:t>
      </w:r>
    </w:p>
    <w:p w:rsidR="00E72DF5" w:rsidRPr="00A030D9" w:rsidRDefault="00797877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Про</w:t>
      </w:r>
      <w:r w:rsidR="00E72DF5" w:rsidRPr="00A030D9">
        <w:rPr>
          <w:rFonts w:eastAsia="Calibri"/>
          <w:noProof w:val="0"/>
          <w:kern w:val="0"/>
          <w:sz w:val="26"/>
          <w:szCs w:val="26"/>
        </w:rPr>
        <w:t>фицит бюджета района в 201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4</w:t>
      </w:r>
      <w:r w:rsidR="00E72DF5" w:rsidRPr="00A030D9">
        <w:rPr>
          <w:rFonts w:eastAsia="Calibri"/>
          <w:noProof w:val="0"/>
          <w:kern w:val="0"/>
          <w:sz w:val="26"/>
          <w:szCs w:val="26"/>
        </w:rPr>
        <w:t xml:space="preserve"> году составил </w:t>
      </w:r>
      <w:r w:rsidR="00D43EBD" w:rsidRPr="00A030D9">
        <w:rPr>
          <w:rFonts w:eastAsia="Calibri"/>
          <w:noProof w:val="0"/>
          <w:kern w:val="0"/>
          <w:sz w:val="26"/>
          <w:szCs w:val="26"/>
        </w:rPr>
        <w:t>2,1</w:t>
      </w:r>
      <w:r w:rsidR="00E72DF5" w:rsidRPr="00A030D9">
        <w:rPr>
          <w:rFonts w:eastAsia="Calibri"/>
          <w:noProof w:val="0"/>
          <w:kern w:val="0"/>
          <w:sz w:val="26"/>
          <w:szCs w:val="26"/>
        </w:rPr>
        <w:t xml:space="preserve"> млн. рублей.</w:t>
      </w:r>
    </w:p>
    <w:p w:rsidR="003D4BA1" w:rsidRPr="00A030D9" w:rsidRDefault="00E72DF5" w:rsidP="00854071">
      <w:pPr>
        <w:widowControl/>
        <w:wordWrap/>
        <w:autoSpaceDE w:val="0"/>
        <w:autoSpaceDN w:val="0"/>
        <w:adjustRightInd w:val="0"/>
        <w:rPr>
          <w:rFonts w:eastAsia="Calibri"/>
          <w:iCs/>
          <w:noProof w:val="0"/>
          <w:kern w:val="0"/>
          <w:sz w:val="26"/>
          <w:szCs w:val="26"/>
        </w:rPr>
      </w:pPr>
      <w:r w:rsidRPr="00A030D9">
        <w:rPr>
          <w:rFonts w:eastAsia="Calibri"/>
          <w:iCs/>
          <w:noProof w:val="0"/>
          <w:kern w:val="0"/>
          <w:sz w:val="26"/>
          <w:szCs w:val="26"/>
        </w:rPr>
        <w:t>(подробная информация в Приложении №2)</w:t>
      </w:r>
    </w:p>
    <w:p w:rsidR="00EE5651" w:rsidRDefault="00EE5651" w:rsidP="00EE5651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EF6974" w:rsidRPr="00A030D9" w:rsidRDefault="00EF6974" w:rsidP="00EE5651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E72DF5" w:rsidRPr="00A030D9" w:rsidRDefault="00E72DF5" w:rsidP="00EE5651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Доходы консолидированного бюджета района в 201</w:t>
      </w:r>
      <w:r w:rsidR="00182FB7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году (млн. рублей)</w:t>
      </w:r>
    </w:p>
    <w:p w:rsidR="00797877" w:rsidRPr="00A030D9" w:rsidRDefault="00797877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7C351F" w:rsidRPr="00A030D9" w:rsidRDefault="00CB5E08" w:rsidP="00297672">
      <w:pPr>
        <w:pStyle w:val="af6"/>
        <w:jc w:val="both"/>
        <w:rPr>
          <w:rFonts w:ascii="Times New Roman" w:eastAsia="Calibri" w:hAnsi="Times New Roman"/>
          <w:sz w:val="26"/>
          <w:szCs w:val="26"/>
        </w:rPr>
      </w:pPr>
      <w:r w:rsidRPr="00A030D9"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>
            <wp:extent cx="6120130" cy="2590800"/>
            <wp:effectExtent l="0" t="0" r="0" b="0"/>
            <wp:docPr id="269" name="Объект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C4A75" w:rsidRPr="00A030D9" w:rsidRDefault="006C4A75" w:rsidP="00CD30ED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3E0E10" w:rsidRDefault="003E0E10" w:rsidP="00181D03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5D6B33" w:rsidRPr="00A030D9" w:rsidRDefault="00E72DF5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lastRenderedPageBreak/>
        <w:t>Структура расходов консолидированного бюджета района в</w:t>
      </w:r>
      <w:r w:rsidR="005D6B33" w:rsidRPr="00A030D9">
        <w:rPr>
          <w:rFonts w:eastAsia="Calibri"/>
          <w:b/>
          <w:noProof w:val="0"/>
          <w:kern w:val="0"/>
          <w:sz w:val="26"/>
          <w:szCs w:val="26"/>
        </w:rPr>
        <w:t xml:space="preserve"> 201</w:t>
      </w:r>
      <w:r w:rsidR="00F14980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="005D6B33" w:rsidRPr="00A030D9">
        <w:rPr>
          <w:rFonts w:eastAsia="Calibri"/>
          <w:b/>
          <w:noProof w:val="0"/>
          <w:kern w:val="0"/>
          <w:sz w:val="26"/>
          <w:szCs w:val="26"/>
        </w:rPr>
        <w:t>г</w:t>
      </w:r>
      <w:r w:rsidR="00E9031A" w:rsidRPr="00A030D9">
        <w:rPr>
          <w:rFonts w:eastAsia="Calibri"/>
          <w:b/>
          <w:noProof w:val="0"/>
          <w:kern w:val="0"/>
          <w:sz w:val="26"/>
          <w:szCs w:val="26"/>
        </w:rPr>
        <w:t>оду</w:t>
      </w:r>
    </w:p>
    <w:p w:rsidR="00B73B91" w:rsidRPr="00A030D9" w:rsidRDefault="00B73B91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82CAA" w:rsidRDefault="00CB5E08" w:rsidP="00E92E86">
      <w:pPr>
        <w:pStyle w:val="af6"/>
        <w:jc w:val="both"/>
        <w:rPr>
          <w:rFonts w:ascii="Times New Roman" w:eastAsia="Calibri" w:hAnsi="Times New Roman"/>
          <w:sz w:val="26"/>
          <w:szCs w:val="26"/>
        </w:rPr>
      </w:pPr>
      <w:r w:rsidRPr="00A030D9"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>
            <wp:extent cx="6124575" cy="2266950"/>
            <wp:effectExtent l="0" t="0" r="0" b="0"/>
            <wp:docPr id="436" name="Объект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35E7F" w:rsidRPr="00135E7F" w:rsidRDefault="00135E7F" w:rsidP="00135E7F">
      <w:pPr>
        <w:rPr>
          <w:rFonts w:eastAsia="Calibri"/>
        </w:rPr>
      </w:pPr>
    </w:p>
    <w:p w:rsidR="004E061B" w:rsidRPr="00A030D9" w:rsidRDefault="0019715C" w:rsidP="00135E7F">
      <w:pPr>
        <w:pStyle w:val="af5"/>
        <w:numPr>
          <w:ilvl w:val="0"/>
          <w:numId w:val="12"/>
        </w:numPr>
        <w:ind w:left="0" w:firstLine="851"/>
        <w:jc w:val="center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>Финансовый рынок</w:t>
      </w:r>
    </w:p>
    <w:p w:rsidR="00582CAA" w:rsidRPr="00A030D9" w:rsidRDefault="00582CAA" w:rsidP="00A21FF0">
      <w:pPr>
        <w:pStyle w:val="af5"/>
        <w:ind w:left="0" w:firstLine="851"/>
        <w:jc w:val="both"/>
        <w:rPr>
          <w:b/>
          <w:sz w:val="26"/>
          <w:szCs w:val="26"/>
        </w:rPr>
      </w:pPr>
    </w:p>
    <w:p w:rsidR="004E061B" w:rsidRPr="00A030D9" w:rsidRDefault="004E061B" w:rsidP="00A21FF0">
      <w:pPr>
        <w:widowControl/>
        <w:wordWrap/>
        <w:ind w:firstLine="851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>Организации, представляющие финансово-кредитную систему</w:t>
      </w:r>
    </w:p>
    <w:p w:rsidR="004E061B" w:rsidRPr="00A030D9" w:rsidRDefault="004E061B" w:rsidP="00A21FF0">
      <w:pPr>
        <w:widowControl/>
        <w:wordWrap/>
        <w:ind w:firstLine="851"/>
        <w:rPr>
          <w:b/>
          <w:sz w:val="26"/>
          <w:szCs w:val="26"/>
        </w:rPr>
      </w:pPr>
    </w:p>
    <w:tbl>
      <w:tblPr>
        <w:tblW w:w="10136" w:type="dxa"/>
        <w:tblInd w:w="-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18"/>
        <w:gridCol w:w="53"/>
        <w:gridCol w:w="2809"/>
        <w:gridCol w:w="38"/>
        <w:gridCol w:w="1472"/>
        <w:gridCol w:w="35"/>
        <w:gridCol w:w="2811"/>
      </w:tblGrid>
      <w:tr w:rsidR="00B0143D" w:rsidRPr="00A030D9" w:rsidTr="00DF2C2C">
        <w:trPr>
          <w:trHeight w:val="324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143D" w:rsidRPr="00135E7F" w:rsidRDefault="00B0143D" w:rsidP="00552FDC">
            <w:pPr>
              <w:pStyle w:val="af1"/>
              <w:jc w:val="center"/>
              <w:rPr>
                <w:rFonts w:ascii="Times New Roman" w:eastAsia="Arial Unicode MS" w:hAnsi="Times New Roman"/>
                <w:b/>
                <w:sz w:val="26"/>
                <w:szCs w:val="26"/>
              </w:rPr>
            </w:pPr>
            <w:r w:rsidRPr="00135E7F">
              <w:rPr>
                <w:rFonts w:ascii="Times New Roman" w:hAnsi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143D" w:rsidRPr="00135E7F" w:rsidRDefault="00B0143D" w:rsidP="00552FDC">
            <w:pPr>
              <w:pStyle w:val="af1"/>
              <w:jc w:val="center"/>
              <w:rPr>
                <w:rFonts w:ascii="Times New Roman" w:eastAsia="Arial Unicode MS" w:hAnsi="Times New Roman"/>
                <w:b/>
                <w:sz w:val="26"/>
                <w:szCs w:val="26"/>
              </w:rPr>
            </w:pPr>
            <w:r w:rsidRPr="00135E7F">
              <w:rPr>
                <w:rFonts w:ascii="Times New Roman" w:hAnsi="Times New Roman"/>
                <w:b/>
                <w:sz w:val="26"/>
                <w:szCs w:val="26"/>
              </w:rPr>
              <w:t>Ф.И.О. руководителя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143D" w:rsidRDefault="00D53B70" w:rsidP="00552FD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</w:t>
            </w:r>
            <w:r w:rsidR="00B0143D" w:rsidRPr="00A030D9">
              <w:rPr>
                <w:b/>
                <w:sz w:val="26"/>
                <w:szCs w:val="26"/>
              </w:rPr>
              <w:t>елефон</w:t>
            </w:r>
          </w:p>
          <w:p w:rsidR="00135E7F" w:rsidRPr="00552FDC" w:rsidRDefault="00135E7F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552FDC">
              <w:rPr>
                <w:sz w:val="26"/>
                <w:szCs w:val="26"/>
              </w:rPr>
              <w:t>(код 48136)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143D" w:rsidRPr="00A030D9" w:rsidRDefault="00B0143D" w:rsidP="00552FDC">
            <w:pPr>
              <w:jc w:val="center"/>
              <w:rPr>
                <w:rFonts w:eastAsia="Arial Unicode MS"/>
                <w:b/>
                <w:sz w:val="26"/>
                <w:szCs w:val="26"/>
              </w:rPr>
            </w:pPr>
            <w:r w:rsidRPr="00A030D9">
              <w:rPr>
                <w:b/>
                <w:sz w:val="26"/>
                <w:szCs w:val="26"/>
              </w:rPr>
              <w:t>Адрес</w:t>
            </w:r>
          </w:p>
        </w:tc>
      </w:tr>
      <w:tr w:rsidR="00B0143D" w:rsidRPr="00A030D9" w:rsidTr="00DF2C2C">
        <w:trPr>
          <w:trHeight w:val="230"/>
        </w:trPr>
        <w:tc>
          <w:tcPr>
            <w:tcW w:w="101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143D" w:rsidRPr="00D53B70" w:rsidRDefault="00B0143D" w:rsidP="00552FDC">
            <w:pPr>
              <w:pStyle w:val="af1"/>
              <w:jc w:val="center"/>
              <w:rPr>
                <w:rFonts w:ascii="Times New Roman" w:eastAsia="Arial Unicode MS" w:hAnsi="Times New Roman"/>
                <w:b/>
                <w:sz w:val="26"/>
                <w:szCs w:val="26"/>
              </w:rPr>
            </w:pPr>
            <w:r w:rsidRPr="00D53B70">
              <w:rPr>
                <w:rFonts w:ascii="Times New Roman" w:eastAsia="Arial Unicode MS" w:hAnsi="Times New Roman"/>
                <w:b/>
                <w:sz w:val="26"/>
                <w:szCs w:val="26"/>
              </w:rPr>
              <w:t>Банки</w:t>
            </w:r>
          </w:p>
        </w:tc>
      </w:tr>
      <w:tr w:rsidR="00C95F2E" w:rsidRPr="00A030D9" w:rsidTr="00DF2C2C">
        <w:trPr>
          <w:trHeight w:val="271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135E7F" w:rsidP="00552FDC">
            <w:pPr>
              <w:pStyle w:val="af1"/>
              <w:jc w:val="center"/>
              <w:rPr>
                <w:rFonts w:ascii="Times New Roman" w:eastAsia="Arial Unicode MS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ОАО «Сбербанк России»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pStyle w:val="af1"/>
              <w:jc w:val="center"/>
              <w:rPr>
                <w:rFonts w:ascii="Times New Roman" w:eastAsia="Arial Unicode MS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Никонова Наталья Евгеньевна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2-15-75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с.Темкино, ул. Октябрьская д.3</w:t>
            </w:r>
          </w:p>
        </w:tc>
      </w:tr>
      <w:tr w:rsidR="00B0143D" w:rsidRPr="00A030D9" w:rsidTr="00DF2C2C">
        <w:trPr>
          <w:trHeight w:val="283"/>
        </w:trPr>
        <w:tc>
          <w:tcPr>
            <w:tcW w:w="101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43D" w:rsidRPr="00BC2D9B" w:rsidRDefault="00B0143D" w:rsidP="00552FDC">
            <w:pPr>
              <w:pStyle w:val="af1"/>
              <w:jc w:val="center"/>
              <w:rPr>
                <w:rFonts w:ascii="Times New Roman" w:eastAsia="Arial Unicode MS" w:hAnsi="Times New Roman"/>
                <w:b/>
                <w:sz w:val="26"/>
                <w:szCs w:val="26"/>
              </w:rPr>
            </w:pPr>
            <w:r w:rsidRPr="00BC2D9B">
              <w:rPr>
                <w:rFonts w:ascii="Times New Roman" w:hAnsi="Times New Roman"/>
                <w:b/>
                <w:sz w:val="26"/>
                <w:szCs w:val="26"/>
              </w:rPr>
              <w:t>Страховые компании</w:t>
            </w:r>
          </w:p>
        </w:tc>
      </w:tr>
      <w:tr w:rsidR="00C95F2E" w:rsidRPr="00A030D9" w:rsidTr="00DF2C2C">
        <w:trPr>
          <w:trHeight w:val="230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pStyle w:val="af1"/>
              <w:jc w:val="center"/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 xml:space="preserve">ООО </w:t>
            </w:r>
            <w:r w:rsidR="003E0E10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«</w:t>
            </w: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Росгосстрах</w:t>
            </w:r>
            <w:r w:rsidR="003E0E10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490FA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>
              <w:rPr>
                <w:snapToGrid w:val="0"/>
                <w:color w:val="000000"/>
                <w:sz w:val="26"/>
                <w:szCs w:val="26"/>
              </w:rPr>
              <w:t>Иванов Павел Андреевич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2-16-30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18" w:rsidRPr="00A030D9" w:rsidRDefault="00C95F2E" w:rsidP="00552FDC">
            <w:pPr>
              <w:ind w:firstLine="35"/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с.Темкино, ул.</w:t>
            </w:r>
          </w:p>
          <w:p w:rsidR="00C95F2E" w:rsidRPr="00A030D9" w:rsidRDefault="00C95F2E" w:rsidP="00552FDC">
            <w:pPr>
              <w:ind w:firstLine="35"/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8-Марта д.1</w:t>
            </w:r>
          </w:p>
        </w:tc>
      </w:tr>
      <w:tr w:rsidR="00B0143D" w:rsidRPr="00A030D9" w:rsidTr="00DF2C2C">
        <w:trPr>
          <w:cantSplit/>
          <w:trHeight w:val="364"/>
        </w:trPr>
        <w:tc>
          <w:tcPr>
            <w:tcW w:w="101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43D" w:rsidRPr="00BC2D9B" w:rsidRDefault="00B0143D" w:rsidP="00552FDC">
            <w:pPr>
              <w:pStyle w:val="af1"/>
              <w:jc w:val="center"/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</w:pPr>
            <w:r w:rsidRPr="00BC2D9B">
              <w:rPr>
                <w:rFonts w:ascii="Times New Roman" w:hAnsi="Times New Roman"/>
                <w:b/>
                <w:i/>
                <w:noProof/>
                <w:sz w:val="26"/>
                <w:szCs w:val="26"/>
              </w:rPr>
              <w:t>Прочие компании</w:t>
            </w:r>
          </w:p>
        </w:tc>
      </w:tr>
      <w:tr w:rsidR="00C95F2E" w:rsidRPr="00A030D9" w:rsidTr="00DF2C2C">
        <w:trPr>
          <w:trHeight w:val="806"/>
        </w:trPr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pStyle w:val="af1"/>
              <w:jc w:val="center"/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Отдел № 10</w:t>
            </w:r>
          </w:p>
          <w:p w:rsidR="00C95F2E" w:rsidRPr="00A030D9" w:rsidRDefault="00C95F2E" w:rsidP="00552FDC">
            <w:pPr>
              <w:pStyle w:val="af1"/>
              <w:jc w:val="center"/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УФК по Смоленской</w:t>
            </w:r>
          </w:p>
          <w:p w:rsidR="00C95F2E" w:rsidRPr="00A030D9" w:rsidRDefault="00C95F2E" w:rsidP="00552FDC">
            <w:pPr>
              <w:pStyle w:val="af1"/>
              <w:jc w:val="center"/>
              <w:rPr>
                <w:rFonts w:ascii="Times New Roman" w:eastAsia="Arial Unicode MS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napToGrid w:val="0"/>
                <w:color w:val="000000"/>
                <w:sz w:val="26"/>
                <w:szCs w:val="26"/>
              </w:rPr>
              <w:t>области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Горбенко Александр    Викторович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2-18-57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F2E" w:rsidRPr="00A030D9" w:rsidRDefault="00C95F2E" w:rsidP="00552FDC">
            <w:pPr>
              <w:jc w:val="center"/>
              <w:rPr>
                <w:rFonts w:eastAsia="Arial Unicode MS"/>
                <w:sz w:val="26"/>
                <w:szCs w:val="26"/>
              </w:rPr>
            </w:pPr>
            <w:r w:rsidRPr="00A030D9">
              <w:rPr>
                <w:snapToGrid w:val="0"/>
                <w:color w:val="000000"/>
                <w:sz w:val="26"/>
                <w:szCs w:val="26"/>
              </w:rPr>
              <w:t>с.Темкино, ул. Советская д.25</w:t>
            </w:r>
          </w:p>
        </w:tc>
      </w:tr>
    </w:tbl>
    <w:p w:rsidR="00805EA5" w:rsidRPr="00A030D9" w:rsidRDefault="00805EA5" w:rsidP="00A21FF0">
      <w:pPr>
        <w:ind w:firstLine="851"/>
        <w:rPr>
          <w:sz w:val="26"/>
          <w:szCs w:val="26"/>
        </w:rPr>
      </w:pPr>
    </w:p>
    <w:p w:rsidR="004E061B" w:rsidRPr="00A030D9" w:rsidRDefault="00552FDC" w:rsidP="00552FDC">
      <w:pPr>
        <w:widowControl/>
        <w:wordWrap/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B03E4C" w:rsidRPr="00A030D9">
        <w:rPr>
          <w:b/>
          <w:sz w:val="26"/>
          <w:szCs w:val="26"/>
        </w:rPr>
        <w:t xml:space="preserve">. </w:t>
      </w:r>
      <w:r w:rsidR="00966D2E" w:rsidRPr="00A030D9">
        <w:rPr>
          <w:b/>
          <w:sz w:val="26"/>
          <w:szCs w:val="26"/>
        </w:rPr>
        <w:t>Инвестиционный климат</w:t>
      </w:r>
    </w:p>
    <w:p w:rsidR="00BF3542" w:rsidRPr="00A030D9" w:rsidRDefault="00BF3542" w:rsidP="00552FDC">
      <w:pPr>
        <w:widowControl/>
        <w:wordWrap/>
        <w:ind w:firstLine="851"/>
        <w:jc w:val="center"/>
        <w:rPr>
          <w:b/>
          <w:sz w:val="26"/>
          <w:szCs w:val="26"/>
        </w:rPr>
      </w:pPr>
    </w:p>
    <w:p w:rsidR="00BF3542" w:rsidRPr="00A030D9" w:rsidRDefault="00552FDC" w:rsidP="00552FDC">
      <w:pPr>
        <w:widowControl/>
        <w:wordWrap/>
        <w:ind w:firstLine="851"/>
        <w:jc w:val="center"/>
        <w:rPr>
          <w:b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4</w:t>
      </w:r>
      <w:r w:rsidR="00BF3542" w:rsidRPr="00A030D9">
        <w:rPr>
          <w:rFonts w:eastAsia="Calibri"/>
          <w:b/>
          <w:noProof w:val="0"/>
          <w:kern w:val="0"/>
          <w:sz w:val="26"/>
          <w:szCs w:val="26"/>
        </w:rPr>
        <w:t xml:space="preserve">.1. </w:t>
      </w:r>
      <w:r w:rsidR="00966D2E" w:rsidRPr="00A030D9">
        <w:rPr>
          <w:rFonts w:eastAsia="Calibri"/>
          <w:b/>
          <w:noProof w:val="0"/>
          <w:kern w:val="0"/>
          <w:sz w:val="26"/>
          <w:szCs w:val="26"/>
        </w:rPr>
        <w:t>Объем, структура инвестиций района</w:t>
      </w:r>
    </w:p>
    <w:p w:rsidR="00552FDC" w:rsidRDefault="00552FDC" w:rsidP="00552FDC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B03E4C" w:rsidRPr="00A030D9" w:rsidRDefault="00D27A70" w:rsidP="00552FDC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kern w:val="0"/>
          <w:sz w:val="26"/>
          <w:szCs w:val="2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176530</wp:posOffset>
            </wp:positionV>
            <wp:extent cx="4552950" cy="2190750"/>
            <wp:effectExtent l="0" t="0" r="0" b="0"/>
            <wp:wrapTight wrapText="right">
              <wp:wrapPolygon edited="0">
                <wp:start x="3163" y="1127"/>
                <wp:lineTo x="3525" y="7137"/>
                <wp:lineTo x="3705" y="12772"/>
                <wp:lineTo x="4338" y="13148"/>
                <wp:lineTo x="4157" y="15590"/>
                <wp:lineTo x="6326" y="16717"/>
                <wp:lineTo x="6507" y="18783"/>
                <wp:lineTo x="14279" y="19534"/>
                <wp:lineTo x="14189" y="20661"/>
                <wp:lineTo x="16358" y="20849"/>
                <wp:lineTo x="16720" y="20849"/>
                <wp:lineTo x="17895" y="20849"/>
                <wp:lineTo x="19250" y="19910"/>
                <wp:lineTo x="19160" y="19158"/>
                <wp:lineTo x="19612" y="17468"/>
                <wp:lineTo x="19431" y="16717"/>
                <wp:lineTo x="18437" y="16153"/>
                <wp:lineTo x="18708" y="4132"/>
                <wp:lineTo x="18708" y="1127"/>
                <wp:lineTo x="3163" y="1127"/>
              </wp:wrapPolygon>
            </wp:wrapTight>
            <wp:docPr id="4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BF3542" w:rsidRPr="00A030D9">
        <w:rPr>
          <w:rFonts w:eastAsia="Calibri"/>
          <w:b/>
          <w:noProof w:val="0"/>
          <w:kern w:val="0"/>
          <w:sz w:val="26"/>
          <w:szCs w:val="26"/>
        </w:rPr>
        <w:t>Динамика инвестиций в основной капитал (млн. рублей)</w:t>
      </w:r>
    </w:p>
    <w:p w:rsidR="006F0145" w:rsidRPr="00A030D9" w:rsidRDefault="006F0145" w:rsidP="00A21FF0">
      <w:pPr>
        <w:widowControl/>
        <w:wordWrap/>
        <w:ind w:firstLine="851"/>
        <w:rPr>
          <w:b/>
          <w:sz w:val="26"/>
          <w:szCs w:val="26"/>
        </w:rPr>
      </w:pPr>
    </w:p>
    <w:p w:rsidR="00B03E4C" w:rsidRPr="00A030D9" w:rsidRDefault="00B03E4C" w:rsidP="00A21FF0">
      <w:pPr>
        <w:widowControl/>
        <w:wordWrap/>
        <w:ind w:firstLine="851"/>
        <w:rPr>
          <w:b/>
          <w:sz w:val="26"/>
          <w:szCs w:val="26"/>
        </w:rPr>
      </w:pPr>
    </w:p>
    <w:p w:rsidR="00AC253E" w:rsidRPr="00A030D9" w:rsidRDefault="00AC253E" w:rsidP="00A21FF0">
      <w:pPr>
        <w:widowControl/>
        <w:wordWrap/>
        <w:ind w:firstLine="851"/>
        <w:rPr>
          <w:b/>
          <w:sz w:val="26"/>
          <w:szCs w:val="26"/>
        </w:rPr>
      </w:pPr>
    </w:p>
    <w:p w:rsidR="00AC253E" w:rsidRPr="00A030D9" w:rsidRDefault="00AC253E" w:rsidP="00A21FF0">
      <w:pPr>
        <w:ind w:firstLine="851"/>
        <w:rPr>
          <w:sz w:val="26"/>
          <w:szCs w:val="26"/>
        </w:rPr>
      </w:pPr>
    </w:p>
    <w:p w:rsidR="00076591" w:rsidRPr="00A030D9" w:rsidRDefault="00076591" w:rsidP="00A21FF0">
      <w:pPr>
        <w:widowControl/>
        <w:wordWrap/>
        <w:autoSpaceDE w:val="0"/>
        <w:autoSpaceDN w:val="0"/>
        <w:adjustRightInd w:val="0"/>
        <w:ind w:firstLine="851"/>
        <w:rPr>
          <w:sz w:val="26"/>
          <w:szCs w:val="26"/>
        </w:rPr>
      </w:pPr>
    </w:p>
    <w:p w:rsidR="002446F5" w:rsidRPr="00A030D9" w:rsidRDefault="002446F5" w:rsidP="00A21FF0">
      <w:pPr>
        <w:widowControl/>
        <w:wordWrap/>
        <w:autoSpaceDE w:val="0"/>
        <w:autoSpaceDN w:val="0"/>
        <w:adjustRightInd w:val="0"/>
        <w:ind w:firstLine="851"/>
        <w:rPr>
          <w:sz w:val="26"/>
          <w:szCs w:val="26"/>
        </w:rPr>
      </w:pPr>
    </w:p>
    <w:p w:rsidR="006D54BA" w:rsidRPr="00A030D9" w:rsidRDefault="006D54BA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6D54BA" w:rsidRPr="00A030D9" w:rsidRDefault="006D54BA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7160D5" w:rsidRPr="00A030D9" w:rsidRDefault="007160D5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7160D5" w:rsidRPr="00A030D9" w:rsidRDefault="007160D5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7160D5" w:rsidRPr="00A030D9" w:rsidRDefault="007160D5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40624D" w:rsidRPr="00A030D9" w:rsidRDefault="006957C3" w:rsidP="00552FDC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lastRenderedPageBreak/>
        <w:t>Структура инвестиций в основной капитал в 201</w:t>
      </w:r>
      <w:r w:rsidR="006D3CA9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году</w:t>
      </w:r>
    </w:p>
    <w:p w:rsidR="008E5C5D" w:rsidRPr="00A030D9" w:rsidRDefault="008E5C5D" w:rsidP="00506815">
      <w:pPr>
        <w:rPr>
          <w:color w:val="E36C0A" w:themeColor="accent6" w:themeShade="BF"/>
          <w:sz w:val="26"/>
          <w:szCs w:val="26"/>
        </w:rPr>
      </w:pPr>
    </w:p>
    <w:p w:rsidR="000B65EB" w:rsidRPr="00506815" w:rsidRDefault="00A91E3C" w:rsidP="00506815">
      <w:pPr>
        <w:pStyle w:val="af6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400800" cy="2962275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87029" w:rsidRDefault="00D87029" w:rsidP="006425B5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46288C" w:rsidRPr="00A030D9" w:rsidRDefault="00552FDC" w:rsidP="00552FDC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4</w:t>
      </w:r>
      <w:r w:rsidR="00BF3542" w:rsidRPr="00A030D9">
        <w:rPr>
          <w:rFonts w:eastAsia="Calibri"/>
          <w:b/>
          <w:noProof w:val="0"/>
          <w:kern w:val="0"/>
          <w:sz w:val="26"/>
          <w:szCs w:val="26"/>
        </w:rPr>
        <w:t xml:space="preserve">.2. </w:t>
      </w:r>
      <w:r w:rsidR="00B829E3" w:rsidRPr="00A030D9">
        <w:rPr>
          <w:rFonts w:eastAsia="Calibri"/>
          <w:b/>
          <w:noProof w:val="0"/>
          <w:kern w:val="0"/>
          <w:sz w:val="26"/>
          <w:szCs w:val="26"/>
        </w:rPr>
        <w:t xml:space="preserve">Информация о реализации </w:t>
      </w:r>
      <w:r>
        <w:rPr>
          <w:rFonts w:eastAsia="Calibri"/>
          <w:b/>
          <w:noProof w:val="0"/>
          <w:kern w:val="0"/>
          <w:sz w:val="26"/>
          <w:szCs w:val="26"/>
        </w:rPr>
        <w:t xml:space="preserve">крупных </w:t>
      </w:r>
      <w:r w:rsidR="00B829E3" w:rsidRPr="00A030D9">
        <w:rPr>
          <w:rFonts w:eastAsia="Calibri"/>
          <w:b/>
          <w:noProof w:val="0"/>
          <w:kern w:val="0"/>
          <w:sz w:val="26"/>
          <w:szCs w:val="26"/>
        </w:rPr>
        <w:t xml:space="preserve">инвестиционных проектов на </w:t>
      </w:r>
      <w:r w:rsidR="002456ED" w:rsidRPr="00A030D9">
        <w:rPr>
          <w:rFonts w:eastAsia="Calibri"/>
          <w:b/>
          <w:noProof w:val="0"/>
          <w:kern w:val="0"/>
          <w:sz w:val="26"/>
          <w:szCs w:val="26"/>
        </w:rPr>
        <w:t xml:space="preserve">территории </w:t>
      </w:r>
      <w:r w:rsidR="00B829E3" w:rsidRPr="00A030D9">
        <w:rPr>
          <w:rFonts w:eastAsia="Calibri"/>
          <w:b/>
          <w:noProof w:val="0"/>
          <w:kern w:val="0"/>
          <w:sz w:val="26"/>
          <w:szCs w:val="26"/>
        </w:rPr>
        <w:t xml:space="preserve">района </w:t>
      </w:r>
    </w:p>
    <w:p w:rsidR="002A6449" w:rsidRPr="00A030D9" w:rsidRDefault="002A6449" w:rsidP="00A21FF0">
      <w:pPr>
        <w:ind w:firstLine="851"/>
        <w:rPr>
          <w:b/>
          <w:sz w:val="26"/>
          <w:szCs w:val="26"/>
        </w:rPr>
      </w:pPr>
    </w:p>
    <w:p w:rsidR="00552FDC" w:rsidRPr="00552FDC" w:rsidRDefault="00552FDC" w:rsidP="003E0E1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7"/>
          <w:szCs w:val="27"/>
        </w:rPr>
      </w:pPr>
      <w:r w:rsidRPr="00552FDC">
        <w:rPr>
          <w:rFonts w:eastAsia="Calibri"/>
          <w:noProof w:val="0"/>
          <w:kern w:val="0"/>
          <w:sz w:val="27"/>
          <w:szCs w:val="27"/>
        </w:rPr>
        <w:t>В 2014 году была осуществлена реализация следующих инвестиционных проектов:</w:t>
      </w:r>
    </w:p>
    <w:p w:rsidR="00552FDC" w:rsidRPr="00552FDC" w:rsidRDefault="00552FDC" w:rsidP="003E0E10">
      <w:pPr>
        <w:widowControl/>
        <w:wordWrap/>
        <w:autoSpaceDE w:val="0"/>
        <w:autoSpaceDN w:val="0"/>
        <w:adjustRightInd w:val="0"/>
        <w:ind w:firstLine="851"/>
        <w:rPr>
          <w:sz w:val="27"/>
          <w:szCs w:val="27"/>
        </w:rPr>
      </w:pPr>
      <w:r w:rsidRPr="00552FDC">
        <w:rPr>
          <w:rFonts w:eastAsia="Calibri"/>
          <w:noProof w:val="0"/>
          <w:kern w:val="0"/>
          <w:sz w:val="27"/>
          <w:szCs w:val="27"/>
        </w:rPr>
        <w:t xml:space="preserve">- </w:t>
      </w:r>
      <w:r w:rsidR="0080568F" w:rsidRPr="00552FDC">
        <w:rPr>
          <w:sz w:val="27"/>
          <w:szCs w:val="27"/>
        </w:rPr>
        <w:t>расширение газораспределительной сети в с.Темкино протяженностью 2,5 км</w:t>
      </w:r>
      <w:r w:rsidR="006B352E" w:rsidRPr="00552FDC">
        <w:rPr>
          <w:sz w:val="27"/>
          <w:szCs w:val="27"/>
        </w:rPr>
        <w:t>.</w:t>
      </w:r>
      <w:r w:rsidR="009B6A13" w:rsidRPr="00552FDC">
        <w:rPr>
          <w:sz w:val="27"/>
          <w:szCs w:val="27"/>
        </w:rPr>
        <w:t>, освоено 1,725 млн.рублей</w:t>
      </w:r>
      <w:r w:rsidRPr="00552FDC">
        <w:rPr>
          <w:sz w:val="27"/>
          <w:szCs w:val="27"/>
        </w:rPr>
        <w:t>;</w:t>
      </w:r>
    </w:p>
    <w:p w:rsidR="00552FDC" w:rsidRPr="00552FDC" w:rsidRDefault="00552FDC" w:rsidP="003E0E10">
      <w:pPr>
        <w:widowControl/>
        <w:wordWrap/>
        <w:autoSpaceDE w:val="0"/>
        <w:autoSpaceDN w:val="0"/>
        <w:adjustRightInd w:val="0"/>
        <w:ind w:firstLine="851"/>
        <w:rPr>
          <w:sz w:val="27"/>
          <w:szCs w:val="27"/>
        </w:rPr>
      </w:pPr>
      <w:r w:rsidRPr="00552FDC">
        <w:rPr>
          <w:sz w:val="27"/>
          <w:szCs w:val="27"/>
        </w:rPr>
        <w:t>-</w:t>
      </w:r>
      <w:r w:rsidR="00D27A70">
        <w:rPr>
          <w:sz w:val="27"/>
          <w:szCs w:val="27"/>
        </w:rPr>
        <w:t> </w:t>
      </w:r>
      <w:r w:rsidR="000F1C0F" w:rsidRPr="00552FDC">
        <w:rPr>
          <w:sz w:val="27"/>
          <w:szCs w:val="27"/>
        </w:rPr>
        <w:t>реконструкци</w:t>
      </w:r>
      <w:r w:rsidRPr="00552FDC">
        <w:rPr>
          <w:sz w:val="27"/>
          <w:szCs w:val="27"/>
        </w:rPr>
        <w:t>я</w:t>
      </w:r>
      <w:r w:rsidR="000F1C0F" w:rsidRPr="00552FDC">
        <w:rPr>
          <w:sz w:val="27"/>
          <w:szCs w:val="27"/>
        </w:rPr>
        <w:t xml:space="preserve"> существующих сетей водоснабжения и водозаборных сооружений в д.Васильевское, освоено 10,6 млн.рублей</w:t>
      </w:r>
      <w:r w:rsidRPr="00552FDC">
        <w:rPr>
          <w:sz w:val="27"/>
          <w:szCs w:val="27"/>
        </w:rPr>
        <w:t>;</w:t>
      </w:r>
    </w:p>
    <w:p w:rsidR="00552FDC" w:rsidRPr="00552FDC" w:rsidRDefault="00552FDC" w:rsidP="003E0E10">
      <w:pPr>
        <w:widowControl/>
        <w:wordWrap/>
        <w:autoSpaceDE w:val="0"/>
        <w:autoSpaceDN w:val="0"/>
        <w:adjustRightInd w:val="0"/>
        <w:ind w:firstLine="851"/>
        <w:rPr>
          <w:sz w:val="27"/>
          <w:szCs w:val="27"/>
        </w:rPr>
      </w:pPr>
      <w:r w:rsidRPr="00552FDC">
        <w:rPr>
          <w:sz w:val="27"/>
          <w:szCs w:val="27"/>
        </w:rPr>
        <w:t>-</w:t>
      </w:r>
      <w:r w:rsidR="00D27A70">
        <w:rPr>
          <w:sz w:val="27"/>
          <w:szCs w:val="27"/>
        </w:rPr>
        <w:t> </w:t>
      </w:r>
      <w:r w:rsidR="000F1C0F" w:rsidRPr="00552FDC">
        <w:rPr>
          <w:sz w:val="27"/>
          <w:szCs w:val="27"/>
        </w:rPr>
        <w:t>строительство водозабора из по</w:t>
      </w:r>
      <w:r w:rsidR="00C32131" w:rsidRPr="00552FDC">
        <w:rPr>
          <w:sz w:val="27"/>
          <w:szCs w:val="27"/>
        </w:rPr>
        <w:t>дземных скважин в д. Федотково -</w:t>
      </w:r>
      <w:r w:rsidR="000F1C0F" w:rsidRPr="00552FDC">
        <w:rPr>
          <w:sz w:val="27"/>
          <w:szCs w:val="27"/>
        </w:rPr>
        <w:t xml:space="preserve"> 3</w:t>
      </w:r>
      <w:r w:rsidR="00B30A6A" w:rsidRPr="00552FDC">
        <w:rPr>
          <w:sz w:val="27"/>
          <w:szCs w:val="27"/>
        </w:rPr>
        <w:t>,</w:t>
      </w:r>
      <w:r w:rsidR="000F1C0F" w:rsidRPr="00552FDC">
        <w:rPr>
          <w:sz w:val="27"/>
          <w:szCs w:val="27"/>
        </w:rPr>
        <w:t xml:space="preserve">2 </w:t>
      </w:r>
      <w:r w:rsidR="00B30A6A" w:rsidRPr="00552FDC">
        <w:rPr>
          <w:sz w:val="27"/>
          <w:szCs w:val="27"/>
        </w:rPr>
        <w:t>млн</w:t>
      </w:r>
      <w:r w:rsidR="000F1C0F" w:rsidRPr="00552FDC">
        <w:rPr>
          <w:sz w:val="27"/>
          <w:szCs w:val="27"/>
        </w:rPr>
        <w:t>. рублей</w:t>
      </w:r>
      <w:r w:rsidRPr="00552FDC">
        <w:rPr>
          <w:sz w:val="27"/>
          <w:szCs w:val="27"/>
        </w:rPr>
        <w:t>;</w:t>
      </w:r>
    </w:p>
    <w:p w:rsidR="00552FDC" w:rsidRPr="00552FDC" w:rsidRDefault="00552FDC" w:rsidP="003E0E10">
      <w:pPr>
        <w:widowControl/>
        <w:wordWrap/>
        <w:autoSpaceDE w:val="0"/>
        <w:autoSpaceDN w:val="0"/>
        <w:adjustRightInd w:val="0"/>
        <w:ind w:firstLine="851"/>
        <w:rPr>
          <w:sz w:val="27"/>
          <w:szCs w:val="27"/>
        </w:rPr>
      </w:pPr>
      <w:r w:rsidRPr="00552FDC">
        <w:rPr>
          <w:sz w:val="27"/>
          <w:szCs w:val="27"/>
        </w:rPr>
        <w:t>-</w:t>
      </w:r>
      <w:r w:rsidR="00D27A70">
        <w:rPr>
          <w:sz w:val="27"/>
          <w:szCs w:val="27"/>
        </w:rPr>
        <w:t> </w:t>
      </w:r>
      <w:r w:rsidR="000F1C0F" w:rsidRPr="00552FDC">
        <w:rPr>
          <w:sz w:val="27"/>
          <w:szCs w:val="27"/>
        </w:rPr>
        <w:t xml:space="preserve">введена в эксплуатацию система теплоснабжения социально-значимых объектов с.Темкино </w:t>
      </w:r>
      <w:r w:rsidR="00C32131" w:rsidRPr="00552FDC">
        <w:rPr>
          <w:sz w:val="27"/>
          <w:szCs w:val="27"/>
        </w:rPr>
        <w:t>-</w:t>
      </w:r>
      <w:r w:rsidR="000F1C0F" w:rsidRPr="00552FDC">
        <w:rPr>
          <w:sz w:val="27"/>
          <w:szCs w:val="27"/>
        </w:rPr>
        <w:t xml:space="preserve"> 4</w:t>
      </w:r>
      <w:r w:rsidR="002D1FBB" w:rsidRPr="00552FDC">
        <w:rPr>
          <w:sz w:val="27"/>
          <w:szCs w:val="27"/>
        </w:rPr>
        <w:t>,</w:t>
      </w:r>
      <w:r w:rsidR="000F1C0F" w:rsidRPr="00552FDC">
        <w:rPr>
          <w:sz w:val="27"/>
          <w:szCs w:val="27"/>
        </w:rPr>
        <w:t xml:space="preserve">514 </w:t>
      </w:r>
      <w:r w:rsidR="002D1FBB" w:rsidRPr="00552FDC">
        <w:rPr>
          <w:sz w:val="27"/>
          <w:szCs w:val="27"/>
        </w:rPr>
        <w:t>млн</w:t>
      </w:r>
      <w:r w:rsidR="000F1C0F" w:rsidRPr="00552FDC">
        <w:rPr>
          <w:sz w:val="27"/>
          <w:szCs w:val="27"/>
        </w:rPr>
        <w:t>. рублей.</w:t>
      </w:r>
    </w:p>
    <w:p w:rsidR="00755F1A" w:rsidRPr="00A030D9" w:rsidRDefault="003E0E10" w:rsidP="003E0E10">
      <w:pPr>
        <w:pStyle w:val="ab"/>
        <w:ind w:firstLine="851"/>
        <w:jc w:val="both"/>
        <w:rPr>
          <w:sz w:val="26"/>
          <w:szCs w:val="26"/>
        </w:rPr>
      </w:pPr>
      <w:r w:rsidRPr="00C230E5">
        <w:rPr>
          <w:sz w:val="27"/>
          <w:szCs w:val="27"/>
        </w:rPr>
        <w:t xml:space="preserve">Продолжается строительство физкультурно - оздоровительного комплекса общей стоимостью 35,4 млн. рублей, </w:t>
      </w:r>
      <w:r w:rsidR="00552FDC">
        <w:rPr>
          <w:sz w:val="27"/>
          <w:szCs w:val="27"/>
        </w:rPr>
        <w:t xml:space="preserve">осуществляется расширение системы газоснабжения района, </w:t>
      </w:r>
      <w:r w:rsidR="006E43AA" w:rsidRPr="00A030D9">
        <w:rPr>
          <w:sz w:val="26"/>
          <w:szCs w:val="26"/>
        </w:rPr>
        <w:t xml:space="preserve">реконструкция водопровода и водозаборных сооружений в д.Булгаково </w:t>
      </w:r>
      <w:r w:rsidR="000A4B3E" w:rsidRPr="00A030D9">
        <w:rPr>
          <w:sz w:val="26"/>
          <w:szCs w:val="26"/>
        </w:rPr>
        <w:t>и других</w:t>
      </w:r>
      <w:r w:rsidR="005A7230" w:rsidRPr="00A030D9">
        <w:rPr>
          <w:sz w:val="26"/>
          <w:szCs w:val="26"/>
        </w:rPr>
        <w:t xml:space="preserve"> населенных пунктах района</w:t>
      </w:r>
      <w:r w:rsidR="000A4B3E" w:rsidRPr="00A030D9">
        <w:rPr>
          <w:sz w:val="26"/>
          <w:szCs w:val="26"/>
        </w:rPr>
        <w:t>,</w:t>
      </w:r>
      <w:r w:rsidR="009474A7">
        <w:rPr>
          <w:sz w:val="26"/>
          <w:szCs w:val="26"/>
        </w:rPr>
        <w:t xml:space="preserve"> </w:t>
      </w:r>
      <w:r w:rsidR="00887F83" w:rsidRPr="00A030D9">
        <w:rPr>
          <w:sz w:val="26"/>
          <w:szCs w:val="26"/>
        </w:rPr>
        <w:t xml:space="preserve">планируется </w:t>
      </w:r>
      <w:r w:rsidR="00755F1A" w:rsidRPr="00A030D9">
        <w:rPr>
          <w:sz w:val="26"/>
          <w:szCs w:val="26"/>
        </w:rPr>
        <w:t>реконструкция автомобильных дорог местного значения</w:t>
      </w:r>
      <w:r w:rsidR="00EA503D" w:rsidRPr="00A030D9">
        <w:rPr>
          <w:sz w:val="26"/>
          <w:szCs w:val="26"/>
        </w:rPr>
        <w:t>.</w:t>
      </w:r>
    </w:p>
    <w:p w:rsidR="002E4AEF" w:rsidRPr="00A030D9" w:rsidRDefault="002E4AEF" w:rsidP="006F0145">
      <w:pPr>
        <w:widowControl/>
        <w:wordWrap/>
        <w:autoSpaceDE w:val="0"/>
        <w:autoSpaceDN w:val="0"/>
        <w:adjustRightInd w:val="0"/>
        <w:rPr>
          <w:noProof w:val="0"/>
          <w:kern w:val="0"/>
          <w:sz w:val="26"/>
          <w:szCs w:val="26"/>
        </w:rPr>
      </w:pPr>
    </w:p>
    <w:p w:rsidR="00E974D8" w:rsidRPr="00A030D9" w:rsidRDefault="007345AE" w:rsidP="007345AE">
      <w:pPr>
        <w:widowControl/>
        <w:wordWrap/>
        <w:autoSpaceDE w:val="0"/>
        <w:autoSpaceDN w:val="0"/>
        <w:adjustRightInd w:val="0"/>
        <w:ind w:firstLine="709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4</w:t>
      </w:r>
      <w:r w:rsidR="00E974D8" w:rsidRPr="00A030D9">
        <w:rPr>
          <w:rFonts w:eastAsia="Calibri"/>
          <w:b/>
          <w:noProof w:val="0"/>
          <w:kern w:val="0"/>
          <w:sz w:val="26"/>
          <w:szCs w:val="26"/>
        </w:rPr>
        <w:t xml:space="preserve">.3. </w:t>
      </w:r>
      <w:r w:rsidR="00B377EB" w:rsidRPr="00A030D9">
        <w:rPr>
          <w:rFonts w:eastAsia="Calibri"/>
          <w:b/>
          <w:noProof w:val="0"/>
          <w:kern w:val="0"/>
          <w:sz w:val="26"/>
          <w:szCs w:val="26"/>
        </w:rPr>
        <w:t>Перспективные направления инвестирования для района</w:t>
      </w:r>
    </w:p>
    <w:p w:rsidR="00026967" w:rsidRPr="00A030D9" w:rsidRDefault="00026967" w:rsidP="00D96D93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8D0E15" w:rsidRPr="00A030D9" w:rsidRDefault="008D0E15" w:rsidP="008D0E15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 xml:space="preserve">Инвестиционный потенциал района обладает высокой степенью инвестиционной привлекательности: территория района характеризуется рядом особенностей, делающих ее уникальной. Этому способствует отсутствие на территории промышленных предприятий. </w:t>
      </w:r>
    </w:p>
    <w:p w:rsidR="007345AE" w:rsidRDefault="0021399F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t xml:space="preserve">Перспективным направлением инвестирования для района является сельское хозяйство, а именно выращивание </w:t>
      </w:r>
      <w:r w:rsidRPr="00A030D9">
        <w:rPr>
          <w:sz w:val="26"/>
          <w:szCs w:val="26"/>
        </w:rPr>
        <w:t>зерновых и кормовых культур, картофеля и овощей. А также территория района по своим природно-климатическим ресурсам пригодна для выращивания льна.</w:t>
      </w:r>
    </w:p>
    <w:p w:rsidR="00250C49" w:rsidRPr="00A030D9" w:rsidRDefault="0021399F" w:rsidP="007345AE">
      <w:pPr>
        <w:ind w:firstLine="709"/>
        <w:rPr>
          <w:rFonts w:eastAsia="Calibri"/>
          <w:noProof w:val="0"/>
          <w:kern w:val="0"/>
          <w:sz w:val="26"/>
          <w:szCs w:val="26"/>
        </w:rPr>
      </w:pPr>
      <w:r w:rsidRPr="007345AE">
        <w:rPr>
          <w:sz w:val="26"/>
          <w:szCs w:val="26"/>
        </w:rPr>
        <w:lastRenderedPageBreak/>
        <w:t>Недостаточно полно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используется значительный потенциал имеющихся земельных, водных, лесных, имущественных, сырьевых, а также трудовых ресурсов. </w:t>
      </w:r>
    </w:p>
    <w:p w:rsidR="0021399F" w:rsidRPr="00A030D9" w:rsidRDefault="0021399F" w:rsidP="00517DE7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 xml:space="preserve">Расположенные на территории района р.Угра и р.Воря создают привлекательные условия для отдыха, туризма, рыбалки. </w:t>
      </w:r>
    </w:p>
    <w:p w:rsidR="00322EAB" w:rsidRPr="00A030D9" w:rsidRDefault="00322EAB" w:rsidP="00A36F1C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 xml:space="preserve">Темкинский район располагает благоприятным инвестиционным климатом для жилищного строительства. </w:t>
      </w:r>
    </w:p>
    <w:p w:rsidR="00C56C72" w:rsidRPr="00A030D9" w:rsidRDefault="00C56C72" w:rsidP="000E166F">
      <w:pPr>
        <w:pStyle w:val="ab"/>
        <w:spacing w:after="0"/>
        <w:jc w:val="both"/>
        <w:rPr>
          <w:sz w:val="26"/>
          <w:szCs w:val="26"/>
        </w:rPr>
      </w:pPr>
    </w:p>
    <w:p w:rsidR="004B1BB7" w:rsidRPr="00A030D9" w:rsidRDefault="003E1FCC" w:rsidP="007345AE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4</w:t>
      </w:r>
      <w:r w:rsidR="004B1BB7" w:rsidRPr="00A030D9">
        <w:rPr>
          <w:rFonts w:eastAsia="Calibri"/>
          <w:b/>
          <w:noProof w:val="0"/>
          <w:kern w:val="0"/>
          <w:sz w:val="26"/>
          <w:szCs w:val="26"/>
        </w:rPr>
        <w:t xml:space="preserve">.4. </w:t>
      </w:r>
      <w:r w:rsidR="00042446" w:rsidRPr="00A030D9">
        <w:rPr>
          <w:rFonts w:eastAsia="Calibri"/>
          <w:b/>
          <w:noProof w:val="0"/>
          <w:kern w:val="0"/>
          <w:sz w:val="26"/>
          <w:szCs w:val="26"/>
        </w:rPr>
        <w:t>Формы поддержки инвесторов</w:t>
      </w:r>
    </w:p>
    <w:p w:rsidR="00A35CA4" w:rsidRPr="007345AE" w:rsidRDefault="00A35CA4" w:rsidP="007345AE">
      <w:pPr>
        <w:ind w:firstLine="709"/>
        <w:rPr>
          <w:sz w:val="26"/>
          <w:szCs w:val="26"/>
        </w:rPr>
      </w:pPr>
    </w:p>
    <w:p w:rsidR="00E2644D" w:rsidRPr="007345AE" w:rsidRDefault="00A35CA4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t xml:space="preserve">На территории Смоленской области действует эффективная система государственной поддержки инвестиционной деятельности, направленная на стимулирование инвестиционных процессов в регионе, оказание финансовой и административной поддержки инвесторам, реализующим инвестиционные проекты на территории региона. </w:t>
      </w:r>
    </w:p>
    <w:p w:rsidR="00E2644D" w:rsidRPr="007345AE" w:rsidRDefault="00E2644D" w:rsidP="007345AE">
      <w:pPr>
        <w:ind w:firstLine="709"/>
        <w:rPr>
          <w:sz w:val="26"/>
          <w:szCs w:val="26"/>
        </w:rPr>
      </w:pPr>
    </w:p>
    <w:p w:rsidR="00E2644D" w:rsidRPr="007345AE" w:rsidRDefault="00E2644D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drawing>
          <wp:inline distT="0" distB="0" distL="0" distR="0">
            <wp:extent cx="5610225" cy="3333750"/>
            <wp:effectExtent l="19050" t="0" r="9525" b="0"/>
            <wp:docPr id="275" name="Рисунок 2" descr="Слайд гос поддер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 гос поддерж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5AE" w:rsidRDefault="007345AE" w:rsidP="007345AE">
      <w:pPr>
        <w:ind w:firstLine="709"/>
        <w:rPr>
          <w:sz w:val="26"/>
          <w:szCs w:val="26"/>
        </w:rPr>
      </w:pPr>
    </w:p>
    <w:p w:rsidR="008902DF" w:rsidRPr="007345AE" w:rsidRDefault="00A35CA4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t>В настоящее время широко используется такая форма государственной поддержки инвестиционной деятельности</w:t>
      </w:r>
      <w:r w:rsidR="00D87032" w:rsidRPr="007345AE">
        <w:rPr>
          <w:sz w:val="26"/>
          <w:szCs w:val="26"/>
        </w:rPr>
        <w:t>,</w:t>
      </w:r>
      <w:r w:rsidRPr="007345AE">
        <w:rPr>
          <w:sz w:val="26"/>
          <w:szCs w:val="26"/>
        </w:rPr>
        <w:t xml:space="preserve"> как сопровождение инвестиционных проектов, которое заключается в организации работы по содействию инвесторам в реализации инвестиционных проектов, предусматривающих капитальные вложения. Инвесторам также оказывается помощь в создании инфраструктуры бизнеса, распространении позитивной информации об инвесторе, всесторонняя поддержка при получении разрешительных документов, необходимых для реализации проекта.</w:t>
      </w:r>
    </w:p>
    <w:p w:rsidR="00B43FF4" w:rsidRPr="007345AE" w:rsidRDefault="008902DF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t>Законодательством Смоленской области предусмотрена государственная поддержка инвестиционной деятельности, в том числе в виде предоставления льгот по налогам, субсидий различного рода субъектам малого и среднего предпринимательства, организациям промышленности.</w:t>
      </w:r>
    </w:p>
    <w:p w:rsidR="00384DF8" w:rsidRPr="007345AE" w:rsidRDefault="00A35CA4" w:rsidP="007345AE">
      <w:pPr>
        <w:ind w:firstLine="709"/>
        <w:rPr>
          <w:sz w:val="26"/>
          <w:szCs w:val="26"/>
        </w:rPr>
      </w:pPr>
      <w:r w:rsidRPr="007345AE">
        <w:rPr>
          <w:sz w:val="26"/>
          <w:szCs w:val="26"/>
        </w:rPr>
        <w:t xml:space="preserve">Муниципальные преференции -  предоставление муниципального имущества в аренду без проведения аукциона и продажа муниципального имущества арендаторам  муниципального имущества посредством использования ими преимущественного права выкупа. </w:t>
      </w:r>
    </w:p>
    <w:p w:rsidR="00CB01AC" w:rsidRPr="00A030D9" w:rsidRDefault="003E1FCC" w:rsidP="007345AE">
      <w:pPr>
        <w:pStyle w:val="af6"/>
        <w:ind w:firstLine="708"/>
        <w:rPr>
          <w:rFonts w:ascii="Times New Roma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color w:val="000000" w:themeColor="text1"/>
          <w:sz w:val="26"/>
          <w:szCs w:val="26"/>
        </w:rPr>
        <w:lastRenderedPageBreak/>
        <w:t>4</w:t>
      </w:r>
      <w:r w:rsidR="00C57163" w:rsidRPr="00A030D9">
        <w:rPr>
          <w:rFonts w:ascii="Times New Roman" w:hAnsi="Times New Roman"/>
          <w:bCs/>
          <w:color w:val="000000" w:themeColor="text1"/>
          <w:sz w:val="26"/>
          <w:szCs w:val="26"/>
        </w:rPr>
        <w:t>.5. Инвестиционные площадки района</w:t>
      </w:r>
    </w:p>
    <w:p w:rsidR="00055C14" w:rsidRDefault="00BC1AA8" w:rsidP="00825CB8">
      <w:pPr>
        <w:ind w:right="-1" w:firstLine="708"/>
        <w:rPr>
          <w:sz w:val="26"/>
          <w:szCs w:val="26"/>
        </w:rPr>
      </w:pPr>
      <w:r w:rsidRPr="00A030D9">
        <w:rPr>
          <w:sz w:val="26"/>
          <w:szCs w:val="26"/>
        </w:rPr>
        <w:t xml:space="preserve">На территории муниципального образования имеются 7  свободных инвестиционных площадок, </w:t>
      </w:r>
      <w:r w:rsidR="001A40C4" w:rsidRPr="00A030D9">
        <w:rPr>
          <w:sz w:val="26"/>
          <w:szCs w:val="26"/>
        </w:rPr>
        <w:t xml:space="preserve">4 </w:t>
      </w:r>
      <w:r w:rsidRPr="00A030D9">
        <w:rPr>
          <w:sz w:val="26"/>
          <w:szCs w:val="26"/>
        </w:rPr>
        <w:t xml:space="preserve">из них находятся </w:t>
      </w:r>
      <w:r w:rsidR="001A40C4" w:rsidRPr="00A030D9">
        <w:rPr>
          <w:sz w:val="26"/>
          <w:szCs w:val="26"/>
        </w:rPr>
        <w:t xml:space="preserve">на территории Селенского сельского поселения </w:t>
      </w:r>
      <w:r w:rsidR="006443F5" w:rsidRPr="00A030D9">
        <w:rPr>
          <w:sz w:val="26"/>
          <w:szCs w:val="26"/>
        </w:rPr>
        <w:t>(2 земельных участка, используемые ранее под сенокос и выпас скота, 1площадка – бывшая территория фермы, 1 земельный участок – бывшая стоянка сельскохозяйственной техники,</w:t>
      </w:r>
      <w:r w:rsidR="00CC1D23" w:rsidRPr="00A030D9">
        <w:rPr>
          <w:sz w:val="26"/>
          <w:szCs w:val="26"/>
        </w:rPr>
        <w:t xml:space="preserve"> 2 </w:t>
      </w:r>
      <w:r w:rsidR="00C05DC7" w:rsidRPr="00A030D9">
        <w:rPr>
          <w:sz w:val="26"/>
          <w:szCs w:val="26"/>
        </w:rPr>
        <w:t xml:space="preserve">инвестиционных площадки </w:t>
      </w:r>
      <w:r w:rsidR="00CC1D23" w:rsidRPr="00A030D9">
        <w:rPr>
          <w:sz w:val="26"/>
          <w:szCs w:val="26"/>
        </w:rPr>
        <w:t xml:space="preserve">– находятся </w:t>
      </w:r>
      <w:r w:rsidRPr="00A030D9">
        <w:rPr>
          <w:sz w:val="26"/>
          <w:szCs w:val="26"/>
        </w:rPr>
        <w:t xml:space="preserve">на балансе СПК 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Бекрино</w:t>
      </w:r>
      <w:r w:rsidR="003E0E10">
        <w:rPr>
          <w:sz w:val="26"/>
          <w:szCs w:val="26"/>
        </w:rPr>
        <w:t>»</w:t>
      </w:r>
      <w:r w:rsidR="00D235CF" w:rsidRPr="00A030D9">
        <w:rPr>
          <w:sz w:val="26"/>
          <w:szCs w:val="26"/>
        </w:rPr>
        <w:t>(</w:t>
      </w:r>
      <w:r w:rsidR="006004E0" w:rsidRPr="00A030D9">
        <w:rPr>
          <w:sz w:val="26"/>
          <w:szCs w:val="26"/>
        </w:rPr>
        <w:t xml:space="preserve">территории бывших зерносклада </w:t>
      </w:r>
      <w:r w:rsidRPr="00A030D9">
        <w:rPr>
          <w:sz w:val="26"/>
          <w:szCs w:val="26"/>
        </w:rPr>
        <w:t>и зернотока</w:t>
      </w:r>
      <w:r w:rsidR="0090682C" w:rsidRPr="00A030D9">
        <w:rPr>
          <w:sz w:val="26"/>
          <w:szCs w:val="26"/>
        </w:rPr>
        <w:t>)</w:t>
      </w:r>
      <w:r w:rsidR="00DC3106" w:rsidRPr="00A030D9">
        <w:rPr>
          <w:sz w:val="26"/>
          <w:szCs w:val="26"/>
        </w:rPr>
        <w:t xml:space="preserve">и еще одна площадка </w:t>
      </w:r>
      <w:r w:rsidRPr="00A030D9">
        <w:rPr>
          <w:sz w:val="26"/>
          <w:szCs w:val="26"/>
        </w:rPr>
        <w:t xml:space="preserve">площадью </w:t>
      </w:r>
      <w:smartTag w:uri="urn:schemas-microsoft-com:office:smarttags" w:element="metricconverter">
        <w:smartTagPr>
          <w:attr w:name="ProductID" w:val="2,0 га"/>
        </w:smartTagPr>
        <w:r w:rsidRPr="00A030D9">
          <w:rPr>
            <w:sz w:val="26"/>
            <w:szCs w:val="26"/>
          </w:rPr>
          <w:t>2,0 га</w:t>
        </w:r>
      </w:smartTag>
      <w:r w:rsidRPr="00A030D9">
        <w:rPr>
          <w:sz w:val="26"/>
          <w:szCs w:val="26"/>
        </w:rPr>
        <w:t>, расположенн</w:t>
      </w:r>
      <w:r w:rsidR="00DC3106" w:rsidRPr="00A030D9">
        <w:rPr>
          <w:sz w:val="26"/>
          <w:szCs w:val="26"/>
        </w:rPr>
        <w:t>ая</w:t>
      </w:r>
      <w:r w:rsidRPr="00A030D9">
        <w:rPr>
          <w:sz w:val="26"/>
          <w:szCs w:val="26"/>
        </w:rPr>
        <w:t xml:space="preserve"> на территории Долматовского сельского поселения, ранее использовал</w:t>
      </w:r>
      <w:r w:rsidR="00DC3106" w:rsidRPr="00A030D9">
        <w:rPr>
          <w:sz w:val="26"/>
          <w:szCs w:val="26"/>
        </w:rPr>
        <w:t>ась</w:t>
      </w:r>
      <w:r w:rsidRPr="00A030D9">
        <w:rPr>
          <w:sz w:val="26"/>
          <w:szCs w:val="26"/>
        </w:rPr>
        <w:t xml:space="preserve"> под содержание скота.</w:t>
      </w: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CC4EDC" w:rsidP="007345AE">
      <w:pPr>
        <w:ind w:right="-1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8" type="#_x0000_t12" style="position:absolute;left:0;text-align:left;margin-left:260.55pt;margin-top:156.5pt;width:9pt;height:9.75pt;z-index:251812352" fillcolor="#4f81bd [3204]" strokecolor="#95b3d7 [1940]" strokeweight="3pt">
            <v:shadow on="t" type="perspective" color="#243f60 [1604]" opacity=".5" offset="1pt" offset2="-1pt"/>
          </v:shape>
        </w:pict>
      </w:r>
      <w:r>
        <w:rPr>
          <w:sz w:val="26"/>
          <w:szCs w:val="26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9" type="#_x0000_t47" style="position:absolute;left:0;text-align:left;margin-left:283.8pt;margin-top:189.5pt;width:42.75pt;height:21.8pt;z-index:251813376" adj="-9853,-28239,-3032,8917,-13213,-32648,-9853,-28239" filled="f" strokecolor="#548dd4 [1951]">
            <v:textbox style="mso-next-textbox:#_x0000_s1049">
              <w:txbxContent>
                <w:p w:rsidR="00ED7403" w:rsidRPr="007345AE" w:rsidRDefault="00ED7403">
                  <w:pPr>
                    <w:rPr>
                      <w:sz w:val="24"/>
                      <w:szCs w:val="24"/>
                    </w:rPr>
                  </w:pPr>
                  <w:r w:rsidRPr="007345AE">
                    <w:rPr>
                      <w:sz w:val="24"/>
                      <w:szCs w:val="24"/>
                    </w:rPr>
                    <w:t>ИП 1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051" type="#_x0000_t47" style="position:absolute;left:0;text-align:left;margin-left:212.55pt;margin-top:200pt;width:42.75pt;height:21pt;z-index:251815424" adj="28042,-17743,24632,9257,14451,17023,17811,21600" filled="f" strokecolor="#548dd4 [1951]">
            <v:textbox style="mso-next-textbox:#_x0000_s1051">
              <w:txbxContent>
                <w:p w:rsidR="00ED7403" w:rsidRPr="007345AE" w:rsidRDefault="00ED7403">
                  <w:pPr>
                    <w:rPr>
                      <w:sz w:val="24"/>
                      <w:szCs w:val="24"/>
                    </w:rPr>
                  </w:pPr>
                  <w:r w:rsidRPr="007345AE">
                    <w:rPr>
                      <w:sz w:val="24"/>
                      <w:szCs w:val="24"/>
                    </w:rPr>
                    <w:t xml:space="preserve">ИП </w:t>
                  </w:r>
                  <w:r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  <o:callout v:ext="edit" minusx="t"/>
          </v:shape>
        </w:pict>
      </w:r>
      <w:r>
        <w:rPr>
          <w:sz w:val="26"/>
          <w:szCs w:val="26"/>
        </w:rPr>
        <w:pict>
          <v:shape id="_x0000_s1050" type="#_x0000_t47" style="position:absolute;left:0;text-align:left;margin-left:177.3pt;margin-top:140pt;width:42.75pt;height:21pt;z-index:251814400" adj="35242,27000,24632,9257,14451,17023,17811,21600" filled="f" strokecolor="#548dd4 [1951]">
            <v:textbox style="mso-next-textbox:#_x0000_s1050">
              <w:txbxContent>
                <w:p w:rsidR="00ED7403" w:rsidRPr="007345AE" w:rsidRDefault="00ED7403">
                  <w:pPr>
                    <w:rPr>
                      <w:sz w:val="24"/>
                      <w:szCs w:val="24"/>
                    </w:rPr>
                  </w:pPr>
                  <w:r w:rsidRPr="007345AE">
                    <w:rPr>
                      <w:sz w:val="24"/>
                      <w:szCs w:val="24"/>
                    </w:rPr>
                    <w:t xml:space="preserve">ИП 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  <o:callout v:ext="edit" minusx="t" minusy="t"/>
          </v:shape>
        </w:pict>
      </w:r>
      <w:r>
        <w:rPr>
          <w:sz w:val="26"/>
          <w:szCs w:val="26"/>
        </w:rPr>
        <w:pict>
          <v:shape id="_x0000_s1046" type="#_x0000_t12" style="position:absolute;left:0;text-align:left;margin-left:247.8pt;margin-top:166.25pt;width:9pt;height:9.75pt;z-index:251810304" fillcolor="#4f81bd [3204]" strokecolor="#95b3d7 [1940]" strokeweight="3pt">
            <v:shadow on="t" type="perspective" color="#243f60 [1604]" opacity=".5" offset="1pt" offset2="-1pt"/>
          </v:shape>
        </w:pict>
      </w:r>
      <w:r>
        <w:rPr>
          <w:sz w:val="26"/>
          <w:szCs w:val="26"/>
        </w:rPr>
        <w:pict>
          <v:shape id="_x0000_s1045" type="#_x0000_t12" style="position:absolute;left:0;text-align:left;margin-left:264.3pt;margin-top:170.75pt;width:9pt;height:9.75pt;z-index:251809280" fillcolor="#4f81bd [3204]" strokecolor="#95b3d7 [1940]" strokeweight="3pt">
            <v:shadow on="t" type="perspective" color="#243f60 [1604]" opacity=".5" offset="1pt" offset2="-1pt"/>
          </v:shape>
        </w:pict>
      </w:r>
      <w:r>
        <w:rPr>
          <w:sz w:val="26"/>
          <w:szCs w:val="26"/>
          <w:lang w:eastAsia="en-US"/>
        </w:rPr>
        <w:pict>
          <v:shape id="_x0000_s1044" type="#_x0000_t202" style="position:absolute;left:0;text-align:left;margin-left:285.8pt;margin-top:170.75pt;width:204.1pt;height:21pt;z-index:2518082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D7403" w:rsidRPr="007345AE" w:rsidRDefault="00ED7403">
                  <w:pPr>
                    <w:rPr>
                      <w:b/>
                    </w:rPr>
                  </w:pPr>
                  <w:r w:rsidRPr="007345AE">
                    <w:rPr>
                      <w:b/>
                    </w:rPr>
                    <w:t>ТЕМКИНО</w:t>
                  </w:r>
                </w:p>
              </w:txbxContent>
            </v:textbox>
          </v:shape>
        </w:pict>
      </w:r>
      <w:r w:rsidR="007345AE">
        <w:rPr>
          <w:sz w:val="26"/>
          <w:szCs w:val="26"/>
        </w:rPr>
        <w:drawing>
          <wp:inline distT="0" distB="0" distL="0" distR="0">
            <wp:extent cx="5635651" cy="4343400"/>
            <wp:effectExtent l="38100" t="0" r="22199" b="129540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618" t="23162" r="9118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51" cy="434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Default="007345AE" w:rsidP="00825CB8">
      <w:pPr>
        <w:ind w:right="-1" w:firstLine="708"/>
        <w:rPr>
          <w:sz w:val="26"/>
          <w:szCs w:val="26"/>
        </w:rPr>
      </w:pPr>
    </w:p>
    <w:p w:rsidR="007345AE" w:rsidRPr="00A030D9" w:rsidRDefault="007345AE" w:rsidP="00825CB8">
      <w:pPr>
        <w:ind w:right="-1" w:firstLine="708"/>
        <w:rPr>
          <w:sz w:val="26"/>
          <w:szCs w:val="26"/>
        </w:rPr>
        <w:sectPr w:rsidR="007345AE" w:rsidRPr="00A030D9" w:rsidSect="00D27A70">
          <w:headerReference w:type="even" r:id="rId32"/>
          <w:headerReference w:type="default" r:id="rId33"/>
          <w:footerReference w:type="default" r:id="rId34"/>
          <w:pgSz w:w="11906" w:h="16838" w:code="9"/>
          <w:pgMar w:top="284" w:right="567" w:bottom="1134" w:left="1134" w:header="851" w:footer="510" w:gutter="0"/>
          <w:pgBorders>
            <w:top w:val="single" w:sz="18" w:space="1" w:color="943634" w:themeColor="accent2" w:themeShade="BF"/>
            <w:left w:val="single" w:sz="18" w:space="4" w:color="943634" w:themeColor="accent2" w:themeShade="BF"/>
            <w:bottom w:val="single" w:sz="18" w:space="1" w:color="943634" w:themeColor="accent2" w:themeShade="BF"/>
            <w:right w:val="single" w:sz="18" w:space="4" w:color="943634" w:themeColor="accent2" w:themeShade="BF"/>
          </w:pgBorders>
          <w:pgNumType w:start="1"/>
          <w:cols w:space="708"/>
          <w:titlePg/>
          <w:docGrid w:linePitch="360"/>
        </w:sectPr>
      </w:pPr>
    </w:p>
    <w:p w:rsidR="00BE74F5" w:rsidRPr="00A030D9" w:rsidRDefault="00BE74F5" w:rsidP="00BE74F5">
      <w:pPr>
        <w:pStyle w:val="af6"/>
        <w:rPr>
          <w:rFonts w:cs="Arial"/>
          <w:sz w:val="26"/>
          <w:szCs w:val="26"/>
        </w:rPr>
      </w:pPr>
      <w:r w:rsidRPr="00A030D9">
        <w:rPr>
          <w:rFonts w:cs="Arial"/>
          <w:bCs/>
          <w:sz w:val="26"/>
          <w:szCs w:val="26"/>
        </w:rPr>
        <w:lastRenderedPageBreak/>
        <w:t xml:space="preserve">Инвестиционная площадка </w:t>
      </w:r>
    </w:p>
    <w:tbl>
      <w:tblPr>
        <w:tblW w:w="15025" w:type="dxa"/>
        <w:tblInd w:w="108" w:type="dxa"/>
        <w:tblLook w:val="00A0"/>
      </w:tblPr>
      <w:tblGrid>
        <w:gridCol w:w="6237"/>
        <w:gridCol w:w="8788"/>
      </w:tblGrid>
      <w:tr w:rsidR="00BE74F5" w:rsidRPr="00A030D9" w:rsidTr="00AC6E5D">
        <w:trPr>
          <w:trHeight w:val="7448"/>
        </w:trPr>
        <w:tc>
          <w:tcPr>
            <w:tcW w:w="6237" w:type="dxa"/>
          </w:tcPr>
          <w:p w:rsidR="00BE74F5" w:rsidRDefault="00BE74F5" w:rsidP="00105809">
            <w:pPr>
              <w:rPr>
                <w:sz w:val="26"/>
                <w:szCs w:val="26"/>
              </w:rPr>
            </w:pPr>
          </w:p>
          <w:p w:rsidR="003E0E10" w:rsidRDefault="003E0E10" w:rsidP="00105809">
            <w:pPr>
              <w:rPr>
                <w:sz w:val="26"/>
                <w:szCs w:val="26"/>
              </w:rPr>
            </w:pPr>
          </w:p>
          <w:p w:rsidR="008A14BE" w:rsidRDefault="008A14BE" w:rsidP="00105809">
            <w:pPr>
              <w:rPr>
                <w:sz w:val="26"/>
                <w:szCs w:val="26"/>
              </w:rPr>
            </w:pPr>
          </w:p>
          <w:p w:rsidR="00F47F93" w:rsidRPr="00A030D9" w:rsidRDefault="00F47F93" w:rsidP="00105809">
            <w:pPr>
              <w:rPr>
                <w:sz w:val="26"/>
                <w:szCs w:val="26"/>
              </w:rPr>
            </w:pPr>
          </w:p>
          <w:p w:rsidR="00BE74F5" w:rsidRPr="00A030D9" w:rsidRDefault="00B55D91" w:rsidP="00105809">
            <w:pPr>
              <w:rPr>
                <w:sz w:val="26"/>
                <w:szCs w:val="26"/>
              </w:rPr>
            </w:pPr>
            <w:r>
              <w:object w:dxaOrig="12631" w:dyaOrig="8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266.25pt" o:ole="">
                  <v:imagedata r:id="rId35" o:title=""/>
                </v:shape>
                <o:OLEObject Type="Embed" ProgID="AcroExch.Document.11" ShapeID="_x0000_i1025" DrawAspect="Content" ObjectID="_1516023132" r:id="rId36"/>
              </w:object>
            </w:r>
          </w:p>
        </w:tc>
        <w:tc>
          <w:tcPr>
            <w:tcW w:w="8788" w:type="dxa"/>
          </w:tcPr>
          <w:p w:rsidR="000309B6" w:rsidRPr="00EB11D8" w:rsidRDefault="000309B6" w:rsidP="000309B6">
            <w:pPr>
              <w:ind w:left="-23" w:right="-108"/>
              <w:rPr>
                <w:sz w:val="18"/>
                <w:szCs w:val="18"/>
              </w:rPr>
            </w:pPr>
            <w:r w:rsidRPr="00EB11D8">
              <w:rPr>
                <w:b/>
                <w:bCs/>
                <w:sz w:val="18"/>
                <w:szCs w:val="18"/>
              </w:rPr>
              <w:t>1</w:t>
            </w:r>
            <w:r w:rsidRPr="00EB11D8">
              <w:rPr>
                <w:b/>
                <w:sz w:val="18"/>
                <w:szCs w:val="18"/>
              </w:rPr>
              <w:t>. Месторасположение: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- Смоленская область, Темкинский район,Темкинское  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сельское поселение, с.Темкино (в сторону д.Темкино, слева от   трассы Темкино-    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Гагарин);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- расстояние до г. Москвы:220 км;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- расстояние до г. Смоленска: 250 км;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- расстояние до г.Вязьма 55 км.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  - расстояние до г.Гагарин 55 км.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bCs/>
                <w:sz w:val="18"/>
                <w:szCs w:val="18"/>
              </w:rPr>
              <w:t>2</w:t>
            </w:r>
            <w:r w:rsidRPr="00EB11D8">
              <w:rPr>
                <w:sz w:val="18"/>
                <w:szCs w:val="18"/>
              </w:rPr>
              <w:t>. Характеристика участка: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площадь – 1,05 га;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категория земель – земли населенных пунктов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- форма собственности – государственная собственность до разграничения 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разрешенное использование – для производственной зоны</w:t>
            </w:r>
          </w:p>
          <w:p w:rsidR="000309B6" w:rsidRPr="00EB11D8" w:rsidRDefault="000309B6" w:rsidP="000309B6">
            <w:pPr>
              <w:ind w:left="-23"/>
              <w:rPr>
                <w:b/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3. Подъездные пути: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в 300 м от  ж/д пути Калуга-Вязьма;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рядом автодорога Гагарин- Темкино;</w:t>
            </w:r>
          </w:p>
          <w:p w:rsidR="000309B6" w:rsidRPr="00EB11D8" w:rsidRDefault="000309B6" w:rsidP="000309B6">
            <w:pPr>
              <w:tabs>
                <w:tab w:val="left" w:pos="3990"/>
              </w:tabs>
              <w:ind w:left="-23"/>
              <w:rPr>
                <w:b/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4. Инженерные коммуникации:</w:t>
            </w:r>
            <w:r w:rsidRPr="00EB11D8">
              <w:rPr>
                <w:b/>
                <w:sz w:val="18"/>
                <w:szCs w:val="18"/>
              </w:rPr>
              <w:tab/>
            </w:r>
          </w:p>
          <w:p w:rsidR="000309B6" w:rsidRPr="00EB11D8" w:rsidRDefault="000309B6" w:rsidP="000309B6">
            <w:pPr>
              <w:ind w:left="-23"/>
              <w:rPr>
                <w:b/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Газоснабжение: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точка подключения – в 1000-2000 м от участка;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максимальная мощность – до 500-700 м</w:t>
            </w:r>
            <w:r w:rsidRPr="00EB11D8">
              <w:rPr>
                <w:sz w:val="18"/>
                <w:szCs w:val="18"/>
                <w:vertAlign w:val="superscript"/>
              </w:rPr>
              <w:t>3</w:t>
            </w:r>
            <w:r w:rsidRPr="00EB11D8">
              <w:rPr>
                <w:sz w:val="18"/>
                <w:szCs w:val="18"/>
              </w:rPr>
              <w:t>/час;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сроки осуществления технологического присоединения – 1,5-2 года;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 xml:space="preserve">- ориентировочная стоимость технологического присоединения к газовым сетям – 0,8-1,0 млн.руб. </w:t>
            </w:r>
            <w:r w:rsidRPr="00EB11D8">
              <w:rPr>
                <w:sz w:val="18"/>
                <w:szCs w:val="18"/>
                <w:vertAlign w:val="superscript"/>
              </w:rPr>
              <w:t xml:space="preserve"> 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Электроснабжение</w:t>
            </w:r>
            <w:r w:rsidRPr="00EB11D8">
              <w:rPr>
                <w:sz w:val="18"/>
                <w:szCs w:val="18"/>
              </w:rPr>
              <w:t xml:space="preserve">: 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расстояние от точки подключения опора №19 ВЛ 10кВ 1016 ПС 110/35/10 Темкино, составляет 20 м до границы земельного участка;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ориентировочная стоимость технологического присоединения (ВЛ 10 кВ и установка КТП) мощностью 250 кВА составляет 1250,0 тыс.рублей;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сроки осуществления технологического присоединения - в течении 4-х месяцев с даты заключения договоров на техническое присоединение и оплаты СМР по договору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Водоснабжение</w:t>
            </w:r>
            <w:r w:rsidRPr="00EB11D8">
              <w:rPr>
                <w:sz w:val="18"/>
                <w:szCs w:val="18"/>
              </w:rPr>
              <w:t>: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расстояние от точки подключения составляет 800 м до границы земельного участка;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максимальная мощность – 6 куб. м/ч (труба диаметром 63мм)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ориентировочная стоимость технологического присоединения составляет 1000,0 тыс.рублей;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сроки осуществления технологического присоединения 1 месяц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Водоотведение</w:t>
            </w:r>
            <w:r w:rsidRPr="00EB11D8">
              <w:rPr>
                <w:sz w:val="18"/>
                <w:szCs w:val="18"/>
              </w:rPr>
              <w:t>: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местный септик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ориентировочная стоимость технологического</w:t>
            </w:r>
          </w:p>
          <w:p w:rsidR="000309B6" w:rsidRPr="00EB11D8" w:rsidRDefault="000309B6" w:rsidP="000309B6">
            <w:pPr>
              <w:pStyle w:val="af1"/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присоединения составляет 200,0 тыс.рублей;</w:t>
            </w:r>
          </w:p>
          <w:p w:rsidR="000309B6" w:rsidRPr="00EB11D8" w:rsidRDefault="000309B6" w:rsidP="000309B6">
            <w:pPr>
              <w:ind w:left="-23"/>
              <w:rPr>
                <w:sz w:val="18"/>
                <w:szCs w:val="18"/>
              </w:rPr>
            </w:pPr>
            <w:r w:rsidRPr="00EB11D8">
              <w:rPr>
                <w:sz w:val="18"/>
                <w:szCs w:val="18"/>
              </w:rPr>
              <w:t>- сроки осуществления технологического присоединения 1 месяц</w:t>
            </w:r>
          </w:p>
          <w:p w:rsidR="000309B6" w:rsidRPr="00EB11D8" w:rsidRDefault="000309B6" w:rsidP="000309B6">
            <w:pPr>
              <w:ind w:left="-23"/>
              <w:rPr>
                <w:b/>
                <w:sz w:val="18"/>
                <w:szCs w:val="18"/>
              </w:rPr>
            </w:pPr>
            <w:r w:rsidRPr="00EB11D8">
              <w:rPr>
                <w:b/>
                <w:sz w:val="18"/>
                <w:szCs w:val="18"/>
              </w:rPr>
              <w:t>5. Условия предоставления:</w:t>
            </w:r>
          </w:p>
          <w:p w:rsidR="000309B6" w:rsidRPr="00EB11D8" w:rsidRDefault="000309B6" w:rsidP="000309B6">
            <w:pPr>
              <w:ind w:right="-108"/>
              <w:rPr>
                <w:sz w:val="18"/>
                <w:szCs w:val="18"/>
              </w:rPr>
            </w:pPr>
            <w:r w:rsidRPr="00EB11D8">
              <w:rPr>
                <w:bCs/>
                <w:sz w:val="18"/>
                <w:szCs w:val="18"/>
              </w:rPr>
              <w:t xml:space="preserve"> - п</w:t>
            </w:r>
            <w:r w:rsidRPr="00EB11D8">
              <w:rPr>
                <w:sz w:val="18"/>
                <w:szCs w:val="18"/>
              </w:rPr>
              <w:t>окупка или долгосрочная аренда (рыночная стоимость)</w:t>
            </w:r>
          </w:p>
          <w:p w:rsidR="008A14BE" w:rsidRPr="00497331" w:rsidRDefault="000309B6" w:rsidP="00497331">
            <w:pPr>
              <w:ind w:left="-23"/>
              <w:rPr>
                <w:b/>
                <w:bCs/>
                <w:sz w:val="18"/>
                <w:szCs w:val="18"/>
              </w:rPr>
            </w:pPr>
            <w:r w:rsidRPr="00EB11D8">
              <w:rPr>
                <w:b/>
                <w:bCs/>
                <w:sz w:val="18"/>
                <w:szCs w:val="18"/>
              </w:rPr>
              <w:t>6. Контактный телефон:</w:t>
            </w:r>
            <w:r w:rsidRPr="00EB11D8">
              <w:rPr>
                <w:bCs/>
                <w:sz w:val="18"/>
                <w:szCs w:val="18"/>
              </w:rPr>
              <w:t xml:space="preserve">  -  (48136) 2-18-62</w:t>
            </w:r>
          </w:p>
        </w:tc>
      </w:tr>
    </w:tbl>
    <w:p w:rsidR="00BE74F5" w:rsidRPr="00A030D9" w:rsidRDefault="007F3216" w:rsidP="00AC6E5D">
      <w:pPr>
        <w:pStyle w:val="af6"/>
        <w:jc w:val="both"/>
        <w:rPr>
          <w:rFonts w:cs="Arial"/>
          <w:sz w:val="26"/>
          <w:szCs w:val="26"/>
        </w:rPr>
      </w:pPr>
      <w:r>
        <w:rPr>
          <w:rFonts w:cs="Arial"/>
          <w:bCs/>
          <w:sz w:val="26"/>
          <w:szCs w:val="26"/>
        </w:rPr>
        <w:lastRenderedPageBreak/>
        <w:t xml:space="preserve">                                                                      </w:t>
      </w:r>
      <w:r w:rsidR="00BE74F5" w:rsidRPr="00A030D9">
        <w:rPr>
          <w:rFonts w:cs="Arial"/>
          <w:bCs/>
          <w:sz w:val="26"/>
          <w:szCs w:val="26"/>
        </w:rPr>
        <w:t xml:space="preserve">Инвестиционная площадка </w:t>
      </w:r>
      <w:r w:rsidR="00BE74F5" w:rsidRPr="00A030D9">
        <w:rPr>
          <w:rFonts w:cs="Arial"/>
          <w:sz w:val="26"/>
          <w:szCs w:val="26"/>
        </w:rPr>
        <w:t xml:space="preserve">№ </w:t>
      </w:r>
      <w:r w:rsidR="00F47F93">
        <w:rPr>
          <w:rFonts w:cs="Arial"/>
          <w:sz w:val="26"/>
          <w:szCs w:val="26"/>
        </w:rPr>
        <w:t>2 (</w:t>
      </w:r>
      <w:r w:rsidR="00BE74F5" w:rsidRPr="00A030D9">
        <w:rPr>
          <w:rFonts w:cs="Arial"/>
          <w:sz w:val="26"/>
          <w:szCs w:val="26"/>
        </w:rPr>
        <w:t>67-20-03</w:t>
      </w:r>
      <w:r w:rsidR="00F47F93">
        <w:rPr>
          <w:rFonts w:cs="Arial"/>
          <w:sz w:val="26"/>
          <w:szCs w:val="26"/>
        </w:rPr>
        <w:t>)</w:t>
      </w:r>
    </w:p>
    <w:tbl>
      <w:tblPr>
        <w:tblW w:w="14884" w:type="dxa"/>
        <w:tblInd w:w="108" w:type="dxa"/>
        <w:tblLook w:val="00A0"/>
      </w:tblPr>
      <w:tblGrid>
        <w:gridCol w:w="6546"/>
        <w:gridCol w:w="8338"/>
      </w:tblGrid>
      <w:tr w:rsidR="00BE74F5" w:rsidRPr="00A030D9" w:rsidTr="00F47F93">
        <w:trPr>
          <w:trHeight w:val="8421"/>
        </w:trPr>
        <w:tc>
          <w:tcPr>
            <w:tcW w:w="6546" w:type="dxa"/>
          </w:tcPr>
          <w:p w:rsidR="00BE74F5" w:rsidRPr="00A030D9" w:rsidRDefault="00BE74F5" w:rsidP="00105809">
            <w:pPr>
              <w:rPr>
                <w:sz w:val="26"/>
                <w:szCs w:val="26"/>
              </w:rPr>
            </w:pPr>
          </w:p>
          <w:p w:rsidR="00BE74F5" w:rsidRPr="00A030D9" w:rsidRDefault="00BE74F5" w:rsidP="00105809">
            <w:pPr>
              <w:rPr>
                <w:sz w:val="26"/>
                <w:szCs w:val="26"/>
              </w:rPr>
            </w:pPr>
          </w:p>
          <w:p w:rsidR="00BE74F5" w:rsidRPr="00A030D9" w:rsidRDefault="00BE74F5" w:rsidP="00105809">
            <w:pPr>
              <w:rPr>
                <w:sz w:val="26"/>
                <w:szCs w:val="26"/>
              </w:rPr>
            </w:pPr>
          </w:p>
          <w:p w:rsidR="00BE74F5" w:rsidRPr="00A030D9" w:rsidRDefault="00BE74F5" w:rsidP="00105809">
            <w:pPr>
              <w:rPr>
                <w:sz w:val="26"/>
                <w:szCs w:val="26"/>
              </w:rPr>
            </w:pPr>
          </w:p>
          <w:p w:rsidR="00BE74F5" w:rsidRPr="00A030D9" w:rsidRDefault="00AC3248" w:rsidP="001058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981450" cy="3181644"/>
                  <wp:effectExtent l="19050" t="19050" r="19050" b="18756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-20-03, д. Селенки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889" t="19715" r="5354" b="1857"/>
                          <a:stretch/>
                        </pic:blipFill>
                        <pic:spPr bwMode="auto">
                          <a:xfrm>
                            <a:off x="0" y="0"/>
                            <a:ext cx="3982254" cy="318228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8" w:type="dxa"/>
          </w:tcPr>
          <w:p w:rsidR="00497331" w:rsidRPr="00497331" w:rsidRDefault="00497331" w:rsidP="00497331">
            <w:pPr>
              <w:ind w:right="-108"/>
              <w:rPr>
                <w:sz w:val="18"/>
                <w:szCs w:val="18"/>
              </w:rPr>
            </w:pPr>
            <w:r w:rsidRPr="00E83F39">
              <w:rPr>
                <w:b/>
                <w:bCs/>
              </w:rPr>
              <w:t>1</w:t>
            </w:r>
            <w:r w:rsidRPr="00497331">
              <w:rPr>
                <w:b/>
                <w:sz w:val="18"/>
                <w:szCs w:val="18"/>
              </w:rPr>
              <w:t>. Месторасположение: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- Смоленская область, Темкинский район,Селенское   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сельское поселение, д. Селенки;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расстояние до г. Москвы:222 км;</w:t>
            </w:r>
          </w:p>
          <w:p w:rsidR="00497331" w:rsidRPr="00497331" w:rsidRDefault="00497331" w:rsidP="00497331">
            <w:pPr>
              <w:pStyle w:val="af1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- расстояние до г. Смоленска: 250 км;</w:t>
            </w:r>
          </w:p>
          <w:p w:rsidR="00497331" w:rsidRPr="00497331" w:rsidRDefault="00497331" w:rsidP="00497331">
            <w:pPr>
              <w:pStyle w:val="af1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- расстояние до г.Вязьма 46 км.</w:t>
            </w:r>
          </w:p>
          <w:p w:rsidR="00497331" w:rsidRPr="00497331" w:rsidRDefault="00497331" w:rsidP="00497331">
            <w:pPr>
              <w:pStyle w:val="af1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- расстояние до г.Гагарин 67 км.</w:t>
            </w:r>
          </w:p>
          <w:p w:rsidR="00497331" w:rsidRPr="00497331" w:rsidRDefault="00497331" w:rsidP="00497331">
            <w:pPr>
              <w:pStyle w:val="af1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- расстояние до с.Темкино 12 км</w:t>
            </w:r>
          </w:p>
          <w:p w:rsidR="00497331" w:rsidRPr="00497331" w:rsidRDefault="00497331" w:rsidP="00497331">
            <w:pPr>
              <w:rPr>
                <w:b/>
                <w:sz w:val="18"/>
                <w:szCs w:val="18"/>
              </w:rPr>
            </w:pPr>
            <w:r w:rsidRPr="00497331">
              <w:rPr>
                <w:b/>
                <w:bCs/>
                <w:sz w:val="18"/>
                <w:szCs w:val="18"/>
              </w:rPr>
              <w:t>2</w:t>
            </w:r>
            <w:r w:rsidRPr="00497331">
              <w:rPr>
                <w:sz w:val="18"/>
                <w:szCs w:val="18"/>
              </w:rPr>
              <w:t xml:space="preserve">. </w:t>
            </w:r>
            <w:r w:rsidRPr="00497331">
              <w:rPr>
                <w:b/>
                <w:sz w:val="18"/>
                <w:szCs w:val="18"/>
              </w:rPr>
              <w:t>Характеристика участка: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площадь –7,0 га;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категория земель – земли населенных пунктов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форма собственности – государственная собственность до разграничения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разрешенное использование – для производственной зоны</w:t>
            </w:r>
          </w:p>
          <w:p w:rsidR="00497331" w:rsidRPr="00497331" w:rsidRDefault="00497331" w:rsidP="00497331">
            <w:pPr>
              <w:rPr>
                <w:b/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>3. Подъездные пути: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в 5,0 км от от ж/д пути Калуга-Вязьма;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в 1 км от трассы Вязьма- Темкино;</w:t>
            </w:r>
          </w:p>
          <w:p w:rsidR="00497331" w:rsidRPr="00497331" w:rsidRDefault="00497331" w:rsidP="00497331">
            <w:pPr>
              <w:rPr>
                <w:b/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>4. Инженерные коммуникации:</w:t>
            </w:r>
          </w:p>
          <w:p w:rsidR="00497331" w:rsidRPr="00497331" w:rsidRDefault="00497331" w:rsidP="00497331">
            <w:pPr>
              <w:rPr>
                <w:b/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>Газоснабжение: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точка подключения – в 1100-1200 м от участка;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максимальная мощность – до 500-700 м</w:t>
            </w:r>
            <w:r w:rsidRPr="00497331">
              <w:rPr>
                <w:sz w:val="18"/>
                <w:szCs w:val="18"/>
                <w:vertAlign w:val="superscript"/>
              </w:rPr>
              <w:t>3</w:t>
            </w:r>
            <w:r w:rsidRPr="00497331">
              <w:rPr>
                <w:sz w:val="18"/>
                <w:szCs w:val="18"/>
              </w:rPr>
              <w:t>/час;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сроки осуществления технологического присоединения  1,5-2 года;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- ориентировочная стоимость технологического присоединения к   газовым сетям – 2,0-2,2 млн.руб. </w:t>
            </w:r>
            <w:r w:rsidRPr="00497331">
              <w:rPr>
                <w:sz w:val="18"/>
                <w:szCs w:val="18"/>
                <w:vertAlign w:val="superscript"/>
              </w:rPr>
              <w:t xml:space="preserve"> 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>Электроснабжение:</w:t>
            </w:r>
            <w:r w:rsidRPr="00497331">
              <w:rPr>
                <w:sz w:val="18"/>
                <w:szCs w:val="18"/>
              </w:rPr>
              <w:t xml:space="preserve"> 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расстояние от точки подключения опора №77 ВЛ 10кВ 1014 ПС 35/10 Кикино, составляет 100 м до границы земельного участка;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ориентировочная стоимость технологического  присоединения (ВЛ 10 кВ и установка КТП) мощностью 250 кВА составляет 1650,0 тыс.рублей;</w:t>
            </w:r>
          </w:p>
          <w:p w:rsidR="00497331" w:rsidRPr="00497331" w:rsidRDefault="00497331" w:rsidP="00497331">
            <w:pPr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- сроки осуществления технологического присоединения - в течении 4-х месяцев с даты заключения договоров на техническое присоединение и оплаты СМР по договору</w:t>
            </w:r>
          </w:p>
          <w:p w:rsidR="00497331" w:rsidRPr="00497331" w:rsidRDefault="00497331" w:rsidP="00497331">
            <w:pPr>
              <w:ind w:left="-108"/>
              <w:rPr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 xml:space="preserve">  Водоснабжение</w:t>
            </w:r>
            <w:r w:rsidRPr="00497331">
              <w:rPr>
                <w:sz w:val="18"/>
                <w:szCs w:val="18"/>
              </w:rPr>
              <w:t>: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расстояние от точки подключения составляет 800 м до границы земельного участка;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максимальная мощность – 6 куб. м/ч (труба диаметром 63мм)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ориентировочная стоимость технологического присоединения составляет 1000,0   </w:t>
            </w:r>
          </w:p>
          <w:p w:rsidR="00497331" w:rsidRPr="00497331" w:rsidRDefault="00497331" w:rsidP="00497331">
            <w:pPr>
              <w:pStyle w:val="af1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>тыс.рублей;</w:t>
            </w:r>
          </w:p>
          <w:p w:rsidR="00497331" w:rsidRPr="00497331" w:rsidRDefault="00497331" w:rsidP="00497331">
            <w:pPr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сроки осуществления технологического присоединения 1 месяц</w:t>
            </w:r>
          </w:p>
          <w:p w:rsidR="00497331" w:rsidRPr="00497331" w:rsidRDefault="00497331" w:rsidP="00497331">
            <w:pPr>
              <w:ind w:left="-108"/>
              <w:rPr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 xml:space="preserve">  Водоотведение</w:t>
            </w:r>
            <w:r w:rsidRPr="00497331">
              <w:rPr>
                <w:sz w:val="18"/>
                <w:szCs w:val="18"/>
              </w:rPr>
              <w:t>: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местный септик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ориентировочная стоимость технологического</w:t>
            </w:r>
          </w:p>
          <w:p w:rsidR="00497331" w:rsidRPr="00497331" w:rsidRDefault="00497331" w:rsidP="00497331">
            <w:pPr>
              <w:pStyle w:val="af1"/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присоединения составляет 200,0 тыс.рублей;</w:t>
            </w:r>
          </w:p>
          <w:p w:rsidR="00497331" w:rsidRPr="00497331" w:rsidRDefault="00497331" w:rsidP="00497331">
            <w:pPr>
              <w:ind w:left="-108"/>
              <w:rPr>
                <w:sz w:val="18"/>
                <w:szCs w:val="18"/>
              </w:rPr>
            </w:pPr>
            <w:r w:rsidRPr="00497331">
              <w:rPr>
                <w:sz w:val="18"/>
                <w:szCs w:val="18"/>
              </w:rPr>
              <w:t xml:space="preserve">  - сроки осуществления технологического присоединения 1 месяц</w:t>
            </w:r>
          </w:p>
          <w:p w:rsidR="00497331" w:rsidRPr="00497331" w:rsidRDefault="00497331" w:rsidP="00497331">
            <w:pPr>
              <w:rPr>
                <w:b/>
                <w:sz w:val="18"/>
                <w:szCs w:val="18"/>
              </w:rPr>
            </w:pPr>
            <w:r w:rsidRPr="00497331">
              <w:rPr>
                <w:b/>
                <w:sz w:val="18"/>
                <w:szCs w:val="18"/>
              </w:rPr>
              <w:t>5. Условия предоставления:</w:t>
            </w:r>
          </w:p>
          <w:p w:rsidR="00497331" w:rsidRPr="00497331" w:rsidRDefault="00497331" w:rsidP="00497331">
            <w:pPr>
              <w:ind w:right="-108"/>
              <w:rPr>
                <w:sz w:val="18"/>
                <w:szCs w:val="18"/>
              </w:rPr>
            </w:pPr>
            <w:r w:rsidRPr="00497331">
              <w:rPr>
                <w:bCs/>
                <w:sz w:val="18"/>
                <w:szCs w:val="18"/>
              </w:rPr>
              <w:t>- п</w:t>
            </w:r>
            <w:r w:rsidRPr="00497331">
              <w:rPr>
                <w:sz w:val="18"/>
                <w:szCs w:val="18"/>
              </w:rPr>
              <w:t>окупка или долгосрочная аренда (рыночная стоимость)</w:t>
            </w:r>
          </w:p>
          <w:p w:rsidR="00BE74F5" w:rsidRPr="00AC3248" w:rsidRDefault="00497331" w:rsidP="00497331">
            <w:pPr>
              <w:rPr>
                <w:b/>
                <w:bCs/>
                <w:sz w:val="26"/>
                <w:szCs w:val="26"/>
              </w:rPr>
            </w:pPr>
            <w:r w:rsidRPr="00497331">
              <w:rPr>
                <w:b/>
                <w:bCs/>
                <w:sz w:val="18"/>
                <w:szCs w:val="18"/>
              </w:rPr>
              <w:t xml:space="preserve">6. Контактный телефон: </w:t>
            </w:r>
            <w:r w:rsidRPr="00497331">
              <w:rPr>
                <w:bCs/>
                <w:sz w:val="18"/>
                <w:szCs w:val="18"/>
              </w:rPr>
              <w:t xml:space="preserve"> -  (48136) 2-31-75</w:t>
            </w:r>
          </w:p>
        </w:tc>
      </w:tr>
    </w:tbl>
    <w:p w:rsidR="00BE74F5" w:rsidRPr="00A030D9" w:rsidRDefault="00BE74F5" w:rsidP="00A0773E">
      <w:pPr>
        <w:pStyle w:val="af6"/>
        <w:rPr>
          <w:rFonts w:cs="Arial"/>
          <w:sz w:val="26"/>
          <w:szCs w:val="26"/>
        </w:rPr>
      </w:pPr>
      <w:r w:rsidRPr="00A030D9">
        <w:rPr>
          <w:rFonts w:cs="Arial"/>
          <w:bCs/>
          <w:sz w:val="26"/>
          <w:szCs w:val="26"/>
        </w:rPr>
        <w:lastRenderedPageBreak/>
        <w:t xml:space="preserve">Инвестиционная площадка </w:t>
      </w:r>
      <w:r w:rsidRPr="00A030D9">
        <w:rPr>
          <w:rFonts w:cs="Arial"/>
          <w:sz w:val="26"/>
          <w:szCs w:val="26"/>
        </w:rPr>
        <w:t xml:space="preserve">№ </w:t>
      </w:r>
      <w:r w:rsidR="00F47F93">
        <w:rPr>
          <w:rFonts w:cs="Arial"/>
          <w:sz w:val="26"/>
          <w:szCs w:val="26"/>
        </w:rPr>
        <w:t>3 (</w:t>
      </w:r>
      <w:r w:rsidRPr="00A030D9">
        <w:rPr>
          <w:rFonts w:cs="Arial"/>
          <w:sz w:val="26"/>
          <w:szCs w:val="26"/>
        </w:rPr>
        <w:t>67-20-04</w:t>
      </w:r>
      <w:r w:rsidR="00F47F93">
        <w:rPr>
          <w:rFonts w:cs="Arial"/>
          <w:sz w:val="26"/>
          <w:szCs w:val="26"/>
        </w:rPr>
        <w:t>)</w:t>
      </w:r>
    </w:p>
    <w:tbl>
      <w:tblPr>
        <w:tblW w:w="14884" w:type="dxa"/>
        <w:tblInd w:w="108" w:type="dxa"/>
        <w:tblLook w:val="00A0"/>
      </w:tblPr>
      <w:tblGrid>
        <w:gridCol w:w="6606"/>
        <w:gridCol w:w="8278"/>
      </w:tblGrid>
      <w:tr w:rsidR="00BE74F5" w:rsidRPr="00A030D9" w:rsidTr="00F47F93">
        <w:trPr>
          <w:trHeight w:val="8696"/>
        </w:trPr>
        <w:tc>
          <w:tcPr>
            <w:tcW w:w="6521" w:type="dxa"/>
          </w:tcPr>
          <w:p w:rsidR="00BE74F5" w:rsidRDefault="00BE74F5" w:rsidP="00105809">
            <w:pPr>
              <w:rPr>
                <w:sz w:val="26"/>
                <w:szCs w:val="26"/>
              </w:rPr>
            </w:pPr>
          </w:p>
          <w:p w:rsidR="0055010E" w:rsidRDefault="0055010E" w:rsidP="00105809">
            <w:pPr>
              <w:rPr>
                <w:sz w:val="26"/>
                <w:szCs w:val="26"/>
              </w:rPr>
            </w:pPr>
          </w:p>
          <w:p w:rsidR="0055010E" w:rsidRDefault="0055010E" w:rsidP="00105809">
            <w:pPr>
              <w:rPr>
                <w:sz w:val="26"/>
                <w:szCs w:val="26"/>
              </w:rPr>
            </w:pPr>
          </w:p>
          <w:p w:rsidR="0055010E" w:rsidRDefault="0055010E" w:rsidP="00105809">
            <w:pPr>
              <w:rPr>
                <w:sz w:val="26"/>
                <w:szCs w:val="26"/>
              </w:rPr>
            </w:pPr>
          </w:p>
          <w:p w:rsidR="0055010E" w:rsidRPr="00A030D9" w:rsidRDefault="0055010E" w:rsidP="00105809">
            <w:pPr>
              <w:rPr>
                <w:sz w:val="26"/>
                <w:szCs w:val="26"/>
              </w:rPr>
            </w:pPr>
          </w:p>
          <w:p w:rsidR="00BE74F5" w:rsidRPr="00A030D9" w:rsidRDefault="0055010E" w:rsidP="001058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019550" cy="3505773"/>
                  <wp:effectExtent l="19050" t="19050" r="19050" b="18477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-20-04 д. Селенки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324" t="23397" r="23942" b="13498"/>
                          <a:stretch/>
                        </pic:blipFill>
                        <pic:spPr bwMode="auto">
                          <a:xfrm>
                            <a:off x="0" y="0"/>
                            <a:ext cx="4031379" cy="35160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3912C9" w:rsidRPr="003912C9" w:rsidRDefault="003912C9" w:rsidP="003912C9">
            <w:pPr>
              <w:ind w:right="-108"/>
              <w:rPr>
                <w:sz w:val="18"/>
                <w:szCs w:val="18"/>
              </w:rPr>
            </w:pPr>
            <w:r w:rsidRPr="003912C9">
              <w:rPr>
                <w:b/>
                <w:bCs/>
                <w:sz w:val="18"/>
                <w:szCs w:val="18"/>
              </w:rPr>
              <w:t>1</w:t>
            </w:r>
            <w:r w:rsidRPr="003912C9">
              <w:rPr>
                <w:b/>
                <w:sz w:val="18"/>
                <w:szCs w:val="18"/>
              </w:rPr>
              <w:t>.  Месторасположение: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- Смоленская область, Темкинский район,Селенское   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сельское поселение, д. Селенки;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расстояние до г. Москвы:222 км;</w:t>
            </w:r>
          </w:p>
          <w:p w:rsidR="003912C9" w:rsidRPr="003912C9" w:rsidRDefault="003912C9" w:rsidP="003912C9">
            <w:pPr>
              <w:pStyle w:val="af1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расстояние до г. Смоленска: 250 км;</w:t>
            </w:r>
          </w:p>
          <w:p w:rsidR="003912C9" w:rsidRPr="003912C9" w:rsidRDefault="003912C9" w:rsidP="003912C9">
            <w:pPr>
              <w:pStyle w:val="af1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расстояние до г.Вязьма 46 км.</w:t>
            </w:r>
          </w:p>
          <w:p w:rsidR="003912C9" w:rsidRPr="003912C9" w:rsidRDefault="003912C9" w:rsidP="003912C9">
            <w:pPr>
              <w:pStyle w:val="af1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- расстояние до г.Гагарин 67 км.</w:t>
            </w:r>
          </w:p>
          <w:p w:rsidR="003912C9" w:rsidRPr="003912C9" w:rsidRDefault="003912C9" w:rsidP="003912C9">
            <w:pPr>
              <w:pStyle w:val="af1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- расстояние до с.Темкино 12 км</w:t>
            </w:r>
          </w:p>
          <w:p w:rsidR="003912C9" w:rsidRPr="003912C9" w:rsidRDefault="003912C9" w:rsidP="003912C9">
            <w:pPr>
              <w:rPr>
                <w:b/>
                <w:sz w:val="18"/>
                <w:szCs w:val="18"/>
              </w:rPr>
            </w:pPr>
            <w:r w:rsidRPr="003912C9">
              <w:rPr>
                <w:b/>
                <w:bCs/>
                <w:sz w:val="18"/>
                <w:szCs w:val="18"/>
              </w:rPr>
              <w:t>2</w:t>
            </w:r>
            <w:r w:rsidRPr="003912C9">
              <w:rPr>
                <w:sz w:val="18"/>
                <w:szCs w:val="18"/>
              </w:rPr>
              <w:t xml:space="preserve">. </w:t>
            </w:r>
            <w:r w:rsidRPr="003912C9">
              <w:rPr>
                <w:b/>
                <w:sz w:val="18"/>
                <w:szCs w:val="18"/>
              </w:rPr>
              <w:t>Характеристика участка: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площадь – 3,2 га;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категория земель – земли населенных пунктов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форма собственности – – государственная собственность до разграничения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разрешенное использование – для производственной  зоны</w:t>
            </w:r>
          </w:p>
          <w:p w:rsidR="003912C9" w:rsidRPr="003912C9" w:rsidRDefault="003912C9" w:rsidP="003912C9">
            <w:pPr>
              <w:rPr>
                <w:b/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>3. Подъездные пути: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в 5,0 км от от ж/д пути Калуга-Вязьма;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в 1 км от трассы Вязьма- Темкино;</w:t>
            </w:r>
          </w:p>
          <w:p w:rsidR="003912C9" w:rsidRPr="003912C9" w:rsidRDefault="003912C9" w:rsidP="003912C9">
            <w:pPr>
              <w:rPr>
                <w:b/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>4. Инженерные коммуникации:</w:t>
            </w:r>
          </w:p>
          <w:p w:rsidR="003912C9" w:rsidRPr="003912C9" w:rsidRDefault="003912C9" w:rsidP="003912C9">
            <w:pPr>
              <w:rPr>
                <w:b/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>Газоснабжение: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точка подключения – в 1100-1200 м от участка;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максимальная мощность – до 500-700 м</w:t>
            </w:r>
            <w:r w:rsidRPr="003912C9">
              <w:rPr>
                <w:sz w:val="18"/>
                <w:szCs w:val="18"/>
                <w:vertAlign w:val="superscript"/>
              </w:rPr>
              <w:t>3</w:t>
            </w:r>
            <w:r w:rsidRPr="003912C9">
              <w:rPr>
                <w:sz w:val="18"/>
                <w:szCs w:val="18"/>
              </w:rPr>
              <w:t>/час;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- сроки осуществления технологического присоединения – 1,5-2 года;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- ориентировочная стоимость технологического присоединения к   газовым сетям – 2,0-2,2 млн.руб. </w:t>
            </w:r>
            <w:r w:rsidRPr="003912C9">
              <w:rPr>
                <w:sz w:val="18"/>
                <w:szCs w:val="18"/>
                <w:vertAlign w:val="superscript"/>
              </w:rPr>
              <w:t xml:space="preserve"> 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>Электроснабжение</w:t>
            </w:r>
            <w:r w:rsidRPr="003912C9">
              <w:rPr>
                <w:sz w:val="18"/>
                <w:szCs w:val="18"/>
              </w:rPr>
              <w:t>: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- расстояние от точки подключения опора №77 ВЛ 10кВ 1014 ПС 35/10 Кикино, составляет 150 м до границы земельного участка;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- ориентировочная стоимость технологического  присоединения (ВЛ 10 кВ и  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установка КТП) мощностью 250 кВА составляет 1200,0 тыс.рублей;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- сроки осуществления технологического присоединения – в течении 4-х месяцев с  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даты заключения договоров на техническое присоединение и оплаты СМР по  </w:t>
            </w:r>
          </w:p>
          <w:p w:rsidR="003912C9" w:rsidRPr="003912C9" w:rsidRDefault="003912C9" w:rsidP="003912C9">
            <w:pPr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>договору</w:t>
            </w:r>
          </w:p>
          <w:p w:rsidR="003912C9" w:rsidRPr="003912C9" w:rsidRDefault="003912C9" w:rsidP="003912C9">
            <w:pPr>
              <w:ind w:left="-108"/>
              <w:rPr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 xml:space="preserve">  Водоснабжение</w:t>
            </w:r>
            <w:r w:rsidRPr="003912C9">
              <w:rPr>
                <w:sz w:val="18"/>
                <w:szCs w:val="18"/>
              </w:rPr>
              <w:t>: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расстояние от точки подключения составляет 800 м до границы земельного участка;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максимальная мощность – 6 куб. м/ч (труба диаметром 63мм)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ориентировочная стоимость технологического присоединения составляет 1000,0    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тыс.рублей;</w:t>
            </w:r>
          </w:p>
          <w:p w:rsidR="003912C9" w:rsidRPr="003912C9" w:rsidRDefault="003912C9" w:rsidP="003912C9">
            <w:pPr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сроки осуществления технологического присоединения 1 месяц</w:t>
            </w:r>
          </w:p>
          <w:p w:rsidR="003912C9" w:rsidRPr="003912C9" w:rsidRDefault="003912C9" w:rsidP="003912C9">
            <w:pPr>
              <w:ind w:left="-108"/>
              <w:rPr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 xml:space="preserve">  Водоотведение</w:t>
            </w:r>
            <w:r w:rsidRPr="003912C9">
              <w:rPr>
                <w:sz w:val="18"/>
                <w:szCs w:val="18"/>
              </w:rPr>
              <w:t>: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местный септик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ориентировочная стоимость технологического</w:t>
            </w:r>
          </w:p>
          <w:p w:rsidR="003912C9" w:rsidRPr="003912C9" w:rsidRDefault="003912C9" w:rsidP="003912C9">
            <w:pPr>
              <w:pStyle w:val="af1"/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присоединения составляет 200,0 тыс.рублей;</w:t>
            </w:r>
          </w:p>
          <w:p w:rsidR="003912C9" w:rsidRPr="003912C9" w:rsidRDefault="003912C9" w:rsidP="003912C9">
            <w:pPr>
              <w:ind w:left="-108"/>
              <w:rPr>
                <w:sz w:val="18"/>
                <w:szCs w:val="18"/>
              </w:rPr>
            </w:pPr>
            <w:r w:rsidRPr="003912C9">
              <w:rPr>
                <w:sz w:val="18"/>
                <w:szCs w:val="18"/>
              </w:rPr>
              <w:t xml:space="preserve">  - сроки осуществления технологического присоединения 1 месяц</w:t>
            </w:r>
          </w:p>
          <w:p w:rsidR="003912C9" w:rsidRPr="003912C9" w:rsidRDefault="003912C9" w:rsidP="003912C9">
            <w:pPr>
              <w:rPr>
                <w:b/>
                <w:sz w:val="18"/>
                <w:szCs w:val="18"/>
              </w:rPr>
            </w:pPr>
            <w:r w:rsidRPr="003912C9">
              <w:rPr>
                <w:b/>
                <w:sz w:val="18"/>
                <w:szCs w:val="18"/>
              </w:rPr>
              <w:t>5. Условия предоставления:</w:t>
            </w:r>
          </w:p>
          <w:p w:rsidR="003912C9" w:rsidRPr="003912C9" w:rsidRDefault="003912C9" w:rsidP="003912C9">
            <w:pPr>
              <w:ind w:right="-108"/>
              <w:rPr>
                <w:sz w:val="18"/>
                <w:szCs w:val="18"/>
              </w:rPr>
            </w:pPr>
            <w:r w:rsidRPr="003912C9">
              <w:rPr>
                <w:bCs/>
                <w:sz w:val="18"/>
                <w:szCs w:val="18"/>
              </w:rPr>
              <w:t>- п</w:t>
            </w:r>
            <w:r w:rsidRPr="003912C9">
              <w:rPr>
                <w:sz w:val="18"/>
                <w:szCs w:val="18"/>
              </w:rPr>
              <w:t>окупка или долгосрочная аренда (рыночная стоимость)</w:t>
            </w:r>
          </w:p>
          <w:p w:rsidR="00BE74F5" w:rsidRPr="00A030D9" w:rsidRDefault="003912C9" w:rsidP="003912C9">
            <w:pPr>
              <w:rPr>
                <w:b/>
                <w:bCs/>
                <w:sz w:val="26"/>
                <w:szCs w:val="26"/>
              </w:rPr>
            </w:pPr>
            <w:r w:rsidRPr="003912C9">
              <w:rPr>
                <w:b/>
                <w:bCs/>
                <w:sz w:val="18"/>
                <w:szCs w:val="18"/>
              </w:rPr>
              <w:t>6. Контактный телефон:</w:t>
            </w:r>
            <w:r w:rsidRPr="003912C9">
              <w:rPr>
                <w:bCs/>
                <w:sz w:val="18"/>
                <w:szCs w:val="18"/>
              </w:rPr>
              <w:t xml:space="preserve"> -  (48136) 2-31-75</w:t>
            </w:r>
          </w:p>
        </w:tc>
      </w:tr>
    </w:tbl>
    <w:p w:rsidR="00BE74F5" w:rsidRPr="00A030D9" w:rsidRDefault="00BE74F5" w:rsidP="00BE74F5">
      <w:pPr>
        <w:rPr>
          <w:sz w:val="26"/>
          <w:szCs w:val="26"/>
        </w:rPr>
        <w:sectPr w:rsidR="00BE74F5" w:rsidRPr="00A030D9" w:rsidSect="00552FDC">
          <w:pgSz w:w="16838" w:h="11906" w:orient="landscape"/>
          <w:pgMar w:top="567" w:right="1134" w:bottom="1134" w:left="851" w:header="709" w:footer="709" w:gutter="0"/>
          <w:pgBorders>
            <w:top w:val="single" w:sz="18" w:space="1" w:color="943634" w:themeColor="accent2" w:themeShade="BF"/>
            <w:left w:val="single" w:sz="18" w:space="4" w:color="943634" w:themeColor="accent2" w:themeShade="BF"/>
            <w:bottom w:val="single" w:sz="18" w:space="1" w:color="943634" w:themeColor="accent2" w:themeShade="BF"/>
            <w:right w:val="single" w:sz="18" w:space="4" w:color="943634" w:themeColor="accent2" w:themeShade="BF"/>
          </w:pgBorders>
          <w:cols w:space="708"/>
          <w:docGrid w:linePitch="381"/>
        </w:sectPr>
      </w:pPr>
    </w:p>
    <w:p w:rsidR="007A21B5" w:rsidRPr="00A030D9" w:rsidRDefault="003E1FCC" w:rsidP="00F47F93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5</w:t>
      </w:r>
      <w:r w:rsidR="00BE5861" w:rsidRPr="00A030D9">
        <w:rPr>
          <w:b/>
          <w:sz w:val="26"/>
          <w:szCs w:val="26"/>
        </w:rPr>
        <w:t xml:space="preserve">. </w:t>
      </w:r>
      <w:r w:rsidR="002B618A" w:rsidRPr="00A030D9">
        <w:rPr>
          <w:b/>
          <w:sz w:val="26"/>
          <w:szCs w:val="26"/>
        </w:rPr>
        <w:t>Малое предпринимательство</w:t>
      </w:r>
    </w:p>
    <w:p w:rsidR="00A96594" w:rsidRPr="00A030D9" w:rsidRDefault="00A96594" w:rsidP="00A21FF0">
      <w:pPr>
        <w:ind w:firstLine="851"/>
        <w:rPr>
          <w:b/>
          <w:sz w:val="26"/>
          <w:szCs w:val="26"/>
        </w:rPr>
      </w:pPr>
    </w:p>
    <w:p w:rsidR="0006168C" w:rsidRPr="00FD1B48" w:rsidRDefault="00765431" w:rsidP="0006168C">
      <w:pPr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sz w:val="26"/>
          <w:szCs w:val="26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38735</wp:posOffset>
            </wp:positionV>
            <wp:extent cx="2857500" cy="1838325"/>
            <wp:effectExtent l="95250" t="76200" r="95250" b="104775"/>
            <wp:wrapSquare wrapText="bothSides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06168C" w:rsidRPr="00FD1B48">
        <w:rPr>
          <w:rFonts w:eastAsia="Calibri"/>
          <w:noProof w:val="0"/>
          <w:kern w:val="0"/>
          <w:sz w:val="26"/>
          <w:szCs w:val="26"/>
        </w:rPr>
        <w:t>Число субъектов малого предпринимательства составл</w:t>
      </w:r>
      <w:r w:rsidR="00F47F93">
        <w:rPr>
          <w:rFonts w:eastAsia="Calibri"/>
          <w:noProof w:val="0"/>
          <w:kern w:val="0"/>
          <w:sz w:val="26"/>
          <w:szCs w:val="26"/>
        </w:rPr>
        <w:t>яет</w:t>
      </w:r>
      <w:r w:rsidR="0006168C" w:rsidRPr="00FD1B48">
        <w:rPr>
          <w:rFonts w:eastAsia="Calibri"/>
          <w:noProof w:val="0"/>
          <w:kern w:val="0"/>
          <w:sz w:val="26"/>
          <w:szCs w:val="26"/>
        </w:rPr>
        <w:t xml:space="preserve"> 126. Среди них: малых предприятий  (юридических лиц) 42, частных предпринимателей 77, фермерских хозяйств 7.</w:t>
      </w:r>
    </w:p>
    <w:p w:rsidR="008B6616" w:rsidRPr="00A030D9" w:rsidRDefault="0006168C" w:rsidP="0006168C">
      <w:pPr>
        <w:ind w:firstLine="709"/>
        <w:rPr>
          <w:rFonts w:eastAsia="Calibri"/>
          <w:noProof w:val="0"/>
          <w:kern w:val="0"/>
          <w:sz w:val="26"/>
          <w:szCs w:val="26"/>
        </w:rPr>
      </w:pPr>
      <w:r w:rsidRPr="00FD1B48">
        <w:rPr>
          <w:rFonts w:eastAsia="Calibri"/>
          <w:noProof w:val="0"/>
          <w:kern w:val="0"/>
          <w:sz w:val="26"/>
          <w:szCs w:val="26"/>
        </w:rPr>
        <w:t>Преимущественное развитие малого предпринимательства наблюдается в сфере торговли (40,5%), заготовк</w:t>
      </w:r>
      <w:r w:rsidR="00F47F93">
        <w:rPr>
          <w:rFonts w:eastAsia="Calibri"/>
          <w:noProof w:val="0"/>
          <w:kern w:val="0"/>
          <w:sz w:val="26"/>
          <w:szCs w:val="26"/>
        </w:rPr>
        <w:t>е</w:t>
      </w:r>
      <w:r w:rsidRPr="00FD1B48">
        <w:rPr>
          <w:rFonts w:eastAsia="Calibri"/>
          <w:noProof w:val="0"/>
          <w:kern w:val="0"/>
          <w:sz w:val="26"/>
          <w:szCs w:val="26"/>
        </w:rPr>
        <w:t xml:space="preserve"> и</w:t>
      </w:r>
      <w:r w:rsidR="003B2FC9">
        <w:rPr>
          <w:rFonts w:eastAsia="Calibri"/>
          <w:noProof w:val="0"/>
          <w:kern w:val="0"/>
          <w:sz w:val="26"/>
          <w:szCs w:val="26"/>
        </w:rPr>
        <w:t xml:space="preserve"> </w:t>
      </w:r>
      <w:r w:rsidRPr="00FD1B48">
        <w:rPr>
          <w:rFonts w:eastAsia="Calibri"/>
          <w:noProof w:val="0"/>
          <w:kern w:val="0"/>
          <w:sz w:val="26"/>
          <w:szCs w:val="26"/>
        </w:rPr>
        <w:t>переработк</w:t>
      </w:r>
      <w:r w:rsidR="00F47F93">
        <w:rPr>
          <w:rFonts w:eastAsia="Calibri"/>
          <w:noProof w:val="0"/>
          <w:kern w:val="0"/>
          <w:sz w:val="26"/>
          <w:szCs w:val="26"/>
        </w:rPr>
        <w:t>е</w:t>
      </w:r>
      <w:r w:rsidRPr="00FD1B48">
        <w:rPr>
          <w:rFonts w:eastAsia="Calibri"/>
          <w:noProof w:val="0"/>
          <w:kern w:val="0"/>
          <w:sz w:val="26"/>
          <w:szCs w:val="26"/>
        </w:rPr>
        <w:t xml:space="preserve"> древесины (7,1%),</w:t>
      </w:r>
      <w:r w:rsidR="00F47F93">
        <w:rPr>
          <w:rFonts w:eastAsia="Calibri"/>
          <w:noProof w:val="0"/>
          <w:kern w:val="0"/>
          <w:sz w:val="26"/>
          <w:szCs w:val="26"/>
        </w:rPr>
        <w:t xml:space="preserve"> </w:t>
      </w:r>
      <w:r w:rsidR="00BE5861" w:rsidRPr="00A030D9">
        <w:rPr>
          <w:rFonts w:eastAsia="Calibri"/>
          <w:noProof w:val="0"/>
          <w:kern w:val="0"/>
          <w:sz w:val="26"/>
          <w:szCs w:val="26"/>
        </w:rPr>
        <w:t xml:space="preserve">предоставления бытовых и </w:t>
      </w:r>
      <w:r w:rsidR="008B6616" w:rsidRPr="00A030D9">
        <w:rPr>
          <w:rFonts w:eastAsia="Calibri"/>
          <w:noProof w:val="0"/>
          <w:kern w:val="0"/>
          <w:sz w:val="26"/>
          <w:szCs w:val="26"/>
        </w:rPr>
        <w:t>коммунальных услуг (</w:t>
      </w:r>
      <w:r w:rsidR="00F932A5" w:rsidRPr="00A030D9">
        <w:rPr>
          <w:rFonts w:eastAsia="Calibri"/>
          <w:noProof w:val="0"/>
          <w:kern w:val="0"/>
          <w:sz w:val="26"/>
          <w:szCs w:val="26"/>
        </w:rPr>
        <w:t>5,</w:t>
      </w:r>
      <w:r w:rsidR="00392847" w:rsidRPr="00A030D9">
        <w:rPr>
          <w:rFonts w:eastAsia="Calibri"/>
          <w:noProof w:val="0"/>
          <w:kern w:val="0"/>
          <w:sz w:val="26"/>
          <w:szCs w:val="26"/>
        </w:rPr>
        <w:t>6</w:t>
      </w:r>
      <w:r w:rsidR="008B6616" w:rsidRPr="00A030D9">
        <w:rPr>
          <w:rFonts w:eastAsia="Calibri"/>
          <w:noProof w:val="0"/>
          <w:kern w:val="0"/>
          <w:sz w:val="26"/>
          <w:szCs w:val="26"/>
        </w:rPr>
        <w:t xml:space="preserve"> %)</w:t>
      </w:r>
      <w:r w:rsidR="00791412" w:rsidRPr="00A030D9">
        <w:rPr>
          <w:rFonts w:eastAsia="Calibri"/>
          <w:noProof w:val="0"/>
          <w:kern w:val="0"/>
          <w:sz w:val="26"/>
          <w:szCs w:val="26"/>
        </w:rPr>
        <w:t>.</w:t>
      </w:r>
    </w:p>
    <w:p w:rsidR="00BE5861" w:rsidRPr="00A030D9" w:rsidRDefault="001645AB" w:rsidP="0006168C">
      <w:pPr>
        <w:widowControl/>
        <w:wordWrap/>
        <w:autoSpaceDE w:val="0"/>
        <w:autoSpaceDN w:val="0"/>
        <w:adjustRightInd w:val="0"/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 xml:space="preserve">В 2014 году в сфере малого предпринимательства работало </w:t>
      </w:r>
      <w:r w:rsidR="00D72B4B" w:rsidRPr="00A030D9">
        <w:rPr>
          <w:rFonts w:eastAsia="Calibri"/>
          <w:noProof w:val="0"/>
          <w:kern w:val="0"/>
          <w:sz w:val="26"/>
          <w:szCs w:val="26"/>
        </w:rPr>
        <w:t>333</w:t>
      </w:r>
      <w:r w:rsidRPr="00A030D9">
        <w:rPr>
          <w:sz w:val="26"/>
          <w:szCs w:val="26"/>
        </w:rPr>
        <w:t xml:space="preserve"> человек</w:t>
      </w:r>
      <w:r w:rsidR="00D72B4B" w:rsidRPr="00A030D9">
        <w:rPr>
          <w:sz w:val="26"/>
          <w:szCs w:val="26"/>
        </w:rPr>
        <w:t>а</w:t>
      </w:r>
      <w:r w:rsidRPr="00A030D9">
        <w:rPr>
          <w:sz w:val="26"/>
          <w:szCs w:val="26"/>
        </w:rPr>
        <w:t xml:space="preserve">, что составляет </w:t>
      </w:r>
      <w:r w:rsidR="00532BC6" w:rsidRPr="00A030D9">
        <w:rPr>
          <w:sz w:val="26"/>
          <w:szCs w:val="26"/>
        </w:rPr>
        <w:t>14,4</w:t>
      </w:r>
      <w:r w:rsidRPr="00A030D9">
        <w:rPr>
          <w:sz w:val="26"/>
          <w:szCs w:val="26"/>
        </w:rPr>
        <w:t xml:space="preserve"> % </w:t>
      </w:r>
      <w:r w:rsidR="00D72B4B" w:rsidRPr="00A030D9">
        <w:rPr>
          <w:sz w:val="26"/>
          <w:szCs w:val="26"/>
        </w:rPr>
        <w:t xml:space="preserve">от </w:t>
      </w:r>
      <w:r w:rsidRPr="00A030D9">
        <w:rPr>
          <w:sz w:val="26"/>
          <w:szCs w:val="26"/>
        </w:rPr>
        <w:t>всех занятых в экономике.</w:t>
      </w:r>
    </w:p>
    <w:p w:rsidR="009E4012" w:rsidRPr="00A030D9" w:rsidRDefault="007B2DF1" w:rsidP="00F4113A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sz w:val="26"/>
          <w:szCs w:val="26"/>
        </w:rPr>
        <w:t xml:space="preserve">Инвестиции в основной капитал малых предприятий за отчетный год составил </w:t>
      </w:r>
      <w:r w:rsidR="00267AE0" w:rsidRPr="00A030D9">
        <w:rPr>
          <w:sz w:val="26"/>
          <w:szCs w:val="26"/>
        </w:rPr>
        <w:t>1,811 млн. рублей.</w:t>
      </w:r>
    </w:p>
    <w:p w:rsidR="002B618A" w:rsidRPr="00A030D9" w:rsidRDefault="002B618A" w:rsidP="00F4113A">
      <w:pPr>
        <w:rPr>
          <w:b/>
          <w:sz w:val="26"/>
          <w:szCs w:val="26"/>
        </w:rPr>
      </w:pPr>
    </w:p>
    <w:p w:rsidR="00FF6AC2" w:rsidRPr="00A030D9" w:rsidRDefault="003E1FCC" w:rsidP="00F47F93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FF6AC2" w:rsidRPr="00A030D9">
        <w:rPr>
          <w:b/>
          <w:sz w:val="26"/>
          <w:szCs w:val="26"/>
        </w:rPr>
        <w:t xml:space="preserve">. </w:t>
      </w:r>
      <w:r w:rsidR="002B618A" w:rsidRPr="00A030D9">
        <w:rPr>
          <w:b/>
          <w:sz w:val="26"/>
          <w:szCs w:val="26"/>
        </w:rPr>
        <w:t>Торговля</w:t>
      </w:r>
    </w:p>
    <w:p w:rsidR="00F4113A" w:rsidRPr="00A030D9" w:rsidRDefault="00F4113A" w:rsidP="002B618A">
      <w:pPr>
        <w:ind w:firstLine="709"/>
        <w:rPr>
          <w:b/>
          <w:sz w:val="26"/>
          <w:szCs w:val="26"/>
        </w:rPr>
      </w:pPr>
    </w:p>
    <w:p w:rsidR="0026394E" w:rsidRPr="00A030D9" w:rsidRDefault="00B0038E" w:rsidP="00F4113A">
      <w:pPr>
        <w:ind w:firstLine="709"/>
        <w:rPr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По состоянию на 1 января 2015 года на территории Темкинского района функционируют 67 предприятий розничной торговли, из них: 55 магазинов стационарной торговли, в том числе продовольственных - 30, непродовольственных - 25, 12 магазинов нестационарной торговли,</w:t>
      </w:r>
      <w:r w:rsidR="009C503A" w:rsidRPr="00A030D9">
        <w:rPr>
          <w:rFonts w:eastAsia="Calibri"/>
          <w:noProof w:val="0"/>
          <w:kern w:val="0"/>
          <w:sz w:val="26"/>
          <w:szCs w:val="26"/>
        </w:rPr>
        <w:t xml:space="preserve"> из них продовольственных - 9, непродовольственных -3.</w:t>
      </w:r>
      <w:r w:rsidR="003932BF" w:rsidRPr="00A030D9">
        <w:rPr>
          <w:sz w:val="26"/>
          <w:szCs w:val="26"/>
        </w:rPr>
        <w:t>О</w:t>
      </w:r>
      <w:r w:rsidR="00536C6B" w:rsidRPr="00A030D9">
        <w:rPr>
          <w:sz w:val="26"/>
          <w:szCs w:val="26"/>
        </w:rPr>
        <w:t>бъем розничного товарооборота составил – 280,3 млн. рублей или 102,3% к соответствующему периоду прошлого года</w:t>
      </w:r>
      <w:r w:rsidR="00536C6B" w:rsidRPr="00A030D9">
        <w:rPr>
          <w:color w:val="003300"/>
          <w:sz w:val="26"/>
          <w:szCs w:val="26"/>
        </w:rPr>
        <w:t xml:space="preserve">. </w:t>
      </w:r>
      <w:r w:rsidR="00536C6B" w:rsidRPr="00A030D9">
        <w:rPr>
          <w:sz w:val="26"/>
          <w:szCs w:val="26"/>
        </w:rPr>
        <w:t xml:space="preserve">Оборот общественного питания  составил </w:t>
      </w:r>
      <w:r w:rsidR="00536C6B" w:rsidRPr="00A030D9">
        <w:rPr>
          <w:color w:val="003300"/>
          <w:sz w:val="26"/>
          <w:szCs w:val="26"/>
        </w:rPr>
        <w:t>6124,0 тыс. рублей или 79,8 % к уровню прошлого года</w:t>
      </w:r>
      <w:r w:rsidR="003932BF" w:rsidRPr="00A030D9">
        <w:rPr>
          <w:color w:val="003300"/>
          <w:sz w:val="26"/>
          <w:szCs w:val="26"/>
        </w:rPr>
        <w:t>.</w:t>
      </w:r>
    </w:p>
    <w:p w:rsidR="0024338D" w:rsidRPr="00A030D9" w:rsidRDefault="003932BF" w:rsidP="00984681">
      <w:pPr>
        <w:widowControl/>
        <w:wordWrap/>
        <w:autoSpaceDE w:val="0"/>
        <w:autoSpaceDN w:val="0"/>
        <w:adjustRightInd w:val="0"/>
        <w:ind w:firstLine="709"/>
        <w:rPr>
          <w:color w:val="00330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Общая площадь торговых объектов Темкинского района составляет 2566,5 кв.м. Оборот розничной торговли на душу населения составляет 42,6 тыс. рублей. Число</w:t>
      </w:r>
      <w:r w:rsidR="003B2FC9">
        <w:rPr>
          <w:rFonts w:eastAsia="Calibri"/>
          <w:noProof w:val="0"/>
          <w:kern w:val="0"/>
          <w:sz w:val="26"/>
          <w:szCs w:val="26"/>
        </w:rPr>
        <w:t xml:space="preserve"> 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занятых на предприятиях торговли </w:t>
      </w:r>
      <w:r w:rsidR="0024338D" w:rsidRPr="00A030D9">
        <w:rPr>
          <w:color w:val="003300"/>
          <w:sz w:val="26"/>
          <w:szCs w:val="26"/>
        </w:rPr>
        <w:t>составляет 142 человека.</w:t>
      </w:r>
    </w:p>
    <w:p w:rsidR="00B82C76" w:rsidRPr="00A030D9" w:rsidRDefault="00B82C76" w:rsidP="00C02ACC">
      <w:pPr>
        <w:widowControl/>
        <w:wordWrap/>
        <w:rPr>
          <w:rFonts w:eastAsia="Calibri"/>
          <w:b/>
          <w:noProof w:val="0"/>
          <w:kern w:val="0"/>
          <w:sz w:val="26"/>
          <w:szCs w:val="26"/>
        </w:rPr>
      </w:pPr>
    </w:p>
    <w:p w:rsidR="001A2A14" w:rsidRPr="00A030D9" w:rsidRDefault="003E1FCC" w:rsidP="005B1A38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7</w:t>
      </w:r>
      <w:r w:rsidR="001A2A14" w:rsidRPr="00A030D9">
        <w:rPr>
          <w:rFonts w:eastAsia="Calibri"/>
          <w:b/>
          <w:noProof w:val="0"/>
          <w:kern w:val="0"/>
          <w:sz w:val="26"/>
          <w:szCs w:val="26"/>
        </w:rPr>
        <w:t xml:space="preserve">. </w:t>
      </w:r>
      <w:r w:rsidR="00E33AAE" w:rsidRPr="00A030D9">
        <w:rPr>
          <w:rFonts w:eastAsia="Calibri"/>
          <w:b/>
          <w:noProof w:val="0"/>
          <w:kern w:val="0"/>
          <w:sz w:val="26"/>
          <w:szCs w:val="26"/>
        </w:rPr>
        <w:t>Промышленность</w:t>
      </w:r>
    </w:p>
    <w:p w:rsidR="00A8700B" w:rsidRPr="00A030D9" w:rsidRDefault="00A8700B" w:rsidP="005B1A38">
      <w:pPr>
        <w:widowControl/>
        <w:wordWrap/>
        <w:jc w:val="center"/>
        <w:rPr>
          <w:b/>
          <w:sz w:val="26"/>
          <w:szCs w:val="26"/>
        </w:rPr>
      </w:pPr>
    </w:p>
    <w:p w:rsidR="001A2A14" w:rsidRPr="00A030D9" w:rsidRDefault="001A2A14" w:rsidP="005B1A38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Промышленное производство района в 201</w:t>
      </w:r>
      <w:r w:rsidR="00CD4BDE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году</w:t>
      </w:r>
    </w:p>
    <w:p w:rsidR="001A2A14" w:rsidRPr="00A030D9" w:rsidRDefault="001A2A14" w:rsidP="00A21FF0">
      <w:pPr>
        <w:widowControl/>
        <w:wordWrap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F05239" w:rsidRPr="00A030D9" w:rsidRDefault="00F05239" w:rsidP="00A8700B">
      <w:pPr>
        <w:pStyle w:val="af6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867400" cy="2371725"/>
            <wp:effectExtent l="0" t="0" r="0" b="0"/>
            <wp:docPr id="271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05239" w:rsidRPr="00A030D9" w:rsidRDefault="00CD4BDE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lastRenderedPageBreak/>
        <w:t>О</w:t>
      </w:r>
      <w:r w:rsidR="00F05239" w:rsidRPr="00A030D9">
        <w:rPr>
          <w:rFonts w:eastAsia="Calibri"/>
          <w:noProof w:val="0"/>
          <w:kern w:val="0"/>
          <w:sz w:val="26"/>
          <w:szCs w:val="26"/>
        </w:rPr>
        <w:t>бъем промышленного производства в 201</w:t>
      </w:r>
      <w:r w:rsidR="00F1144B" w:rsidRPr="00A030D9">
        <w:rPr>
          <w:rFonts w:eastAsia="Calibri"/>
          <w:noProof w:val="0"/>
          <w:kern w:val="0"/>
          <w:sz w:val="26"/>
          <w:szCs w:val="26"/>
        </w:rPr>
        <w:t>4</w:t>
      </w:r>
      <w:r w:rsidR="00F05239" w:rsidRPr="00A030D9">
        <w:rPr>
          <w:rFonts w:eastAsia="Calibri"/>
          <w:noProof w:val="0"/>
          <w:kern w:val="0"/>
          <w:sz w:val="26"/>
          <w:szCs w:val="26"/>
        </w:rPr>
        <w:t xml:space="preserve"> году 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снизился на 9300,5 тыс. рублей  и </w:t>
      </w:r>
      <w:r w:rsidR="00F05239" w:rsidRPr="00A030D9">
        <w:rPr>
          <w:rFonts w:eastAsia="Calibri"/>
          <w:noProof w:val="0"/>
          <w:kern w:val="0"/>
          <w:sz w:val="26"/>
          <w:szCs w:val="26"/>
        </w:rPr>
        <w:t xml:space="preserve">составил </w:t>
      </w:r>
      <w:r w:rsidR="00F07E88" w:rsidRPr="00A030D9">
        <w:rPr>
          <w:rFonts w:eastAsia="Calibri"/>
          <w:noProof w:val="0"/>
          <w:kern w:val="0"/>
          <w:sz w:val="26"/>
          <w:szCs w:val="26"/>
        </w:rPr>
        <w:t xml:space="preserve">12048.3 тыс. рублей или 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54,0 </w:t>
      </w:r>
      <w:r w:rsidR="00F05239" w:rsidRPr="00A030D9">
        <w:rPr>
          <w:rFonts w:eastAsia="Calibri"/>
          <w:noProof w:val="0"/>
          <w:kern w:val="0"/>
          <w:sz w:val="26"/>
          <w:szCs w:val="26"/>
        </w:rPr>
        <w:t>%  к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2013</w:t>
      </w:r>
      <w:r w:rsidR="00F05239" w:rsidRPr="00A030D9">
        <w:rPr>
          <w:rFonts w:eastAsia="Calibri"/>
          <w:noProof w:val="0"/>
          <w:kern w:val="0"/>
          <w:sz w:val="26"/>
          <w:szCs w:val="26"/>
        </w:rPr>
        <w:t xml:space="preserve"> году.</w:t>
      </w:r>
    </w:p>
    <w:p w:rsidR="00E33AAE" w:rsidRPr="00A030D9" w:rsidRDefault="00E33AAE" w:rsidP="00135D80">
      <w:pPr>
        <w:widowControl/>
        <w:wordWrap/>
        <w:rPr>
          <w:rFonts w:eastAsia="Calibri"/>
          <w:b/>
          <w:noProof w:val="0"/>
          <w:kern w:val="0"/>
          <w:sz w:val="26"/>
          <w:szCs w:val="26"/>
        </w:rPr>
      </w:pPr>
    </w:p>
    <w:p w:rsidR="00F05239" w:rsidRPr="00A030D9" w:rsidRDefault="00F05239" w:rsidP="005B1A38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Динамика промышленного производства района за 201</w:t>
      </w:r>
      <w:r w:rsidR="00CD4BDE" w:rsidRPr="00A030D9">
        <w:rPr>
          <w:rFonts w:eastAsia="Calibri"/>
          <w:b/>
          <w:noProof w:val="0"/>
          <w:kern w:val="0"/>
          <w:sz w:val="26"/>
          <w:szCs w:val="26"/>
        </w:rPr>
        <w:t>2-2014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гг.</w:t>
      </w:r>
    </w:p>
    <w:p w:rsidR="00BB07F4" w:rsidRPr="00A030D9" w:rsidRDefault="005B1A38" w:rsidP="005B1A38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(</w:t>
      </w:r>
      <w:r w:rsidR="00F05239" w:rsidRPr="00A030D9">
        <w:rPr>
          <w:rFonts w:eastAsia="Calibri"/>
          <w:b/>
          <w:noProof w:val="0"/>
          <w:kern w:val="0"/>
          <w:sz w:val="26"/>
          <w:szCs w:val="26"/>
        </w:rPr>
        <w:t>млн. р</w:t>
      </w:r>
      <w:r>
        <w:rPr>
          <w:rFonts w:eastAsia="Calibri"/>
          <w:b/>
          <w:noProof w:val="0"/>
          <w:kern w:val="0"/>
          <w:sz w:val="26"/>
          <w:szCs w:val="26"/>
        </w:rPr>
        <w:t>уб.)</w:t>
      </w:r>
    </w:p>
    <w:p w:rsidR="005C693D" w:rsidRPr="00A030D9" w:rsidRDefault="005C693D" w:rsidP="005B1A38">
      <w:pPr>
        <w:widowControl/>
        <w:wordWrap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C5343F" w:rsidRPr="00AC558B" w:rsidRDefault="000B12DA" w:rsidP="005B1A38">
      <w:pPr>
        <w:widowControl/>
        <w:wordWrap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color w:val="FFFF00"/>
          <w:kern w:val="0"/>
          <w:sz w:val="26"/>
          <w:szCs w:val="26"/>
        </w:rPr>
        <w:drawing>
          <wp:inline distT="0" distB="0" distL="0" distR="0">
            <wp:extent cx="4067175" cy="17907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6168C" w:rsidRDefault="0006168C" w:rsidP="008A0A87">
      <w:pPr>
        <w:widowControl/>
        <w:wordWrap/>
        <w:spacing w:line="232" w:lineRule="auto"/>
        <w:rPr>
          <w:rFonts w:eastAsia="Calibri"/>
          <w:noProof w:val="0"/>
          <w:kern w:val="0"/>
          <w:sz w:val="26"/>
          <w:szCs w:val="26"/>
        </w:rPr>
      </w:pPr>
    </w:p>
    <w:p w:rsidR="00144778" w:rsidRDefault="00144778" w:rsidP="008A0A87">
      <w:pPr>
        <w:widowControl/>
        <w:wordWrap/>
        <w:spacing w:line="232" w:lineRule="auto"/>
        <w:rPr>
          <w:rFonts w:eastAsia="Calibri"/>
          <w:noProof w:val="0"/>
          <w:kern w:val="0"/>
          <w:sz w:val="26"/>
          <w:szCs w:val="26"/>
        </w:rPr>
      </w:pPr>
    </w:p>
    <w:p w:rsidR="005B1A38" w:rsidRDefault="0006168C" w:rsidP="0006168C">
      <w:pPr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kern w:val="0"/>
          <w:sz w:val="26"/>
          <w:szCs w:val="26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55245</wp:posOffset>
            </wp:positionV>
            <wp:extent cx="2343150" cy="1704975"/>
            <wp:effectExtent l="38100" t="38100" r="76200" b="47625"/>
            <wp:wrapSquare wrapText="bothSides"/>
            <wp:docPr id="28" name="Рисунок 4" descr="C:\Татьяна\Таня\Инвестиционный паспорт - 2014 года\Казаков\DSCN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атьяна\Таня\Инвестиционный паспорт - 2014 года\Казаков\DSCN07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3094" w:rsidRPr="00A030D9">
        <w:rPr>
          <w:rFonts w:eastAsia="Calibri"/>
          <w:noProof w:val="0"/>
          <w:kern w:val="0"/>
          <w:sz w:val="26"/>
          <w:szCs w:val="26"/>
        </w:rPr>
        <w:t xml:space="preserve">Промышленность Темкинского района представлена следующими видами производств: </w:t>
      </w:r>
    </w:p>
    <w:p w:rsidR="005B1A38" w:rsidRDefault="005B1A38" w:rsidP="0006168C">
      <w:pPr>
        <w:ind w:firstLine="709"/>
        <w:rPr>
          <w:rFonts w:eastAsia="Arial Unicode MS"/>
          <w:bCs/>
          <w:sz w:val="28"/>
          <w:szCs w:val="28"/>
        </w:rPr>
      </w:pPr>
      <w:r>
        <w:rPr>
          <w:rFonts w:eastAsia="Calibri"/>
          <w:noProof w:val="0"/>
          <w:kern w:val="0"/>
          <w:sz w:val="26"/>
          <w:szCs w:val="26"/>
        </w:rPr>
        <w:t xml:space="preserve">- </w:t>
      </w:r>
      <w:r w:rsidR="0006168C" w:rsidRPr="0091618B">
        <w:rPr>
          <w:rFonts w:eastAsia="Calibri"/>
          <w:noProof w:val="0"/>
          <w:kern w:val="0"/>
          <w:sz w:val="28"/>
          <w:szCs w:val="28"/>
        </w:rPr>
        <w:t>обработка древесины и производство изделий из дерева (</w:t>
      </w:r>
      <w:r w:rsidR="0006168C" w:rsidRPr="0091618B">
        <w:rPr>
          <w:snapToGrid w:val="0"/>
          <w:color w:val="000000"/>
          <w:sz w:val="28"/>
          <w:szCs w:val="28"/>
        </w:rPr>
        <w:t xml:space="preserve">ООО </w:t>
      </w:r>
      <w:r w:rsidR="0006168C">
        <w:rPr>
          <w:snapToGrid w:val="0"/>
          <w:color w:val="000000"/>
          <w:sz w:val="28"/>
          <w:szCs w:val="28"/>
        </w:rPr>
        <w:t>«</w:t>
      </w:r>
      <w:r w:rsidR="0006168C" w:rsidRPr="0091618B">
        <w:rPr>
          <w:snapToGrid w:val="0"/>
          <w:color w:val="000000"/>
          <w:sz w:val="28"/>
          <w:szCs w:val="28"/>
        </w:rPr>
        <w:t>Темкинский лесхоз</w:t>
      </w:r>
      <w:r w:rsidR="0006168C">
        <w:rPr>
          <w:snapToGrid w:val="0"/>
          <w:color w:val="000000"/>
          <w:sz w:val="28"/>
          <w:szCs w:val="28"/>
        </w:rPr>
        <w:t>»</w:t>
      </w:r>
      <w:r w:rsidR="0006168C" w:rsidRPr="0091618B">
        <w:rPr>
          <w:snapToGrid w:val="0"/>
          <w:color w:val="000000"/>
          <w:sz w:val="28"/>
          <w:szCs w:val="28"/>
        </w:rPr>
        <w:t>,ОАО Темкиноагротехсервис</w:t>
      </w:r>
      <w:r w:rsidR="0006168C">
        <w:rPr>
          <w:snapToGrid w:val="0"/>
          <w:color w:val="000000"/>
          <w:sz w:val="28"/>
          <w:szCs w:val="28"/>
        </w:rPr>
        <w:t>»,</w:t>
      </w:r>
      <w:r w:rsidR="0006168C" w:rsidRPr="0091618B">
        <w:rPr>
          <w:snapToGrid w:val="0"/>
          <w:color w:val="000000"/>
          <w:sz w:val="28"/>
          <w:szCs w:val="28"/>
        </w:rPr>
        <w:t xml:space="preserve"> ООО </w:t>
      </w:r>
      <w:r w:rsidR="0006168C">
        <w:rPr>
          <w:snapToGrid w:val="0"/>
          <w:color w:val="000000"/>
          <w:sz w:val="28"/>
          <w:szCs w:val="28"/>
        </w:rPr>
        <w:t>«</w:t>
      </w:r>
      <w:r w:rsidR="0006168C" w:rsidRPr="0091618B">
        <w:rPr>
          <w:snapToGrid w:val="0"/>
          <w:color w:val="000000"/>
          <w:sz w:val="28"/>
          <w:szCs w:val="28"/>
        </w:rPr>
        <w:t>Тал Лес</w:t>
      </w:r>
      <w:r w:rsidR="0006168C">
        <w:rPr>
          <w:snapToGrid w:val="0"/>
          <w:color w:val="000000"/>
          <w:sz w:val="28"/>
          <w:szCs w:val="28"/>
        </w:rPr>
        <w:t xml:space="preserve">», </w:t>
      </w:r>
      <w:r w:rsidR="0006168C" w:rsidRPr="0091618B">
        <w:rPr>
          <w:snapToGrid w:val="0"/>
          <w:color w:val="000000"/>
          <w:sz w:val="28"/>
          <w:szCs w:val="28"/>
        </w:rPr>
        <w:t xml:space="preserve">ЗАО </w:t>
      </w:r>
      <w:r w:rsidR="0006168C">
        <w:rPr>
          <w:snapToGrid w:val="0"/>
          <w:color w:val="000000"/>
          <w:sz w:val="28"/>
          <w:szCs w:val="28"/>
        </w:rPr>
        <w:t>«</w:t>
      </w:r>
      <w:r w:rsidR="0006168C" w:rsidRPr="0091618B">
        <w:rPr>
          <w:snapToGrid w:val="0"/>
          <w:color w:val="000000"/>
          <w:sz w:val="28"/>
          <w:szCs w:val="28"/>
        </w:rPr>
        <w:t>СТК-Агро</w:t>
      </w:r>
      <w:r w:rsidR="0006168C">
        <w:rPr>
          <w:snapToGrid w:val="0"/>
          <w:color w:val="000000"/>
          <w:sz w:val="28"/>
          <w:szCs w:val="28"/>
        </w:rPr>
        <w:t>», д</w:t>
      </w:r>
      <w:r w:rsidR="0006168C" w:rsidRPr="0091618B">
        <w:rPr>
          <w:sz w:val="28"/>
          <w:szCs w:val="28"/>
        </w:rPr>
        <w:t>обыч</w:t>
      </w:r>
      <w:r w:rsidR="0006168C">
        <w:rPr>
          <w:sz w:val="28"/>
          <w:szCs w:val="28"/>
        </w:rPr>
        <w:t>а</w:t>
      </w:r>
      <w:r w:rsidR="0006168C" w:rsidRPr="0091618B">
        <w:rPr>
          <w:sz w:val="28"/>
          <w:szCs w:val="28"/>
        </w:rPr>
        <w:t xml:space="preserve"> полезных ископаемых</w:t>
      </w:r>
      <w:r w:rsidR="0006168C">
        <w:rPr>
          <w:sz w:val="28"/>
          <w:szCs w:val="28"/>
        </w:rPr>
        <w:t xml:space="preserve"> (</w:t>
      </w:r>
      <w:r w:rsidR="0006168C" w:rsidRPr="0091618B">
        <w:rPr>
          <w:rFonts w:eastAsia="Arial Unicode MS"/>
          <w:bCs/>
          <w:sz w:val="28"/>
          <w:szCs w:val="28"/>
        </w:rPr>
        <w:t>СО</w:t>
      </w:r>
      <w:r w:rsidR="0006168C">
        <w:rPr>
          <w:rFonts w:eastAsia="Arial Unicode MS"/>
          <w:bCs/>
          <w:sz w:val="28"/>
          <w:szCs w:val="28"/>
        </w:rPr>
        <w:t> </w:t>
      </w:r>
      <w:r w:rsidR="0006168C" w:rsidRPr="0091618B">
        <w:rPr>
          <w:rFonts w:eastAsia="Arial Unicode MS"/>
          <w:bCs/>
          <w:sz w:val="28"/>
          <w:szCs w:val="28"/>
        </w:rPr>
        <w:t xml:space="preserve">ГУП </w:t>
      </w:r>
      <w:r w:rsidR="0006168C">
        <w:rPr>
          <w:rFonts w:eastAsia="Arial Unicode MS"/>
          <w:bCs/>
          <w:sz w:val="28"/>
          <w:szCs w:val="28"/>
        </w:rPr>
        <w:t>«</w:t>
      </w:r>
      <w:r w:rsidR="0006168C" w:rsidRPr="0091618B">
        <w:rPr>
          <w:rFonts w:eastAsia="Arial Unicode MS"/>
          <w:bCs/>
          <w:sz w:val="28"/>
          <w:szCs w:val="28"/>
        </w:rPr>
        <w:t>Темкинское ДРСУ</w:t>
      </w:r>
      <w:r w:rsidR="0006168C">
        <w:rPr>
          <w:rFonts w:eastAsia="Arial Unicode MS"/>
          <w:bCs/>
          <w:sz w:val="28"/>
          <w:szCs w:val="28"/>
        </w:rPr>
        <w:t>),</w:t>
      </w:r>
    </w:p>
    <w:p w:rsidR="0006168C" w:rsidRDefault="005B1A38" w:rsidP="0006168C">
      <w:pPr>
        <w:ind w:firstLine="709"/>
      </w:pPr>
      <w:r>
        <w:rPr>
          <w:rFonts w:eastAsia="Arial Unicode MS"/>
          <w:bCs/>
          <w:sz w:val="28"/>
          <w:szCs w:val="28"/>
        </w:rPr>
        <w:t xml:space="preserve">- </w:t>
      </w:r>
      <w:r w:rsidR="0006168C">
        <w:rPr>
          <w:sz w:val="28"/>
          <w:szCs w:val="28"/>
        </w:rPr>
        <w:t>п</w:t>
      </w:r>
      <w:r w:rsidR="0006168C" w:rsidRPr="0091618B">
        <w:rPr>
          <w:sz w:val="28"/>
          <w:szCs w:val="28"/>
        </w:rPr>
        <w:t>роизводство и распределение</w:t>
      </w:r>
      <w:r>
        <w:rPr>
          <w:sz w:val="28"/>
          <w:szCs w:val="28"/>
        </w:rPr>
        <w:t xml:space="preserve"> </w:t>
      </w:r>
      <w:r w:rsidR="0006168C" w:rsidRPr="0091618B">
        <w:rPr>
          <w:sz w:val="28"/>
          <w:szCs w:val="28"/>
        </w:rPr>
        <w:t>электроэнергии, газа и воды</w:t>
      </w:r>
      <w:r w:rsidR="0006168C">
        <w:rPr>
          <w:sz w:val="28"/>
          <w:szCs w:val="28"/>
        </w:rPr>
        <w:t xml:space="preserve"> (</w:t>
      </w:r>
      <w:r w:rsidR="0006168C" w:rsidRPr="0091618B">
        <w:rPr>
          <w:rFonts w:eastAsia="Arial Unicode MS"/>
          <w:bCs/>
          <w:sz w:val="28"/>
          <w:szCs w:val="28"/>
        </w:rPr>
        <w:t xml:space="preserve">ООО </w:t>
      </w:r>
      <w:r w:rsidR="0006168C">
        <w:rPr>
          <w:rFonts w:eastAsia="Arial Unicode MS"/>
          <w:bCs/>
          <w:sz w:val="28"/>
          <w:szCs w:val="28"/>
        </w:rPr>
        <w:t>«</w:t>
      </w:r>
      <w:r w:rsidR="0006168C" w:rsidRPr="0091618B">
        <w:rPr>
          <w:rFonts w:eastAsia="Arial Unicode MS"/>
          <w:bCs/>
          <w:sz w:val="28"/>
          <w:szCs w:val="28"/>
        </w:rPr>
        <w:t>Коммунальное хозяйство</w:t>
      </w:r>
      <w:r w:rsidR="0006168C">
        <w:rPr>
          <w:rFonts w:eastAsia="Arial Unicode MS"/>
          <w:bCs/>
          <w:sz w:val="28"/>
          <w:szCs w:val="28"/>
        </w:rPr>
        <w:t>»</w:t>
      </w:r>
      <w:r w:rsidR="0006168C" w:rsidRPr="0091618B">
        <w:rPr>
          <w:rFonts w:eastAsia="Arial Unicode MS"/>
          <w:bCs/>
          <w:sz w:val="28"/>
          <w:szCs w:val="28"/>
        </w:rPr>
        <w:t xml:space="preserve"> ООО</w:t>
      </w:r>
      <w:r>
        <w:rPr>
          <w:rFonts w:eastAsia="Arial Unicode MS"/>
          <w:bCs/>
          <w:sz w:val="28"/>
          <w:szCs w:val="28"/>
        </w:rPr>
        <w:t xml:space="preserve"> </w:t>
      </w:r>
      <w:r w:rsidR="0006168C">
        <w:rPr>
          <w:rFonts w:eastAsia="Arial Unicode MS"/>
          <w:bCs/>
          <w:sz w:val="28"/>
          <w:szCs w:val="28"/>
        </w:rPr>
        <w:t>«</w:t>
      </w:r>
      <w:r w:rsidR="0006168C" w:rsidRPr="0091618B">
        <w:rPr>
          <w:rFonts w:eastAsia="Arial Unicode MS"/>
          <w:bCs/>
          <w:sz w:val="28"/>
          <w:szCs w:val="28"/>
        </w:rPr>
        <w:t>Коммунальщик</w:t>
      </w:r>
      <w:r w:rsidR="0006168C">
        <w:rPr>
          <w:rFonts w:eastAsia="Arial Unicode MS"/>
          <w:bCs/>
          <w:sz w:val="28"/>
          <w:szCs w:val="28"/>
        </w:rPr>
        <w:t>»).</w:t>
      </w:r>
    </w:p>
    <w:p w:rsidR="00E03094" w:rsidRPr="00A030D9" w:rsidRDefault="00E03094" w:rsidP="00A21FF0">
      <w:pPr>
        <w:widowControl/>
        <w:wordWrap/>
        <w:spacing w:line="232" w:lineRule="auto"/>
        <w:ind w:firstLine="851"/>
        <w:rPr>
          <w:rFonts w:eastAsia="Calibri"/>
          <w:noProof w:val="0"/>
          <w:kern w:val="0"/>
          <w:sz w:val="26"/>
          <w:szCs w:val="26"/>
        </w:rPr>
      </w:pPr>
    </w:p>
    <w:p w:rsidR="0002700E" w:rsidRPr="00A030D9" w:rsidRDefault="003E1FCC" w:rsidP="003E1FCC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>8</w:t>
      </w:r>
      <w:r w:rsidR="0002700E" w:rsidRPr="00A030D9">
        <w:rPr>
          <w:rFonts w:eastAsia="Calibri"/>
          <w:b/>
          <w:noProof w:val="0"/>
          <w:kern w:val="0"/>
          <w:sz w:val="26"/>
          <w:szCs w:val="26"/>
        </w:rPr>
        <w:t xml:space="preserve">. </w:t>
      </w:r>
      <w:r w:rsidR="00E33AAE" w:rsidRPr="00A030D9">
        <w:rPr>
          <w:rFonts w:eastAsia="Calibri"/>
          <w:b/>
          <w:noProof w:val="0"/>
          <w:kern w:val="0"/>
          <w:sz w:val="26"/>
          <w:szCs w:val="26"/>
        </w:rPr>
        <w:t>Сельское хозяйство</w:t>
      </w:r>
    </w:p>
    <w:p w:rsidR="00D015A2" w:rsidRPr="00A030D9" w:rsidRDefault="00D015A2" w:rsidP="003E1FCC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7A1212" w:rsidRPr="00A030D9" w:rsidRDefault="00D015A2" w:rsidP="003E1FCC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Производство продукции сельского хозяйства района в 201</w:t>
      </w:r>
      <w:r w:rsidR="00EC6719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году</w:t>
      </w:r>
    </w:p>
    <w:p w:rsidR="00243C5A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kern w:val="0"/>
          <w:sz w:val="26"/>
          <w:szCs w:val="26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172720</wp:posOffset>
            </wp:positionV>
            <wp:extent cx="5857875" cy="2571750"/>
            <wp:effectExtent l="0" t="0" r="0" b="0"/>
            <wp:wrapSquare wrapText="bothSides"/>
            <wp:docPr id="257" name="Диаграмма 2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243C5A" w:rsidRPr="00A030D9" w:rsidRDefault="00243C5A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243C5A" w:rsidRPr="00A030D9" w:rsidRDefault="00243C5A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511842" w:rsidRPr="00A030D9" w:rsidRDefault="00511842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C8180B" w:rsidRDefault="00C8180B" w:rsidP="00C8180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C8180B" w:rsidRDefault="00C8180B" w:rsidP="00C8180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C8180B" w:rsidRDefault="00C8180B" w:rsidP="00C8180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C8180B" w:rsidRDefault="00C8180B" w:rsidP="00C8180B">
      <w:pPr>
        <w:widowControl/>
        <w:wordWrap/>
        <w:autoSpaceDE w:val="0"/>
        <w:autoSpaceDN w:val="0"/>
        <w:adjustRightInd w:val="0"/>
        <w:rPr>
          <w:rFonts w:eastAsia="Calibri"/>
          <w:b/>
          <w:noProof w:val="0"/>
          <w:kern w:val="0"/>
          <w:sz w:val="26"/>
          <w:szCs w:val="26"/>
        </w:rPr>
      </w:pPr>
    </w:p>
    <w:p w:rsidR="00BF3FAD" w:rsidRDefault="00BF3FAD" w:rsidP="00BF3FAD">
      <w:pPr>
        <w:widowControl/>
        <w:wordWrap/>
        <w:autoSpaceDE w:val="0"/>
        <w:autoSpaceDN w:val="0"/>
        <w:adjustRightInd w:val="0"/>
        <w:ind w:firstLine="709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D015A2" w:rsidRPr="00A030D9" w:rsidRDefault="00BF3FAD" w:rsidP="00BF3FAD">
      <w:pPr>
        <w:widowControl/>
        <w:wordWrap/>
        <w:autoSpaceDE w:val="0"/>
        <w:autoSpaceDN w:val="0"/>
        <w:adjustRightInd w:val="0"/>
        <w:ind w:firstLine="709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lastRenderedPageBreak/>
        <w:t>Д</w:t>
      </w:r>
      <w:r w:rsidR="00D015A2" w:rsidRPr="00A030D9">
        <w:rPr>
          <w:rFonts w:eastAsia="Calibri"/>
          <w:b/>
          <w:noProof w:val="0"/>
          <w:kern w:val="0"/>
          <w:sz w:val="26"/>
          <w:szCs w:val="26"/>
        </w:rPr>
        <w:t>инамика производства продукции сельского хозяйства района</w:t>
      </w:r>
    </w:p>
    <w:p w:rsidR="00371A03" w:rsidRPr="00A030D9" w:rsidRDefault="00D015A2" w:rsidP="00BF3FAD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за 201</w:t>
      </w:r>
      <w:r w:rsidR="000034DD" w:rsidRPr="00A030D9">
        <w:rPr>
          <w:rFonts w:eastAsia="Calibri"/>
          <w:b/>
          <w:noProof w:val="0"/>
          <w:kern w:val="0"/>
          <w:sz w:val="26"/>
          <w:szCs w:val="26"/>
        </w:rPr>
        <w:t>2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>-201</w:t>
      </w:r>
      <w:r w:rsidR="000034DD" w:rsidRPr="00A030D9">
        <w:rPr>
          <w:rFonts w:eastAsia="Calibri"/>
          <w:b/>
          <w:noProof w:val="0"/>
          <w:kern w:val="0"/>
          <w:sz w:val="26"/>
          <w:szCs w:val="26"/>
        </w:rPr>
        <w:t>4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 гг., в млн.руб.</w:t>
      </w:r>
    </w:p>
    <w:p w:rsidR="008104C0" w:rsidRPr="00A030D9" w:rsidRDefault="008104C0" w:rsidP="008104C0">
      <w:pPr>
        <w:rPr>
          <w:rFonts w:eastAsia="Calibri"/>
          <w:sz w:val="26"/>
          <w:szCs w:val="26"/>
        </w:rPr>
      </w:pPr>
    </w:p>
    <w:p w:rsidR="00A806BD" w:rsidRPr="00A030D9" w:rsidRDefault="003E1FCC" w:rsidP="003E1FCC">
      <w:pPr>
        <w:jc w:val="center"/>
        <w:rPr>
          <w:rFonts w:eastAsia="Calibri"/>
          <w:sz w:val="26"/>
          <w:szCs w:val="26"/>
        </w:rPr>
      </w:pPr>
      <w:r w:rsidRPr="00A030D9">
        <w:rPr>
          <w:rFonts w:eastAsia="Calibri"/>
          <w:sz w:val="26"/>
          <w:szCs w:val="26"/>
        </w:rPr>
        <w:drawing>
          <wp:inline distT="0" distB="0" distL="0" distR="0">
            <wp:extent cx="5868035" cy="2600325"/>
            <wp:effectExtent l="0" t="0" r="0" b="0"/>
            <wp:docPr id="24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56D16" w:rsidRPr="00A030D9" w:rsidRDefault="003E1FCC" w:rsidP="00BF3FAD">
      <w:pPr>
        <w:pStyle w:val="af6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noProof/>
          <w:sz w:val="26"/>
          <w:szCs w:val="26"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248920</wp:posOffset>
            </wp:positionV>
            <wp:extent cx="2171700" cy="1704975"/>
            <wp:effectExtent l="19050" t="0" r="0" b="0"/>
            <wp:wrapSquare wrapText="bothSides"/>
            <wp:docPr id="25" name="Рисунок 17" descr="http://www.ridus.ru/images/2014/10/21/241337/large_f2c45fa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idus.ru/images/2014/10/21/241337/large_f2c45faf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3111" w:rsidRPr="00A030D9" w:rsidRDefault="00106DA5" w:rsidP="00A21FF0">
      <w:pPr>
        <w:pStyle w:val="af1"/>
        <w:ind w:firstLine="851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eastAsia="Calibri" w:hAnsi="Times New Roman"/>
          <w:sz w:val="26"/>
          <w:szCs w:val="26"/>
        </w:rPr>
        <w:t xml:space="preserve">На территории </w:t>
      </w:r>
      <w:r w:rsidR="0002700E" w:rsidRPr="00A030D9">
        <w:rPr>
          <w:rFonts w:ascii="Times New Roman" w:eastAsia="Calibri" w:hAnsi="Times New Roman"/>
          <w:sz w:val="26"/>
          <w:szCs w:val="26"/>
        </w:rPr>
        <w:t xml:space="preserve">района осуществляют деятельность </w:t>
      </w:r>
      <w:r w:rsidR="00AF5DAA" w:rsidRPr="00A030D9">
        <w:rPr>
          <w:rFonts w:ascii="Times New Roman" w:eastAsia="Times New Roman CYR" w:hAnsi="Times New Roman"/>
          <w:sz w:val="26"/>
          <w:szCs w:val="26"/>
        </w:rPr>
        <w:t>8</w:t>
      </w:r>
      <w:r w:rsidR="007A3111" w:rsidRPr="00A030D9">
        <w:rPr>
          <w:rFonts w:ascii="Times New Roman" w:eastAsia="Times New Roman CYR" w:hAnsi="Times New Roman"/>
          <w:sz w:val="26"/>
          <w:szCs w:val="26"/>
        </w:rPr>
        <w:t xml:space="preserve"> сельскохозяйственных предприятий,  </w:t>
      </w:r>
      <w:r w:rsidR="004E15DA" w:rsidRPr="00A030D9">
        <w:rPr>
          <w:rFonts w:ascii="Times New Roman" w:eastAsia="Times New Roman CYR" w:hAnsi="Times New Roman"/>
          <w:sz w:val="26"/>
          <w:szCs w:val="26"/>
        </w:rPr>
        <w:t>7</w:t>
      </w:r>
      <w:r w:rsidR="007A3111" w:rsidRPr="00A030D9">
        <w:rPr>
          <w:rFonts w:ascii="Times New Roman" w:eastAsia="Times New Roman CYR" w:hAnsi="Times New Roman"/>
          <w:sz w:val="26"/>
          <w:szCs w:val="26"/>
        </w:rPr>
        <w:t xml:space="preserve"> фермерских хозяйств  и 2815 хозяйств населения.</w:t>
      </w:r>
    </w:p>
    <w:p w:rsidR="0002700E" w:rsidRPr="00A030D9" w:rsidRDefault="0002700E" w:rsidP="00A21FF0">
      <w:pPr>
        <w:pStyle w:val="af1"/>
        <w:ind w:firstLine="851"/>
        <w:jc w:val="both"/>
        <w:rPr>
          <w:rFonts w:ascii="Times New Roman" w:eastAsia="Calibri" w:hAnsi="Times New Roman"/>
          <w:sz w:val="26"/>
          <w:szCs w:val="26"/>
        </w:rPr>
      </w:pPr>
      <w:r w:rsidRPr="00A030D9">
        <w:rPr>
          <w:rFonts w:ascii="Times New Roman" w:eastAsia="Calibri" w:hAnsi="Times New Roman"/>
          <w:sz w:val="26"/>
          <w:szCs w:val="26"/>
        </w:rPr>
        <w:t>В соответствии со структурой товарной</w:t>
      </w:r>
      <w:r w:rsidR="003B2FC9">
        <w:rPr>
          <w:rFonts w:ascii="Times New Roman" w:eastAsia="Calibri" w:hAnsi="Times New Roman"/>
          <w:sz w:val="26"/>
          <w:szCs w:val="26"/>
        </w:rPr>
        <w:t xml:space="preserve"> </w:t>
      </w:r>
      <w:r w:rsidRPr="00A030D9">
        <w:rPr>
          <w:rFonts w:ascii="Times New Roman" w:eastAsia="Calibri" w:hAnsi="Times New Roman"/>
          <w:sz w:val="26"/>
          <w:szCs w:val="26"/>
        </w:rPr>
        <w:t>продукции производственное направление</w:t>
      </w:r>
      <w:r w:rsidR="003B2FC9">
        <w:rPr>
          <w:rFonts w:ascii="Times New Roman" w:eastAsia="Calibri" w:hAnsi="Times New Roman"/>
          <w:sz w:val="26"/>
          <w:szCs w:val="26"/>
        </w:rPr>
        <w:t xml:space="preserve"> </w:t>
      </w:r>
      <w:r w:rsidRPr="00A030D9">
        <w:rPr>
          <w:rFonts w:ascii="Times New Roman" w:eastAsia="Calibri" w:hAnsi="Times New Roman"/>
          <w:sz w:val="26"/>
          <w:szCs w:val="26"/>
        </w:rPr>
        <w:t>сельскохозяйственных предприятий района</w:t>
      </w:r>
      <w:r w:rsidR="003B2FC9">
        <w:rPr>
          <w:rFonts w:ascii="Times New Roman" w:eastAsia="Calibri" w:hAnsi="Times New Roman"/>
          <w:sz w:val="26"/>
          <w:szCs w:val="26"/>
        </w:rPr>
        <w:t xml:space="preserve"> </w:t>
      </w:r>
      <w:r w:rsidRPr="00A030D9">
        <w:rPr>
          <w:rFonts w:ascii="Times New Roman" w:eastAsia="Calibri" w:hAnsi="Times New Roman"/>
          <w:sz w:val="26"/>
          <w:szCs w:val="26"/>
        </w:rPr>
        <w:t>является мясомолочным.</w:t>
      </w:r>
    </w:p>
    <w:p w:rsidR="002D5464" w:rsidRPr="00A030D9" w:rsidRDefault="002D5464" w:rsidP="00A21FF0">
      <w:pPr>
        <w:tabs>
          <w:tab w:val="left" w:pos="0"/>
        </w:tabs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>Растениеводство представлено выращиванием зерновых и кормовых культур, картофеля и овощей. Территория района по своим природно-климатическим ресурсам пригодна для выращивания льна.</w:t>
      </w:r>
    </w:p>
    <w:p w:rsidR="0006168C" w:rsidRDefault="0006168C" w:rsidP="00A21FF0">
      <w:pPr>
        <w:ind w:firstLine="851"/>
        <w:rPr>
          <w:rFonts w:eastAsia="Calibri"/>
          <w:sz w:val="26"/>
          <w:szCs w:val="26"/>
        </w:rPr>
      </w:pPr>
    </w:p>
    <w:p w:rsidR="00076297" w:rsidRPr="00A030D9" w:rsidRDefault="003E1FCC" w:rsidP="003E1FCC">
      <w:pPr>
        <w:ind w:firstLine="851"/>
        <w:jc w:val="center"/>
        <w:rPr>
          <w:b/>
          <w:sz w:val="26"/>
          <w:szCs w:val="26"/>
          <w:shd w:val="clear" w:color="FFFFFF" w:fill="00FF00"/>
        </w:rPr>
      </w:pPr>
      <w:r>
        <w:rPr>
          <w:b/>
          <w:sz w:val="26"/>
          <w:szCs w:val="26"/>
        </w:rPr>
        <w:t>9</w:t>
      </w:r>
      <w:r w:rsidR="00076297" w:rsidRPr="00A030D9">
        <w:rPr>
          <w:b/>
          <w:sz w:val="26"/>
          <w:szCs w:val="26"/>
        </w:rPr>
        <w:t xml:space="preserve">. </w:t>
      </w:r>
      <w:r w:rsidR="00D63211" w:rsidRPr="00A030D9">
        <w:rPr>
          <w:b/>
          <w:sz w:val="26"/>
          <w:szCs w:val="26"/>
        </w:rPr>
        <w:t>Транспорт и дорожное хозяйство</w:t>
      </w:r>
    </w:p>
    <w:p w:rsidR="000C69A4" w:rsidRPr="00A030D9" w:rsidRDefault="003E1FCC" w:rsidP="0006168C">
      <w:pPr>
        <w:pStyle w:val="8"/>
        <w:ind w:firstLine="709"/>
        <w:rPr>
          <w:rFonts w:ascii="Times New Roman" w:hAnsi="Times New Roman"/>
          <w:i w:val="0"/>
          <w:sz w:val="26"/>
          <w:szCs w:val="26"/>
        </w:rPr>
      </w:pPr>
      <w: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172720</wp:posOffset>
            </wp:positionV>
            <wp:extent cx="2143125" cy="1552575"/>
            <wp:effectExtent l="19050" t="0" r="9525" b="0"/>
            <wp:wrapSquare wrapText="bothSides"/>
            <wp:docPr id="31" name="Рисунок 20" descr="http://www.pfoto-rzd.com/data/media/328/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foto-rzd.com/data/media/328/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914" t="15379" r="12583" b="1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6297" w:rsidRPr="00A030D9">
        <w:rPr>
          <w:rFonts w:ascii="Times New Roman" w:hAnsi="Times New Roman"/>
          <w:i w:val="0"/>
          <w:sz w:val="26"/>
          <w:szCs w:val="26"/>
        </w:rPr>
        <w:t xml:space="preserve">По территории района </w:t>
      </w:r>
      <w:r w:rsidR="00B109DF" w:rsidRPr="00A030D9">
        <w:rPr>
          <w:rFonts w:ascii="Times New Roman" w:hAnsi="Times New Roman"/>
          <w:i w:val="0"/>
          <w:sz w:val="26"/>
          <w:szCs w:val="26"/>
        </w:rPr>
        <w:t>п</w:t>
      </w:r>
      <w:r w:rsidR="00076297" w:rsidRPr="00A030D9">
        <w:rPr>
          <w:rFonts w:ascii="Times New Roman" w:hAnsi="Times New Roman"/>
          <w:i w:val="0"/>
          <w:sz w:val="26"/>
          <w:szCs w:val="26"/>
        </w:rPr>
        <w:t xml:space="preserve">роходят две трассы  областного значения: Темкино-Смоленск с расстоянием до </w:t>
      </w:r>
      <w:r w:rsidR="00110350" w:rsidRPr="00A030D9">
        <w:rPr>
          <w:rFonts w:ascii="Times New Roman" w:hAnsi="Times New Roman"/>
          <w:i w:val="0"/>
          <w:sz w:val="26"/>
          <w:szCs w:val="26"/>
        </w:rPr>
        <w:t xml:space="preserve">г. Вязьма </w:t>
      </w:r>
      <w:smartTag w:uri="urn:schemas-microsoft-com:office:smarttags" w:element="metricconverter">
        <w:smartTagPr>
          <w:attr w:name="ProductID" w:val="55 км"/>
        </w:smartTagPr>
        <w:r w:rsidR="00110350" w:rsidRPr="00A030D9">
          <w:rPr>
            <w:rFonts w:ascii="Times New Roman" w:hAnsi="Times New Roman"/>
            <w:i w:val="0"/>
            <w:sz w:val="26"/>
            <w:szCs w:val="26"/>
          </w:rPr>
          <w:t>55 км</w:t>
        </w:r>
      </w:smartTag>
      <w:r w:rsidR="00110350" w:rsidRPr="00A030D9">
        <w:rPr>
          <w:rFonts w:ascii="Times New Roman" w:hAnsi="Times New Roman"/>
          <w:i w:val="0"/>
          <w:sz w:val="26"/>
          <w:szCs w:val="26"/>
        </w:rPr>
        <w:t xml:space="preserve">  и расстоянием до трассы федерального значения</w:t>
      </w:r>
      <w:r w:rsidR="004D63C0" w:rsidRPr="00A030D9">
        <w:rPr>
          <w:rFonts w:ascii="Times New Roman" w:hAnsi="Times New Roman"/>
          <w:i w:val="0"/>
          <w:sz w:val="26"/>
          <w:szCs w:val="26"/>
        </w:rPr>
        <w:t xml:space="preserve"> </w:t>
      </w:r>
      <w:r>
        <w:rPr>
          <w:rFonts w:ascii="Times New Roman" w:hAnsi="Times New Roman"/>
          <w:i w:val="0"/>
          <w:sz w:val="26"/>
          <w:szCs w:val="26"/>
        </w:rPr>
        <w:t>М-1 «Беларусь»</w:t>
      </w:r>
      <w:r w:rsidR="004D63C0" w:rsidRPr="00A030D9">
        <w:rPr>
          <w:rFonts w:ascii="Times New Roman" w:hAnsi="Times New Roman"/>
          <w:i w:val="0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58 км"/>
        </w:smartTagPr>
        <w:r w:rsidR="004D63C0" w:rsidRPr="00A030D9">
          <w:rPr>
            <w:rFonts w:ascii="Times New Roman" w:hAnsi="Times New Roman"/>
            <w:i w:val="0"/>
            <w:sz w:val="26"/>
            <w:szCs w:val="26"/>
          </w:rPr>
          <w:t>58 км</w:t>
        </w:r>
        <w:r>
          <w:rPr>
            <w:rFonts w:ascii="Times New Roman" w:hAnsi="Times New Roman"/>
            <w:i w:val="0"/>
            <w:sz w:val="26"/>
            <w:szCs w:val="26"/>
          </w:rPr>
          <w:t xml:space="preserve"> </w:t>
        </w:r>
      </w:smartTag>
      <w:r w:rsidR="004D63C0" w:rsidRPr="00A030D9">
        <w:rPr>
          <w:rFonts w:ascii="Times New Roman" w:hAnsi="Times New Roman"/>
          <w:i w:val="0"/>
          <w:sz w:val="26"/>
          <w:szCs w:val="26"/>
        </w:rPr>
        <w:t xml:space="preserve">и Темкино-Москва с </w:t>
      </w:r>
      <w:r w:rsidR="00EF1AA5" w:rsidRPr="00A030D9">
        <w:rPr>
          <w:rFonts w:ascii="Times New Roman" w:hAnsi="Times New Roman"/>
          <w:i w:val="0"/>
          <w:sz w:val="26"/>
          <w:szCs w:val="26"/>
        </w:rPr>
        <w:t>расстоянием до г.Гагарин</w:t>
      </w:r>
      <w:r w:rsidR="000C69A4" w:rsidRPr="00A030D9">
        <w:rPr>
          <w:rFonts w:ascii="Times New Roman" w:hAnsi="Times New Roman"/>
          <w:i w:val="0"/>
          <w:sz w:val="26"/>
          <w:szCs w:val="26"/>
        </w:rPr>
        <w:t xml:space="preserve"> – </w:t>
      </w:r>
      <w:smartTag w:uri="urn:schemas-microsoft-com:office:smarttags" w:element="metricconverter">
        <w:smartTagPr>
          <w:attr w:name="ProductID" w:val="56 км"/>
        </w:smartTagPr>
        <w:r w:rsidR="000C69A4" w:rsidRPr="00A030D9">
          <w:rPr>
            <w:rFonts w:ascii="Times New Roman" w:hAnsi="Times New Roman"/>
            <w:i w:val="0"/>
            <w:sz w:val="26"/>
            <w:szCs w:val="26"/>
          </w:rPr>
          <w:t>56 км</w:t>
        </w:r>
      </w:smartTag>
      <w:r w:rsidR="000C69A4" w:rsidRPr="00A030D9">
        <w:rPr>
          <w:rFonts w:ascii="Times New Roman" w:hAnsi="Times New Roman"/>
          <w:i w:val="0"/>
          <w:sz w:val="26"/>
          <w:szCs w:val="26"/>
        </w:rPr>
        <w:t xml:space="preserve">  и расстоянием до трассы федерального значения </w:t>
      </w:r>
      <w:r>
        <w:rPr>
          <w:rFonts w:ascii="Times New Roman" w:hAnsi="Times New Roman"/>
          <w:i w:val="0"/>
          <w:sz w:val="26"/>
          <w:szCs w:val="26"/>
        </w:rPr>
        <w:t>М-1 «Беларусь»</w:t>
      </w:r>
      <w:r w:rsidR="000C69A4" w:rsidRPr="00A030D9">
        <w:rPr>
          <w:rFonts w:ascii="Times New Roman" w:hAnsi="Times New Roman"/>
          <w:i w:val="0"/>
          <w:sz w:val="26"/>
          <w:szCs w:val="26"/>
        </w:rPr>
        <w:t xml:space="preserve"> </w:t>
      </w:r>
      <w:r>
        <w:rPr>
          <w:rFonts w:ascii="Times New Roman" w:hAnsi="Times New Roman"/>
          <w:i w:val="0"/>
          <w:sz w:val="26"/>
          <w:szCs w:val="26"/>
        </w:rPr>
        <w:t xml:space="preserve">- </w:t>
      </w:r>
      <w:smartTag w:uri="urn:schemas-microsoft-com:office:smarttags" w:element="metricconverter">
        <w:smartTagPr>
          <w:attr w:name="ProductID" w:val="51 км"/>
        </w:smartTagPr>
        <w:r w:rsidR="000C69A4" w:rsidRPr="00A030D9">
          <w:rPr>
            <w:rFonts w:ascii="Times New Roman" w:hAnsi="Times New Roman"/>
            <w:i w:val="0"/>
            <w:sz w:val="26"/>
            <w:szCs w:val="26"/>
          </w:rPr>
          <w:t>51 км</w:t>
        </w:r>
      </w:smartTag>
      <w:r w:rsidR="000C69A4" w:rsidRPr="00A030D9">
        <w:rPr>
          <w:rFonts w:ascii="Times New Roman" w:hAnsi="Times New Roman"/>
          <w:i w:val="0"/>
          <w:sz w:val="26"/>
          <w:szCs w:val="26"/>
        </w:rPr>
        <w:t>.</w:t>
      </w:r>
    </w:p>
    <w:p w:rsidR="0006168C" w:rsidRDefault="000C69A4" w:rsidP="0006168C">
      <w:pPr>
        <w:ind w:firstLine="709"/>
        <w:rPr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Также т</w:t>
      </w:r>
      <w:r w:rsidRPr="00A030D9">
        <w:rPr>
          <w:sz w:val="26"/>
          <w:szCs w:val="26"/>
        </w:rPr>
        <w:t xml:space="preserve">ерриторию района с северо-запада на юго-восток пересекает </w:t>
      </w:r>
      <w:r w:rsidR="003E1FCC">
        <w:rPr>
          <w:sz w:val="26"/>
          <w:szCs w:val="26"/>
        </w:rPr>
        <w:t xml:space="preserve">участок </w:t>
      </w:r>
      <w:r w:rsidRPr="00A030D9">
        <w:rPr>
          <w:sz w:val="26"/>
          <w:szCs w:val="26"/>
        </w:rPr>
        <w:t>железн</w:t>
      </w:r>
      <w:r w:rsidR="003E1FCC">
        <w:rPr>
          <w:sz w:val="26"/>
          <w:szCs w:val="26"/>
        </w:rPr>
        <w:t>ой</w:t>
      </w:r>
      <w:r w:rsidRPr="00A030D9">
        <w:rPr>
          <w:sz w:val="26"/>
          <w:szCs w:val="26"/>
        </w:rPr>
        <w:t xml:space="preserve"> дорог</w:t>
      </w:r>
      <w:r w:rsidR="003E1FCC">
        <w:rPr>
          <w:sz w:val="26"/>
          <w:szCs w:val="26"/>
        </w:rPr>
        <w:t>и</w:t>
      </w:r>
      <w:r w:rsidRPr="00A030D9">
        <w:rPr>
          <w:sz w:val="26"/>
          <w:szCs w:val="26"/>
        </w:rPr>
        <w:t xml:space="preserve"> Калуга-Вязьма, протяженностью </w:t>
      </w:r>
      <w:smartTag w:uri="urn:schemas-microsoft-com:office:smarttags" w:element="metricconverter">
        <w:smartTagPr>
          <w:attr w:name="ProductID" w:val="32 км"/>
        </w:smartTagPr>
        <w:r w:rsidRPr="00A030D9">
          <w:rPr>
            <w:sz w:val="26"/>
            <w:szCs w:val="26"/>
          </w:rPr>
          <w:t>32 км</w:t>
        </w:r>
      </w:smartTag>
      <w:r w:rsidRPr="00A030D9">
        <w:rPr>
          <w:sz w:val="26"/>
          <w:szCs w:val="26"/>
        </w:rPr>
        <w:t>.</w:t>
      </w:r>
    </w:p>
    <w:p w:rsidR="0006168C" w:rsidRPr="00CE7CEE" w:rsidRDefault="0006168C" w:rsidP="0006168C">
      <w:pPr>
        <w:ind w:firstLine="709"/>
        <w:rPr>
          <w:sz w:val="27"/>
          <w:szCs w:val="27"/>
        </w:rPr>
      </w:pPr>
      <w:r w:rsidRPr="00CE7CEE">
        <w:rPr>
          <w:sz w:val="27"/>
          <w:szCs w:val="27"/>
        </w:rPr>
        <w:t>Всего протяженность автомобильных дорог общего пользования местного значения составляет 688,5 км, из них с твердым покрытием - 58,8 км.</w:t>
      </w:r>
    </w:p>
    <w:p w:rsidR="0006168C" w:rsidRPr="001D5A08" w:rsidRDefault="0006168C" w:rsidP="0006168C">
      <w:pPr>
        <w:pStyle w:val="af1"/>
        <w:ind w:firstLine="709"/>
        <w:jc w:val="both"/>
        <w:rPr>
          <w:rFonts w:ascii="Times New Roman" w:eastAsia="Calibri" w:hAnsi="Times New Roman"/>
          <w:sz w:val="27"/>
          <w:szCs w:val="27"/>
        </w:rPr>
      </w:pPr>
      <w:r w:rsidRPr="001D5A08">
        <w:rPr>
          <w:rFonts w:ascii="Times New Roman" w:eastAsia="Calibri" w:hAnsi="Times New Roman"/>
          <w:sz w:val="27"/>
          <w:szCs w:val="27"/>
        </w:rPr>
        <w:t>Муниципальная маршрутная сеть включает в себя 9 внутрирайонных м</w:t>
      </w:r>
      <w:r>
        <w:rPr>
          <w:rFonts w:ascii="Times New Roman" w:eastAsia="Calibri" w:hAnsi="Times New Roman"/>
          <w:sz w:val="27"/>
          <w:szCs w:val="27"/>
        </w:rPr>
        <w:t>аршрутов</w:t>
      </w:r>
      <w:r w:rsidR="003E1FCC">
        <w:rPr>
          <w:rFonts w:ascii="Times New Roman" w:eastAsia="Calibri" w:hAnsi="Times New Roman"/>
          <w:sz w:val="27"/>
          <w:szCs w:val="27"/>
        </w:rPr>
        <w:t>.</w:t>
      </w:r>
    </w:p>
    <w:p w:rsidR="00795D42" w:rsidRDefault="00D357ED" w:rsidP="003E1FCC">
      <w:pPr>
        <w:keepNext/>
        <w:widowControl/>
        <w:wordWrap/>
        <w:spacing w:before="240" w:after="60"/>
        <w:ind w:firstLine="709"/>
        <w:jc w:val="center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lastRenderedPageBreak/>
        <w:t>1</w:t>
      </w:r>
      <w:r w:rsidR="003E1FCC">
        <w:rPr>
          <w:b/>
          <w:sz w:val="26"/>
          <w:szCs w:val="26"/>
        </w:rPr>
        <w:t>0</w:t>
      </w:r>
      <w:r w:rsidR="00795D42" w:rsidRPr="00A030D9">
        <w:rPr>
          <w:b/>
          <w:sz w:val="26"/>
          <w:szCs w:val="26"/>
        </w:rPr>
        <w:t xml:space="preserve">. </w:t>
      </w:r>
      <w:r w:rsidR="00D63211" w:rsidRPr="00A030D9">
        <w:rPr>
          <w:b/>
          <w:sz w:val="26"/>
          <w:szCs w:val="26"/>
        </w:rPr>
        <w:t>Связь и информатизация</w:t>
      </w:r>
    </w:p>
    <w:p w:rsidR="009815EB" w:rsidRDefault="009815EB" w:rsidP="003E1FCC">
      <w:pPr>
        <w:keepNext/>
        <w:widowControl/>
        <w:wordWrap/>
        <w:spacing w:before="240" w:after="60"/>
        <w:ind w:firstLine="709"/>
        <w:jc w:val="center"/>
        <w:rPr>
          <w:b/>
          <w:sz w:val="26"/>
          <w:szCs w:val="26"/>
        </w:rPr>
      </w:pPr>
    </w:p>
    <w:p w:rsidR="00A00633" w:rsidRPr="00A030D9" w:rsidRDefault="00C5343F" w:rsidP="000E0769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Перечень услуг</w:t>
      </w:r>
      <w:r w:rsidR="00A00633" w:rsidRPr="00A030D9">
        <w:rPr>
          <w:rFonts w:eastAsia="Calibri"/>
          <w:noProof w:val="0"/>
          <w:kern w:val="0"/>
          <w:sz w:val="26"/>
          <w:szCs w:val="26"/>
        </w:rPr>
        <w:t xml:space="preserve"> связи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, </w:t>
      </w:r>
      <w:r w:rsidR="00632149" w:rsidRPr="00A030D9">
        <w:rPr>
          <w:rFonts w:eastAsia="Calibri"/>
          <w:noProof w:val="0"/>
          <w:kern w:val="0"/>
          <w:sz w:val="26"/>
          <w:szCs w:val="26"/>
        </w:rPr>
        <w:t>а именно: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 местную, внутризоновую, междугородную, международную связь, услуги проводного вещания, высокоскоростной доступ к сети Интернет</w:t>
      </w:r>
      <w:r w:rsidR="00107AD0" w:rsidRPr="00A030D9">
        <w:rPr>
          <w:rFonts w:eastAsia="Calibri"/>
          <w:noProof w:val="0"/>
          <w:kern w:val="0"/>
          <w:sz w:val="26"/>
          <w:szCs w:val="26"/>
        </w:rPr>
        <w:t>,</w:t>
      </w:r>
      <w:r w:rsidR="00A00633" w:rsidRPr="00A030D9">
        <w:rPr>
          <w:rFonts w:eastAsia="Calibri"/>
          <w:noProof w:val="0"/>
          <w:kern w:val="0"/>
          <w:sz w:val="26"/>
          <w:szCs w:val="26"/>
        </w:rPr>
        <w:t xml:space="preserve"> в Темкинском районе оказывает См</w:t>
      </w:r>
      <w:r w:rsidR="00107AD0" w:rsidRPr="00A030D9">
        <w:rPr>
          <w:rFonts w:eastAsia="Calibri"/>
          <w:noProof w:val="0"/>
          <w:kern w:val="0"/>
          <w:sz w:val="26"/>
          <w:szCs w:val="26"/>
        </w:rPr>
        <w:t>оленский филиал ОАО</w:t>
      </w:r>
      <w:r w:rsidR="003B2FC9">
        <w:rPr>
          <w:rFonts w:eastAsia="Calibri"/>
          <w:noProof w:val="0"/>
          <w:kern w:val="0"/>
          <w:sz w:val="26"/>
          <w:szCs w:val="26"/>
        </w:rPr>
        <w:t xml:space="preserve"> «</w:t>
      </w:r>
      <w:r w:rsidR="00107AD0" w:rsidRPr="00A030D9">
        <w:rPr>
          <w:rFonts w:eastAsia="Calibri"/>
          <w:noProof w:val="0"/>
          <w:kern w:val="0"/>
          <w:sz w:val="26"/>
          <w:szCs w:val="26"/>
        </w:rPr>
        <w:t>РосТелеком</w:t>
      </w:r>
      <w:r w:rsidR="003E0E10">
        <w:rPr>
          <w:rFonts w:eastAsia="Calibri"/>
          <w:noProof w:val="0"/>
          <w:kern w:val="0"/>
          <w:sz w:val="26"/>
          <w:szCs w:val="26"/>
        </w:rPr>
        <w:t>»</w:t>
      </w:r>
      <w:r w:rsidR="00107AD0" w:rsidRPr="00A030D9">
        <w:rPr>
          <w:rFonts w:eastAsia="Calibri"/>
          <w:noProof w:val="0"/>
          <w:kern w:val="0"/>
          <w:sz w:val="26"/>
          <w:szCs w:val="26"/>
        </w:rPr>
        <w:t>.</w:t>
      </w:r>
    </w:p>
    <w:p w:rsidR="00A00633" w:rsidRPr="00A030D9" w:rsidRDefault="00107AD0" w:rsidP="000E0769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Помимо этого</w:t>
      </w:r>
      <w:r w:rsidR="00A00633" w:rsidRPr="00A030D9">
        <w:rPr>
          <w:rFonts w:eastAsia="Calibri"/>
          <w:noProof w:val="0"/>
          <w:kern w:val="0"/>
          <w:sz w:val="26"/>
          <w:szCs w:val="26"/>
        </w:rPr>
        <w:t xml:space="preserve">, существует </w:t>
      </w:r>
      <w:r w:rsidR="00A04F53" w:rsidRPr="00A030D9">
        <w:rPr>
          <w:rFonts w:eastAsia="Calibri"/>
          <w:noProof w:val="0"/>
          <w:kern w:val="0"/>
          <w:sz w:val="26"/>
          <w:szCs w:val="26"/>
        </w:rPr>
        <w:t>цифровое</w:t>
      </w:r>
      <w:r w:rsidR="00A00633" w:rsidRPr="00A030D9">
        <w:rPr>
          <w:rFonts w:eastAsia="Calibri"/>
          <w:noProof w:val="0"/>
          <w:kern w:val="0"/>
          <w:sz w:val="26"/>
          <w:szCs w:val="26"/>
        </w:rPr>
        <w:t xml:space="preserve"> телевидение </w:t>
      </w:r>
      <w:r w:rsidR="00A04F53" w:rsidRPr="00A030D9">
        <w:rPr>
          <w:rFonts w:eastAsia="Calibri"/>
          <w:noProof w:val="0"/>
          <w:kern w:val="0"/>
          <w:sz w:val="26"/>
          <w:szCs w:val="26"/>
        </w:rPr>
        <w:t>ОРТПЦ (областной радио-телепередающий центр)</w:t>
      </w:r>
      <w:r w:rsidR="00A00633" w:rsidRPr="00A030D9">
        <w:rPr>
          <w:rFonts w:eastAsia="Calibri"/>
          <w:noProof w:val="0"/>
          <w:kern w:val="0"/>
          <w:sz w:val="26"/>
          <w:szCs w:val="26"/>
        </w:rPr>
        <w:t>, доступ к сети Интернет по выделенной линии.</w:t>
      </w:r>
    </w:p>
    <w:p w:rsidR="00A00633" w:rsidRPr="00A030D9" w:rsidRDefault="00A00633" w:rsidP="000E0769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 xml:space="preserve">Сотовую связь обеспечивают 4 оператора – </w:t>
      </w:r>
      <w:r w:rsidRPr="00A030D9">
        <w:rPr>
          <w:snapToGrid w:val="0"/>
          <w:color w:val="000000"/>
          <w:sz w:val="26"/>
          <w:szCs w:val="26"/>
        </w:rPr>
        <w:t xml:space="preserve">МТС  ОАО  </w:t>
      </w:r>
      <w:r w:rsidR="003E0E10">
        <w:rPr>
          <w:snapToGrid w:val="0"/>
          <w:color w:val="000000"/>
          <w:sz w:val="26"/>
          <w:szCs w:val="26"/>
        </w:rPr>
        <w:t>«</w:t>
      </w:r>
      <w:r w:rsidRPr="00A030D9">
        <w:rPr>
          <w:snapToGrid w:val="0"/>
          <w:color w:val="000000"/>
          <w:sz w:val="26"/>
          <w:szCs w:val="26"/>
        </w:rPr>
        <w:t>Мобильные ТелеСистемы</w:t>
      </w:r>
      <w:r w:rsidR="003E0E10">
        <w:rPr>
          <w:snapToGrid w:val="0"/>
          <w:color w:val="000000"/>
          <w:sz w:val="26"/>
          <w:szCs w:val="26"/>
        </w:rPr>
        <w:t>»</w:t>
      </w:r>
      <w:r w:rsidRPr="00A030D9">
        <w:rPr>
          <w:snapToGrid w:val="0"/>
          <w:color w:val="000000"/>
          <w:sz w:val="26"/>
          <w:szCs w:val="26"/>
        </w:rPr>
        <w:t xml:space="preserve">,  Биллайн ОАО </w:t>
      </w:r>
      <w:r w:rsidR="003E0E10">
        <w:rPr>
          <w:snapToGrid w:val="0"/>
          <w:color w:val="000000"/>
          <w:sz w:val="26"/>
          <w:szCs w:val="26"/>
        </w:rPr>
        <w:t>«</w:t>
      </w:r>
      <w:r w:rsidRPr="00A030D9">
        <w:rPr>
          <w:snapToGrid w:val="0"/>
          <w:color w:val="000000"/>
          <w:sz w:val="26"/>
          <w:szCs w:val="26"/>
        </w:rPr>
        <w:t>ВымпелКом</w:t>
      </w:r>
      <w:r w:rsidR="003E0E10">
        <w:rPr>
          <w:snapToGrid w:val="0"/>
          <w:color w:val="000000"/>
          <w:sz w:val="26"/>
          <w:szCs w:val="26"/>
        </w:rPr>
        <w:t>»</w:t>
      </w:r>
      <w:r w:rsidRPr="00A030D9">
        <w:rPr>
          <w:snapToGrid w:val="0"/>
          <w:color w:val="000000"/>
          <w:sz w:val="26"/>
          <w:szCs w:val="26"/>
        </w:rPr>
        <w:t xml:space="preserve"> и ОАО </w:t>
      </w:r>
      <w:r w:rsidR="003E0E10">
        <w:rPr>
          <w:snapToGrid w:val="0"/>
          <w:color w:val="000000"/>
          <w:sz w:val="26"/>
          <w:szCs w:val="26"/>
        </w:rPr>
        <w:t>«</w:t>
      </w:r>
      <w:r w:rsidRPr="00A030D9">
        <w:rPr>
          <w:snapToGrid w:val="0"/>
          <w:color w:val="000000"/>
          <w:sz w:val="26"/>
          <w:szCs w:val="26"/>
        </w:rPr>
        <w:t>Мегафон</w:t>
      </w:r>
      <w:r w:rsidR="003E0E10">
        <w:rPr>
          <w:snapToGrid w:val="0"/>
          <w:color w:val="000000"/>
          <w:sz w:val="26"/>
          <w:szCs w:val="26"/>
        </w:rPr>
        <w:t>»</w:t>
      </w:r>
      <w:r w:rsidRPr="00A030D9">
        <w:rPr>
          <w:snapToGrid w:val="0"/>
          <w:color w:val="000000"/>
          <w:sz w:val="26"/>
          <w:szCs w:val="26"/>
        </w:rPr>
        <w:t xml:space="preserve">, Смоленская сотовая связь </w:t>
      </w:r>
      <w:r w:rsidR="003E0E10">
        <w:rPr>
          <w:snapToGrid w:val="0"/>
          <w:color w:val="000000"/>
          <w:sz w:val="26"/>
          <w:szCs w:val="26"/>
        </w:rPr>
        <w:t>«</w:t>
      </w:r>
      <w:r w:rsidRPr="00A030D9">
        <w:rPr>
          <w:snapToGrid w:val="0"/>
          <w:color w:val="000000"/>
          <w:sz w:val="26"/>
          <w:szCs w:val="26"/>
        </w:rPr>
        <w:t>Теле-2</w:t>
      </w:r>
      <w:r w:rsidR="003E0E10">
        <w:rPr>
          <w:snapToGrid w:val="0"/>
          <w:color w:val="000000"/>
          <w:sz w:val="26"/>
          <w:szCs w:val="26"/>
        </w:rPr>
        <w:t>»</w:t>
      </w:r>
      <w:r w:rsidRPr="00A030D9">
        <w:rPr>
          <w:snapToGrid w:val="0"/>
          <w:color w:val="000000"/>
          <w:sz w:val="26"/>
          <w:szCs w:val="26"/>
        </w:rPr>
        <w:t>.</w:t>
      </w:r>
    </w:p>
    <w:p w:rsidR="00B50BB5" w:rsidRDefault="00A00633" w:rsidP="000E0769">
      <w:pPr>
        <w:widowControl/>
        <w:wordWrap/>
        <w:autoSpaceDE w:val="0"/>
        <w:autoSpaceDN w:val="0"/>
        <w:adjustRightInd w:val="0"/>
        <w:ind w:firstLine="709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Оператором почтовой связи является УФПС Смоленской области филиал</w:t>
      </w:r>
      <w:r w:rsidR="003B2FC9">
        <w:rPr>
          <w:rFonts w:eastAsia="Calibri"/>
          <w:noProof w:val="0"/>
          <w:kern w:val="0"/>
          <w:sz w:val="26"/>
          <w:szCs w:val="26"/>
        </w:rPr>
        <w:t xml:space="preserve"> </w:t>
      </w:r>
      <w:r w:rsidRPr="00A030D9">
        <w:rPr>
          <w:rFonts w:eastAsia="Calibri"/>
          <w:noProof w:val="0"/>
          <w:kern w:val="0"/>
          <w:sz w:val="26"/>
          <w:szCs w:val="26"/>
        </w:rPr>
        <w:t xml:space="preserve">ФГУП </w:t>
      </w:r>
      <w:r w:rsidR="003E0E10">
        <w:rPr>
          <w:rFonts w:eastAsia="Calibri"/>
          <w:noProof w:val="0"/>
          <w:kern w:val="0"/>
          <w:sz w:val="26"/>
          <w:szCs w:val="26"/>
        </w:rPr>
        <w:t>«</w:t>
      </w:r>
      <w:r w:rsidRPr="00A030D9">
        <w:rPr>
          <w:rFonts w:eastAsia="Calibri"/>
          <w:noProof w:val="0"/>
          <w:kern w:val="0"/>
          <w:sz w:val="26"/>
          <w:szCs w:val="26"/>
        </w:rPr>
        <w:t>Почта России</w:t>
      </w:r>
      <w:r w:rsidR="003E0E10">
        <w:rPr>
          <w:rFonts w:eastAsia="Calibri"/>
          <w:noProof w:val="0"/>
          <w:kern w:val="0"/>
          <w:sz w:val="26"/>
          <w:szCs w:val="26"/>
        </w:rPr>
        <w:t>»</w:t>
      </w:r>
      <w:r w:rsidRPr="00A030D9">
        <w:rPr>
          <w:rFonts w:eastAsia="Calibri"/>
          <w:noProof w:val="0"/>
          <w:kern w:val="0"/>
          <w:sz w:val="26"/>
          <w:szCs w:val="26"/>
        </w:rPr>
        <w:t>.</w:t>
      </w:r>
    </w:p>
    <w:p w:rsidR="003E1FCC" w:rsidRPr="00A030D9" w:rsidRDefault="003E1FCC" w:rsidP="000E0769">
      <w:pPr>
        <w:widowControl/>
        <w:wordWrap/>
        <w:autoSpaceDE w:val="0"/>
        <w:autoSpaceDN w:val="0"/>
        <w:adjustRightInd w:val="0"/>
        <w:ind w:firstLine="709"/>
        <w:rPr>
          <w:sz w:val="26"/>
          <w:szCs w:val="26"/>
        </w:rPr>
      </w:pPr>
    </w:p>
    <w:p w:rsidR="00A04F53" w:rsidRPr="00A030D9" w:rsidRDefault="00D63211" w:rsidP="009815EB">
      <w:pPr>
        <w:pStyle w:val="af5"/>
        <w:numPr>
          <w:ilvl w:val="0"/>
          <w:numId w:val="18"/>
        </w:numPr>
        <w:ind w:left="0" w:firstLine="0"/>
        <w:jc w:val="center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>Строительство</w:t>
      </w:r>
    </w:p>
    <w:p w:rsidR="00AA5DA4" w:rsidRPr="00A030D9" w:rsidRDefault="00AA5DA4" w:rsidP="00AA5DA4">
      <w:pPr>
        <w:pStyle w:val="af5"/>
        <w:ind w:left="360"/>
        <w:rPr>
          <w:b/>
          <w:sz w:val="26"/>
          <w:szCs w:val="26"/>
        </w:rPr>
      </w:pPr>
    </w:p>
    <w:p w:rsidR="00B62E7E" w:rsidRPr="00A030D9" w:rsidRDefault="00B62E7E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 xml:space="preserve">Выполнением подрядных работ по строительству и реконструкции автомобильных дорог, подготовкой площадок под строительство занимается Темкинский филиал СОГБУ </w:t>
      </w:r>
      <w:r w:rsidR="003E0E10">
        <w:rPr>
          <w:rFonts w:eastAsia="Calibri"/>
          <w:noProof w:val="0"/>
          <w:kern w:val="0"/>
          <w:sz w:val="26"/>
          <w:szCs w:val="26"/>
        </w:rPr>
        <w:t>«</w:t>
      </w:r>
      <w:r w:rsidRPr="00A030D9">
        <w:rPr>
          <w:rFonts w:eastAsia="Calibri"/>
          <w:noProof w:val="0"/>
          <w:kern w:val="0"/>
          <w:sz w:val="26"/>
          <w:szCs w:val="26"/>
        </w:rPr>
        <w:t>Управление областных автомобильных дорог</w:t>
      </w:r>
      <w:r w:rsidR="003E0E10">
        <w:rPr>
          <w:rFonts w:eastAsia="Calibri"/>
          <w:noProof w:val="0"/>
          <w:kern w:val="0"/>
          <w:sz w:val="26"/>
          <w:szCs w:val="26"/>
        </w:rPr>
        <w:t>»</w:t>
      </w:r>
      <w:r w:rsidRPr="00A030D9">
        <w:rPr>
          <w:rFonts w:eastAsia="Calibri"/>
          <w:noProof w:val="0"/>
          <w:kern w:val="0"/>
          <w:sz w:val="26"/>
          <w:szCs w:val="26"/>
        </w:rPr>
        <w:t>.</w:t>
      </w:r>
    </w:p>
    <w:p w:rsidR="0005352A" w:rsidRPr="00A030D9" w:rsidRDefault="00125A10" w:rsidP="00A21FF0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97790</wp:posOffset>
            </wp:positionV>
            <wp:extent cx="2962275" cy="2009775"/>
            <wp:effectExtent l="95250" t="76200" r="85725" b="104775"/>
            <wp:wrapSquare wrapText="bothSides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5352A" w:rsidRPr="00A030D9">
        <w:rPr>
          <w:sz w:val="26"/>
          <w:szCs w:val="26"/>
        </w:rPr>
        <w:t xml:space="preserve">За 2014 год данным предприятием выполнено работ и услуг по содержанию автомобильных дорог общего пользования регионального значения в объеме 36,8 млн. рублей или 81,4 % </w:t>
      </w:r>
      <w:r w:rsidR="00632149" w:rsidRPr="00A030D9">
        <w:rPr>
          <w:sz w:val="26"/>
          <w:szCs w:val="26"/>
        </w:rPr>
        <w:t xml:space="preserve">по отношению </w:t>
      </w:r>
      <w:r w:rsidR="0005352A" w:rsidRPr="00A030D9">
        <w:rPr>
          <w:sz w:val="26"/>
          <w:szCs w:val="26"/>
        </w:rPr>
        <w:t>к предыдущему году.</w:t>
      </w:r>
    </w:p>
    <w:p w:rsidR="008256D9" w:rsidRPr="00A030D9" w:rsidRDefault="00125A10" w:rsidP="00125A10">
      <w:pPr>
        <w:ind w:firstLine="709"/>
        <w:rPr>
          <w:sz w:val="26"/>
          <w:szCs w:val="26"/>
        </w:rPr>
      </w:pPr>
      <w:r w:rsidRPr="007A2050">
        <w:rPr>
          <w:rFonts w:eastAsia="Calibri"/>
          <w:noProof w:val="0"/>
          <w:kern w:val="0"/>
          <w:sz w:val="26"/>
          <w:szCs w:val="26"/>
        </w:rPr>
        <w:t>Также в отчетном году на территории района успешно реализовалась федеральная целевая программа, направленная на комплексное решение проблем жилищной политики</w:t>
      </w:r>
      <w:r w:rsidR="009815EB">
        <w:rPr>
          <w:rFonts w:eastAsia="Calibri"/>
          <w:noProof w:val="0"/>
          <w:kern w:val="0"/>
          <w:sz w:val="26"/>
          <w:szCs w:val="26"/>
        </w:rPr>
        <w:t>.</w:t>
      </w:r>
      <w:r w:rsidRPr="007A2050">
        <w:rPr>
          <w:rFonts w:eastAsia="Calibri"/>
          <w:noProof w:val="0"/>
          <w:kern w:val="0"/>
          <w:sz w:val="26"/>
          <w:szCs w:val="26"/>
        </w:rPr>
        <w:t xml:space="preserve"> </w:t>
      </w:r>
      <w:r w:rsidR="009815EB">
        <w:rPr>
          <w:rFonts w:eastAsia="Calibri"/>
          <w:noProof w:val="0"/>
          <w:kern w:val="0"/>
          <w:sz w:val="26"/>
          <w:szCs w:val="26"/>
        </w:rPr>
        <w:t>С</w:t>
      </w:r>
      <w:r w:rsidRPr="00A030D9">
        <w:rPr>
          <w:sz w:val="26"/>
          <w:szCs w:val="26"/>
        </w:rPr>
        <w:t xml:space="preserve"> 2008 года  56  семей  улучшили своижилищные</w:t>
      </w:r>
      <w:r w:rsidR="00CC4EDC" w:rsidRPr="00CC4EDC">
        <w:rPr>
          <w:rFonts w:eastAsia="Calibri"/>
          <w:kern w:val="0"/>
          <w:sz w:val="26"/>
          <w:szCs w:val="26"/>
        </w:rPr>
        <w:pict>
          <v:shape id="Text Box 53" o:spid="_x0000_s1034" type="#_x0000_t202" style="position:absolute;left:0;text-align:left;margin-left:498.4pt;margin-top:32.45pt;width:4.4pt;height:16.5pt;z-index:251724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cThQIAABYFAAAOAAAAZHJzL2Uyb0RvYy54bWysVNtu1DAQfUfiHyy/b3MhaZOo2Yq2LEIq&#10;F6nlA7y2s7FwbGN7NymIf2fs7C5LAQkh8uDYnvHxmZkzvryaBol23DqhVYuzsxQjrqhmQm1a/PFh&#10;tagwcp4oRqRWvMWP3OGr5fNnl6NpeK57LRm3CECUa0bT4t570ySJoz0fiDvThiswdtoOxMPSbhJm&#10;yQjog0zyND1PRm2ZsZpy52D3djbiZcTvOk79+65z3CPZYuDm42jjuA5jsrwkzcYS0wu6p0H+gcVA&#10;hIJLj1C3xBO0teIXqEFQq53u/BnVQ6K7TlAeY4BosvRJNPc9MTzGAslx5pgm9/9g6bvdB4sEa3EO&#10;6VFkgBo98Mmjaz2h8kXIz2hcA273Bhz9BPtQ5xirM3eafnJI6ZueqA1/aa0ee04Y8MvCyeTk6Izj&#10;Ash6fKsZ3EO2XkegqbNDSB6kAwE6EHk81iZwobBZllUFBgqWPK3LMpYuIc3hrLHOv+Z6QGHSYguV&#10;j9hkd+d84EKag0u4ymkp2EpIGRd2s76RFu0IqGQVv0j/iZtUwVnpcGxGnHeAItwRbIFsrPrXOsuL&#10;9DqvF6vz6mJRrIpyUV+k1SLN6uv6PC3q4nb1LRDMiqYXjHF1JxQ/KDAr/q7C+16YtRM1iMYW12Ve&#10;zgX6Y5Bp/H4X5CA8NKQUQ4uroxNpQllfKQZhk8YTIed58jP9mGXIweEfsxJFEOo+K8BP6ynqrTpo&#10;a63ZI6jCaigbVBgeE5j02n7BaITGbLH7vCWWYyTfKFBWnRUFuPm4KMqLoFt7almfWoiiANVij9E8&#10;vfFz92+NFZsebpq1rPRLUGMnolSCbGdWew1D88WY9g9F6O7TdfT68ZwtvwMAAP//AwBQSwMEFAAG&#10;AAgAAAAhAERClXndAAAACgEAAA8AAABkcnMvZG93bnJldi54bWxMj81OwzAQhO9IvIO1SFwQtUGt&#10;g0OcCpCKuPbnAZx4m0TE6yh2m/Tt657gOJrRzDfFenY9O+MYOk8aXhYCGFLtbUeNhsN+8/wGLERD&#10;1vSeUMMFA6zL+7vC5NZPtMXzLjYslVDIjYY2xiHnPNQtOhMWfkBK3tGPzsQkx4bb0Uyp3PX8VQjJ&#10;nekoLbRmwK8W69/dyWk4/kxPKzVV3/GQbZfy03RZ5S9aPz7MH+/AIs7xLww3/IQOZWKq/IlsYL0G&#10;pWRCjxrkUgG7BYRYSWBVsjIFvCz4/wvlFQAA//8DAFBLAQItABQABgAIAAAAIQC2gziS/gAAAOEB&#10;AAATAAAAAAAAAAAAAAAAAAAAAABbQ29udGVudF9UeXBlc10ueG1sUEsBAi0AFAAGAAgAAAAhADj9&#10;If/WAAAAlAEAAAsAAAAAAAAAAAAAAAAALwEAAF9yZWxzLy5yZWxzUEsBAi0AFAAGAAgAAAAhAMLl&#10;5xOFAgAAFgUAAA4AAAAAAAAAAAAAAAAALgIAAGRycy9lMm9Eb2MueG1sUEsBAi0AFAAGAAgAAAAh&#10;AERClXndAAAACgEAAA8AAAAAAAAAAAAAAAAA3wQAAGRycy9kb3ducmV2LnhtbFBLBQYAAAAABAAE&#10;APMAAADpBQAAAAA=&#10;" stroked="f">
            <v:textbox>
              <w:txbxContent>
                <w:p w:rsidR="00ED7403" w:rsidRPr="00031E12" w:rsidRDefault="00ED7403" w:rsidP="00031E12"/>
              </w:txbxContent>
            </v:textbox>
          </v:shape>
        </w:pict>
      </w:r>
      <w:r w:rsidR="009815EB">
        <w:rPr>
          <w:sz w:val="26"/>
          <w:szCs w:val="26"/>
        </w:rPr>
        <w:t xml:space="preserve"> </w:t>
      </w:r>
      <w:r w:rsidR="008256D9" w:rsidRPr="00A030D9">
        <w:rPr>
          <w:sz w:val="26"/>
          <w:szCs w:val="26"/>
        </w:rPr>
        <w:t>условия. З</w:t>
      </w:r>
      <w:r w:rsidR="008256D9" w:rsidRPr="00A030D9">
        <w:rPr>
          <w:rFonts w:eastAsia="Calibri"/>
          <w:noProof w:val="0"/>
          <w:kern w:val="0"/>
          <w:sz w:val="26"/>
          <w:szCs w:val="26"/>
        </w:rPr>
        <w:t>а отчетный</w:t>
      </w:r>
      <w:r w:rsidR="00632149" w:rsidRPr="00A030D9">
        <w:rPr>
          <w:rFonts w:eastAsia="Calibri"/>
          <w:noProof w:val="0"/>
          <w:kern w:val="0"/>
          <w:sz w:val="26"/>
          <w:szCs w:val="26"/>
        </w:rPr>
        <w:t xml:space="preserve"> год построено</w:t>
      </w:r>
      <w:r w:rsidR="008256D9" w:rsidRPr="00A030D9">
        <w:rPr>
          <w:rFonts w:eastAsia="Calibri"/>
          <w:noProof w:val="0"/>
          <w:kern w:val="0"/>
          <w:sz w:val="26"/>
          <w:szCs w:val="26"/>
        </w:rPr>
        <w:t xml:space="preserve"> и введено в эксплуатацию 10 жилых домов, </w:t>
      </w:r>
      <w:r w:rsidR="00506F4A" w:rsidRPr="00A030D9">
        <w:rPr>
          <w:rFonts w:eastAsia="Calibri"/>
          <w:noProof w:val="0"/>
          <w:kern w:val="0"/>
          <w:sz w:val="26"/>
          <w:szCs w:val="26"/>
        </w:rPr>
        <w:t xml:space="preserve">общей площадью </w:t>
      </w:r>
      <w:r w:rsidR="00EE0C4B" w:rsidRPr="00A030D9">
        <w:rPr>
          <w:rFonts w:eastAsia="Calibri"/>
          <w:noProof w:val="0"/>
          <w:kern w:val="0"/>
          <w:sz w:val="26"/>
          <w:szCs w:val="26"/>
        </w:rPr>
        <w:t>519</w:t>
      </w:r>
      <w:r w:rsidR="00193301" w:rsidRPr="00A030D9">
        <w:rPr>
          <w:rFonts w:eastAsia="Calibri"/>
          <w:noProof w:val="0"/>
          <w:kern w:val="0"/>
          <w:sz w:val="26"/>
          <w:szCs w:val="26"/>
        </w:rPr>
        <w:t>,0</w:t>
      </w:r>
      <w:r w:rsidR="00A04F53" w:rsidRPr="00A030D9">
        <w:rPr>
          <w:rFonts w:eastAsia="Calibri"/>
          <w:noProof w:val="0"/>
          <w:kern w:val="0"/>
          <w:sz w:val="26"/>
          <w:szCs w:val="26"/>
        </w:rPr>
        <w:t xml:space="preserve"> кв.м</w:t>
      </w:r>
      <w:r w:rsidR="00193301" w:rsidRPr="00A030D9">
        <w:rPr>
          <w:rFonts w:eastAsia="Calibri"/>
          <w:noProof w:val="0"/>
          <w:kern w:val="0"/>
          <w:sz w:val="26"/>
          <w:szCs w:val="26"/>
        </w:rPr>
        <w:t xml:space="preserve">. </w:t>
      </w:r>
      <w:r w:rsidR="0037469A" w:rsidRPr="00A030D9">
        <w:rPr>
          <w:rFonts w:eastAsia="Calibri"/>
          <w:noProof w:val="0"/>
          <w:kern w:val="0"/>
          <w:sz w:val="26"/>
          <w:szCs w:val="26"/>
        </w:rPr>
        <w:t>Кроме того, и</w:t>
      </w:r>
      <w:r w:rsidR="008256D9" w:rsidRPr="00A030D9">
        <w:rPr>
          <w:rFonts w:eastAsia="Calibri"/>
          <w:noProof w:val="0"/>
          <w:kern w:val="0"/>
          <w:sz w:val="26"/>
          <w:szCs w:val="26"/>
        </w:rPr>
        <w:t>ндивидуальными застройщиками сдано в эксплуатацию 35</w:t>
      </w:r>
      <w:r w:rsidR="00632149" w:rsidRPr="00A030D9">
        <w:rPr>
          <w:rFonts w:eastAsia="Calibri"/>
          <w:noProof w:val="0"/>
          <w:kern w:val="0"/>
          <w:sz w:val="26"/>
          <w:szCs w:val="26"/>
        </w:rPr>
        <w:t xml:space="preserve"> жилых домов</w:t>
      </w:r>
      <w:r w:rsidR="008256D9" w:rsidRPr="00A030D9">
        <w:rPr>
          <w:rFonts w:eastAsia="Calibri"/>
          <w:noProof w:val="0"/>
          <w:kern w:val="0"/>
          <w:sz w:val="26"/>
          <w:szCs w:val="26"/>
        </w:rPr>
        <w:t>, общей площадью 4363,5 кв. метров</w:t>
      </w:r>
      <w:r w:rsidR="00BB2E93">
        <w:rPr>
          <w:rFonts w:eastAsia="Calibri"/>
          <w:noProof w:val="0"/>
          <w:kern w:val="0"/>
          <w:sz w:val="26"/>
          <w:szCs w:val="26"/>
        </w:rPr>
        <w:t>.</w:t>
      </w:r>
      <w:r w:rsidR="003B2FC9">
        <w:rPr>
          <w:rFonts w:eastAsia="Calibri"/>
          <w:noProof w:val="0"/>
          <w:kern w:val="0"/>
          <w:sz w:val="26"/>
          <w:szCs w:val="26"/>
        </w:rPr>
        <w:t xml:space="preserve"> </w:t>
      </w:r>
      <w:r w:rsidR="00CD5B76">
        <w:rPr>
          <w:rFonts w:eastAsia="Calibri"/>
          <w:noProof w:val="0"/>
          <w:kern w:val="0"/>
          <w:sz w:val="26"/>
          <w:szCs w:val="26"/>
        </w:rPr>
        <w:t>О</w:t>
      </w:r>
      <w:r w:rsidR="00CD5B76" w:rsidRPr="00A030D9">
        <w:rPr>
          <w:sz w:val="26"/>
          <w:szCs w:val="26"/>
        </w:rPr>
        <w:t xml:space="preserve">бщая площадь жилищного фонда Темкинского района составляет </w:t>
      </w:r>
      <w:r w:rsidR="00CD5B76" w:rsidRPr="00A030D9">
        <w:rPr>
          <w:rFonts w:eastAsiaTheme="minorHAnsi"/>
          <w:noProof w:val="0"/>
          <w:kern w:val="0"/>
          <w:sz w:val="26"/>
          <w:szCs w:val="26"/>
          <w:lang w:eastAsia="en-US"/>
        </w:rPr>
        <w:t xml:space="preserve">216,8 </w:t>
      </w:r>
      <w:r w:rsidR="00CD5B76" w:rsidRPr="00A030D9">
        <w:rPr>
          <w:sz w:val="26"/>
          <w:szCs w:val="26"/>
        </w:rPr>
        <w:t>тысяч кв.метров.</w:t>
      </w:r>
    </w:p>
    <w:p w:rsidR="00A04F53" w:rsidRPr="00A030D9" w:rsidRDefault="0074786B" w:rsidP="00A21FF0">
      <w:pPr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sz w:val="26"/>
          <w:szCs w:val="26"/>
        </w:rPr>
        <w:t>В районном центре за последние годы появились новые улицы</w:t>
      </w:r>
      <w:r w:rsidR="00AB70FC" w:rsidRPr="00A030D9">
        <w:rPr>
          <w:sz w:val="26"/>
          <w:szCs w:val="26"/>
        </w:rPr>
        <w:t>:</w:t>
      </w:r>
      <w:r w:rsidRPr="00A030D9">
        <w:rPr>
          <w:sz w:val="26"/>
          <w:szCs w:val="26"/>
        </w:rPr>
        <w:t xml:space="preserve"> Гагарина, Молодёжная, Космонавтов, Возрождения.    </w:t>
      </w:r>
    </w:p>
    <w:p w:rsidR="002946FD" w:rsidRPr="00A030D9" w:rsidRDefault="002946FD" w:rsidP="00310CEC">
      <w:pPr>
        <w:ind w:firstLine="851"/>
        <w:rPr>
          <w:sz w:val="26"/>
          <w:szCs w:val="26"/>
        </w:rPr>
      </w:pPr>
    </w:p>
    <w:p w:rsidR="009815EB" w:rsidRDefault="00D04488" w:rsidP="009815EB">
      <w:pPr>
        <w:ind w:firstLine="709"/>
        <w:jc w:val="center"/>
        <w:rPr>
          <w:sz w:val="26"/>
          <w:szCs w:val="26"/>
        </w:rPr>
      </w:pPr>
      <w:r w:rsidRPr="00A030D9">
        <w:rPr>
          <w:b/>
          <w:sz w:val="26"/>
          <w:szCs w:val="26"/>
        </w:rPr>
        <w:t>1</w:t>
      </w:r>
      <w:r w:rsidR="009815EB">
        <w:rPr>
          <w:b/>
          <w:sz w:val="26"/>
          <w:szCs w:val="26"/>
        </w:rPr>
        <w:t>2</w:t>
      </w:r>
      <w:r w:rsidRPr="00A030D9">
        <w:rPr>
          <w:b/>
          <w:sz w:val="26"/>
          <w:szCs w:val="26"/>
        </w:rPr>
        <w:t xml:space="preserve">. </w:t>
      </w:r>
      <w:r w:rsidR="002946FD" w:rsidRPr="00A030D9">
        <w:rPr>
          <w:b/>
          <w:sz w:val="26"/>
          <w:szCs w:val="26"/>
        </w:rPr>
        <w:t>Рынок труда</w:t>
      </w:r>
    </w:p>
    <w:p w:rsidR="009815EB" w:rsidRDefault="009815EB" w:rsidP="009815EB">
      <w:pPr>
        <w:ind w:firstLine="709"/>
        <w:rPr>
          <w:sz w:val="26"/>
          <w:szCs w:val="26"/>
        </w:rPr>
      </w:pPr>
    </w:p>
    <w:p w:rsidR="009815EB" w:rsidRPr="003E0E10" w:rsidRDefault="009815EB" w:rsidP="009815EB">
      <w:pPr>
        <w:ind w:firstLine="709"/>
        <w:rPr>
          <w:sz w:val="26"/>
          <w:szCs w:val="26"/>
        </w:rPr>
      </w:pPr>
      <w:r w:rsidRPr="003E0E10">
        <w:rPr>
          <w:sz w:val="26"/>
          <w:szCs w:val="26"/>
        </w:rPr>
        <w:t xml:space="preserve">Численность трудовых ресурсов в 2014 году составила 3,172 тыс. человек. Среднесписочная численность работников организаций всего составила 1109 человек, среднесписочная численность работающих в крупных и средних организациях всех форм собственности - 588 человека. </w:t>
      </w:r>
    </w:p>
    <w:p w:rsidR="009815EB" w:rsidRPr="003E0E10" w:rsidRDefault="009815EB" w:rsidP="009815EB">
      <w:pPr>
        <w:pStyle w:val="ab"/>
        <w:spacing w:after="0"/>
        <w:ind w:firstLine="709"/>
        <w:jc w:val="both"/>
        <w:rPr>
          <w:sz w:val="26"/>
          <w:szCs w:val="26"/>
        </w:rPr>
      </w:pPr>
      <w:r w:rsidRPr="003E0E10">
        <w:rPr>
          <w:sz w:val="26"/>
          <w:szCs w:val="26"/>
        </w:rPr>
        <w:t xml:space="preserve">Уровень безработицы  в районе составил </w:t>
      </w:r>
      <w:r w:rsidRPr="003E0E10">
        <w:rPr>
          <w:rFonts w:eastAsia="Arial Unicode MS?"/>
          <w:sz w:val="26"/>
          <w:szCs w:val="26"/>
        </w:rPr>
        <w:t>2,65 процентов.</w:t>
      </w:r>
    </w:p>
    <w:p w:rsidR="00116A07" w:rsidRPr="00A030D9" w:rsidRDefault="00116A07" w:rsidP="009815EB">
      <w:pPr>
        <w:ind w:firstLine="709"/>
        <w:jc w:val="center"/>
        <w:rPr>
          <w:b/>
          <w:sz w:val="26"/>
          <w:szCs w:val="26"/>
        </w:rPr>
      </w:pPr>
    </w:p>
    <w:p w:rsidR="002946FD" w:rsidRPr="00A030D9" w:rsidRDefault="0055660E" w:rsidP="009815EB">
      <w:pPr>
        <w:ind w:firstLine="709"/>
        <w:jc w:val="center"/>
        <w:rPr>
          <w:b/>
          <w:sz w:val="26"/>
          <w:szCs w:val="26"/>
        </w:rPr>
      </w:pPr>
      <w:r>
        <w:rPr>
          <w:rFonts w:eastAsia="Calibri"/>
          <w:b/>
          <w:kern w:val="0"/>
          <w:sz w:val="26"/>
          <w:szCs w:val="26"/>
        </w:rPr>
        <w:lastRenderedPageBreak/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327025</wp:posOffset>
            </wp:positionV>
            <wp:extent cx="5903595" cy="2771775"/>
            <wp:effectExtent l="19050" t="0" r="20955" b="0"/>
            <wp:wrapTopAndBottom/>
            <wp:docPr id="259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="00D92A03" w:rsidRPr="00A030D9">
        <w:rPr>
          <w:rFonts w:eastAsia="Calibri"/>
          <w:b/>
          <w:noProof w:val="0"/>
          <w:kern w:val="0"/>
          <w:sz w:val="26"/>
          <w:szCs w:val="26"/>
        </w:rPr>
        <w:t>Количество работников в отраслях эко</w:t>
      </w:r>
      <w:r w:rsidR="00453A3B" w:rsidRPr="00A030D9">
        <w:rPr>
          <w:rFonts w:eastAsia="Calibri"/>
          <w:b/>
          <w:noProof w:val="0"/>
          <w:kern w:val="0"/>
          <w:sz w:val="26"/>
          <w:szCs w:val="26"/>
        </w:rPr>
        <w:t>номики района, чел.</w:t>
      </w:r>
    </w:p>
    <w:p w:rsidR="0006168C" w:rsidRDefault="0006168C" w:rsidP="00EE5304">
      <w:pPr>
        <w:ind w:firstLine="851"/>
        <w:rPr>
          <w:b/>
          <w:sz w:val="26"/>
          <w:szCs w:val="26"/>
        </w:rPr>
      </w:pPr>
    </w:p>
    <w:p w:rsidR="00AA0288" w:rsidRPr="00EE5304" w:rsidRDefault="00AA0288" w:rsidP="00A14E05">
      <w:pPr>
        <w:ind w:firstLine="851"/>
        <w:jc w:val="center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>1</w:t>
      </w:r>
      <w:r w:rsidR="00A14E05">
        <w:rPr>
          <w:b/>
          <w:sz w:val="26"/>
          <w:szCs w:val="26"/>
        </w:rPr>
        <w:t>3</w:t>
      </w:r>
      <w:r w:rsidRPr="00A030D9">
        <w:rPr>
          <w:b/>
          <w:sz w:val="26"/>
          <w:szCs w:val="26"/>
        </w:rPr>
        <w:t xml:space="preserve">. </w:t>
      </w:r>
      <w:r w:rsidR="00D31DA4" w:rsidRPr="00A030D9">
        <w:rPr>
          <w:b/>
          <w:sz w:val="26"/>
          <w:szCs w:val="26"/>
        </w:rPr>
        <w:t>Социальная сфера</w:t>
      </w:r>
    </w:p>
    <w:p w:rsidR="00BA1A3A" w:rsidRDefault="00BA1A3A" w:rsidP="00A14E05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1</w:t>
      </w:r>
      <w:r w:rsidR="00A14E05">
        <w:rPr>
          <w:rFonts w:eastAsia="Calibri"/>
          <w:b/>
          <w:noProof w:val="0"/>
          <w:kern w:val="0"/>
          <w:sz w:val="26"/>
          <w:szCs w:val="26"/>
        </w:rPr>
        <w:t>3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.1. </w:t>
      </w:r>
      <w:r w:rsidR="00D31DA4" w:rsidRPr="00A030D9">
        <w:rPr>
          <w:rFonts w:eastAsia="Calibri"/>
          <w:b/>
          <w:noProof w:val="0"/>
          <w:kern w:val="0"/>
          <w:sz w:val="26"/>
          <w:szCs w:val="26"/>
        </w:rPr>
        <w:t>Наука и образование</w:t>
      </w:r>
    </w:p>
    <w:p w:rsidR="00A14E05" w:rsidRDefault="00A14E05" w:rsidP="00A14E05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B61593" w:rsidRPr="00A030D9" w:rsidRDefault="000D0430" w:rsidP="000D0430">
      <w:pPr>
        <w:tabs>
          <w:tab w:val="left" w:pos="709"/>
        </w:tabs>
        <w:rPr>
          <w:sz w:val="26"/>
          <w:szCs w:val="26"/>
        </w:rPr>
      </w:pPr>
      <w:r>
        <w:rPr>
          <w:rFonts w:eastAsia="Calibri"/>
          <w:b/>
          <w:noProof w:val="0"/>
          <w:kern w:val="0"/>
          <w:sz w:val="26"/>
          <w:szCs w:val="26"/>
        </w:rPr>
        <w:tab/>
      </w:r>
      <w:r w:rsidR="0006168C" w:rsidRPr="009D7231">
        <w:rPr>
          <w:rFonts w:eastAsia="Calibri"/>
          <w:noProof w:val="0"/>
          <w:kern w:val="0"/>
          <w:sz w:val="26"/>
          <w:szCs w:val="26"/>
        </w:rPr>
        <w:t xml:space="preserve">В настоящее время на территории </w:t>
      </w:r>
      <w:r w:rsidR="0006168C" w:rsidRPr="009D7231">
        <w:rPr>
          <w:sz w:val="26"/>
          <w:szCs w:val="26"/>
        </w:rPr>
        <w:t xml:space="preserve">муниципального образования </w:t>
      </w:r>
      <w:r w:rsidR="0006168C">
        <w:rPr>
          <w:sz w:val="26"/>
          <w:szCs w:val="26"/>
        </w:rPr>
        <w:t>«</w:t>
      </w:r>
      <w:r w:rsidR="0006168C" w:rsidRPr="009D7231">
        <w:rPr>
          <w:sz w:val="26"/>
          <w:szCs w:val="26"/>
        </w:rPr>
        <w:t>Темкинский район</w:t>
      </w:r>
      <w:r w:rsidR="0006168C">
        <w:rPr>
          <w:sz w:val="26"/>
          <w:szCs w:val="26"/>
        </w:rPr>
        <w:t>»</w:t>
      </w:r>
      <w:r w:rsidR="0006168C" w:rsidRPr="009D7231">
        <w:rPr>
          <w:sz w:val="26"/>
          <w:szCs w:val="26"/>
        </w:rPr>
        <w:t xml:space="preserve"> Смоленской области  функционирует 8 общеобразовательных учреждений</w:t>
      </w:r>
      <w:r w:rsidR="00A14E05">
        <w:rPr>
          <w:sz w:val="26"/>
          <w:szCs w:val="26"/>
        </w:rPr>
        <w:t>, ч</w:t>
      </w:r>
      <w:r w:rsidR="00AB70FC" w:rsidRPr="00A030D9">
        <w:rPr>
          <w:sz w:val="26"/>
          <w:szCs w:val="26"/>
        </w:rPr>
        <w:t>етыре</w:t>
      </w:r>
      <w:r w:rsidR="00BA1A3A" w:rsidRPr="00A030D9">
        <w:rPr>
          <w:sz w:val="26"/>
          <w:szCs w:val="26"/>
        </w:rPr>
        <w:t xml:space="preserve"> шк</w:t>
      </w:r>
      <w:r w:rsidR="00A14E05">
        <w:rPr>
          <w:sz w:val="26"/>
          <w:szCs w:val="26"/>
        </w:rPr>
        <w:t>олы имеют пришкольные интернаты</w:t>
      </w:r>
      <w:r w:rsidR="009832EE" w:rsidRPr="00A030D9">
        <w:rPr>
          <w:sz w:val="26"/>
          <w:szCs w:val="26"/>
        </w:rPr>
        <w:t>, пять</w:t>
      </w:r>
      <w:r w:rsidR="00BA1A3A" w:rsidRPr="00A030D9">
        <w:rPr>
          <w:rFonts w:eastAsia="Calibri"/>
          <w:noProof w:val="0"/>
          <w:kern w:val="0"/>
          <w:sz w:val="26"/>
          <w:szCs w:val="26"/>
        </w:rPr>
        <w:t xml:space="preserve"> муниципальных дошкольных образовательных учреждений, </w:t>
      </w:r>
      <w:r w:rsidR="007E050B" w:rsidRPr="00A030D9">
        <w:rPr>
          <w:rFonts w:eastAsia="Calibri"/>
          <w:noProof w:val="0"/>
          <w:kern w:val="0"/>
          <w:sz w:val="26"/>
          <w:szCs w:val="26"/>
        </w:rPr>
        <w:t>т</w:t>
      </w:r>
      <w:r w:rsidR="00AB70FC" w:rsidRPr="00A030D9">
        <w:rPr>
          <w:sz w:val="26"/>
          <w:szCs w:val="26"/>
        </w:rPr>
        <w:t>акже имеется три</w:t>
      </w:r>
      <w:r w:rsidR="007E050B" w:rsidRPr="00A030D9">
        <w:rPr>
          <w:sz w:val="26"/>
          <w:szCs w:val="26"/>
        </w:rPr>
        <w:t xml:space="preserve"> учреждения дополнительного образования: Дом детского творчества, детская музыкальная школа, физкультурно-спортивный клуб </w:t>
      </w:r>
      <w:r w:rsidR="003E0E10">
        <w:rPr>
          <w:sz w:val="26"/>
          <w:szCs w:val="26"/>
        </w:rPr>
        <w:t>«</w:t>
      </w:r>
      <w:r w:rsidR="007E050B" w:rsidRPr="00A030D9">
        <w:rPr>
          <w:sz w:val="26"/>
          <w:szCs w:val="26"/>
        </w:rPr>
        <w:t>Олимп</w:t>
      </w:r>
      <w:r w:rsidR="003E0E10">
        <w:rPr>
          <w:sz w:val="26"/>
          <w:szCs w:val="26"/>
        </w:rPr>
        <w:t>»</w:t>
      </w:r>
      <w:r w:rsidR="007E050B" w:rsidRPr="00A030D9">
        <w:rPr>
          <w:sz w:val="26"/>
          <w:szCs w:val="26"/>
        </w:rPr>
        <w:t>.</w:t>
      </w:r>
    </w:p>
    <w:p w:rsidR="001A035D" w:rsidRPr="00A030D9" w:rsidRDefault="001A035D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3E7DE7" w:rsidRDefault="003E7DE7" w:rsidP="00A14E05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1</w:t>
      </w:r>
      <w:r w:rsidR="00A14E05">
        <w:rPr>
          <w:rFonts w:eastAsia="Calibri"/>
          <w:b/>
          <w:noProof w:val="0"/>
          <w:kern w:val="0"/>
          <w:sz w:val="26"/>
          <w:szCs w:val="26"/>
        </w:rPr>
        <w:t>3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.2. </w:t>
      </w:r>
      <w:r w:rsidR="000E5AD2" w:rsidRPr="00A030D9">
        <w:rPr>
          <w:rFonts w:eastAsia="Calibri"/>
          <w:b/>
          <w:noProof w:val="0"/>
          <w:kern w:val="0"/>
          <w:sz w:val="26"/>
          <w:szCs w:val="26"/>
        </w:rPr>
        <w:t>Здравоохранение</w:t>
      </w:r>
    </w:p>
    <w:p w:rsidR="00A14E05" w:rsidRDefault="00A14E05" w:rsidP="00A14E05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  <w:r>
        <w:rPr>
          <w:rFonts w:eastAsia="Calibri"/>
          <w:b/>
          <w:kern w:val="0"/>
          <w:sz w:val="26"/>
          <w:szCs w:val="26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99060</wp:posOffset>
            </wp:positionV>
            <wp:extent cx="2705100" cy="1743075"/>
            <wp:effectExtent l="19050" t="0" r="0" b="0"/>
            <wp:wrapSquare wrapText="bothSides"/>
            <wp:docPr id="260" name="Рисунок 23" descr="http://chto-proishodit.ru/system/files/news/10.2014/pn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hto-proishodit.ru/system/files/news/10.2014/pne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4E05" w:rsidRDefault="00A14E05" w:rsidP="00A14E05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kern w:val="0"/>
          <w:sz w:val="26"/>
          <w:szCs w:val="26"/>
        </w:rPr>
      </w:pPr>
    </w:p>
    <w:p w:rsidR="00A14E05" w:rsidRDefault="00A14E05" w:rsidP="00A14E05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  <w:r w:rsidRPr="001855C7">
        <w:rPr>
          <w:rFonts w:eastAsia="Calibri"/>
          <w:kern w:val="0"/>
          <w:sz w:val="26"/>
          <w:szCs w:val="26"/>
        </w:rPr>
        <w:t xml:space="preserve">Сеть лечебно-профилактических учреждений Темкинского района представлена: </w:t>
      </w:r>
      <w:r w:rsidRPr="001855C7">
        <w:rPr>
          <w:sz w:val="26"/>
          <w:szCs w:val="26"/>
        </w:rPr>
        <w:t xml:space="preserve">ОГБУЗ </w:t>
      </w:r>
      <w:r>
        <w:rPr>
          <w:sz w:val="26"/>
          <w:szCs w:val="26"/>
        </w:rPr>
        <w:t>«</w:t>
      </w:r>
      <w:r w:rsidRPr="001855C7">
        <w:rPr>
          <w:sz w:val="26"/>
          <w:szCs w:val="26"/>
        </w:rPr>
        <w:t>Темкинская ЦРБ</w:t>
      </w:r>
      <w:r>
        <w:rPr>
          <w:sz w:val="26"/>
          <w:szCs w:val="26"/>
        </w:rPr>
        <w:t>»</w:t>
      </w:r>
      <w:r w:rsidRPr="001855C7">
        <w:rPr>
          <w:sz w:val="26"/>
          <w:szCs w:val="26"/>
        </w:rPr>
        <w:t>, поликлиник</w:t>
      </w:r>
      <w:r>
        <w:rPr>
          <w:sz w:val="26"/>
          <w:szCs w:val="26"/>
        </w:rPr>
        <w:t>ой</w:t>
      </w:r>
      <w:r w:rsidRPr="001855C7">
        <w:rPr>
          <w:sz w:val="26"/>
          <w:szCs w:val="26"/>
        </w:rPr>
        <w:t>, плановой  мо</w:t>
      </w:r>
      <w:r>
        <w:rPr>
          <w:sz w:val="26"/>
          <w:szCs w:val="26"/>
        </w:rPr>
        <w:t>щностью 142 посещения в смену,</w:t>
      </w:r>
      <w:r w:rsidRPr="001855C7">
        <w:rPr>
          <w:sz w:val="26"/>
          <w:szCs w:val="26"/>
        </w:rPr>
        <w:t xml:space="preserve"> 13 фельдшерско - акушерск</w:t>
      </w:r>
      <w:r>
        <w:rPr>
          <w:sz w:val="26"/>
          <w:szCs w:val="26"/>
        </w:rPr>
        <w:t>ими</w:t>
      </w:r>
      <w:r w:rsidRPr="001855C7">
        <w:rPr>
          <w:sz w:val="26"/>
          <w:szCs w:val="26"/>
        </w:rPr>
        <w:t xml:space="preserve"> пункт</w:t>
      </w:r>
      <w:r>
        <w:rPr>
          <w:sz w:val="26"/>
          <w:szCs w:val="26"/>
        </w:rPr>
        <w:t>ами</w:t>
      </w:r>
      <w:r w:rsidRPr="001855C7">
        <w:rPr>
          <w:sz w:val="26"/>
          <w:szCs w:val="26"/>
        </w:rPr>
        <w:t>.</w:t>
      </w:r>
    </w:p>
    <w:p w:rsidR="00A14E05" w:rsidRPr="00A030D9" w:rsidRDefault="00A14E05" w:rsidP="00A14E05">
      <w:pPr>
        <w:widowControl/>
        <w:wordWrap/>
        <w:autoSpaceDE w:val="0"/>
        <w:autoSpaceDN w:val="0"/>
        <w:adjustRightInd w:val="0"/>
        <w:ind w:firstLine="851"/>
        <w:jc w:val="center"/>
        <w:rPr>
          <w:rFonts w:eastAsia="Calibri"/>
          <w:b/>
          <w:noProof w:val="0"/>
          <w:kern w:val="0"/>
          <w:sz w:val="26"/>
          <w:szCs w:val="26"/>
        </w:rPr>
      </w:pPr>
    </w:p>
    <w:p w:rsidR="003E7DE7" w:rsidRPr="00A030D9" w:rsidRDefault="003E7DE7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3E7DE7" w:rsidRPr="00A030D9" w:rsidRDefault="003E7DE7" w:rsidP="00A14E05">
      <w:pPr>
        <w:pStyle w:val="ad"/>
        <w:tabs>
          <w:tab w:val="left" w:pos="0"/>
        </w:tabs>
        <w:ind w:left="0" w:right="-2"/>
        <w:rPr>
          <w:rFonts w:eastAsia="Calibri"/>
          <w:b/>
          <w:kern w:val="0"/>
          <w:sz w:val="26"/>
          <w:szCs w:val="26"/>
        </w:rPr>
      </w:pPr>
      <w:r w:rsidRPr="00A030D9">
        <w:rPr>
          <w:rFonts w:eastAsia="Calibri"/>
          <w:b/>
          <w:kern w:val="0"/>
          <w:sz w:val="26"/>
          <w:szCs w:val="26"/>
        </w:rPr>
        <w:t>1</w:t>
      </w:r>
      <w:r w:rsidR="00A14E05">
        <w:rPr>
          <w:rFonts w:eastAsia="Calibri"/>
          <w:b/>
          <w:kern w:val="0"/>
          <w:sz w:val="26"/>
          <w:szCs w:val="26"/>
        </w:rPr>
        <w:t>3</w:t>
      </w:r>
      <w:r w:rsidRPr="00A030D9">
        <w:rPr>
          <w:rFonts w:eastAsia="Calibri"/>
          <w:b/>
          <w:kern w:val="0"/>
          <w:sz w:val="26"/>
          <w:szCs w:val="26"/>
        </w:rPr>
        <w:t xml:space="preserve">.3. </w:t>
      </w:r>
      <w:r w:rsidR="000C02AE" w:rsidRPr="00A030D9">
        <w:rPr>
          <w:rFonts w:eastAsia="Calibri"/>
          <w:b/>
          <w:kern w:val="0"/>
          <w:sz w:val="26"/>
          <w:szCs w:val="26"/>
        </w:rPr>
        <w:t>Культура</w:t>
      </w:r>
    </w:p>
    <w:p w:rsidR="005361D9" w:rsidRPr="00A030D9" w:rsidRDefault="005361D9" w:rsidP="00A21FF0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D05016" w:rsidRPr="00A030D9" w:rsidRDefault="00D05016" w:rsidP="00A21FF0">
      <w:pPr>
        <w:ind w:firstLine="851"/>
        <w:rPr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 xml:space="preserve">В районе функционируют </w:t>
      </w:r>
      <w:r w:rsidRPr="00A030D9">
        <w:rPr>
          <w:sz w:val="26"/>
          <w:szCs w:val="26"/>
        </w:rPr>
        <w:t xml:space="preserve"> следующие учреждения культуры и искусства: </w:t>
      </w:r>
    </w:p>
    <w:p w:rsidR="00D05016" w:rsidRPr="00A030D9" w:rsidRDefault="00D05016" w:rsidP="00A21FF0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>-</w:t>
      </w:r>
      <w:r w:rsidR="008E3E28">
        <w:rPr>
          <w:sz w:val="26"/>
          <w:szCs w:val="26"/>
        </w:rPr>
        <w:t xml:space="preserve">МБОУ </w:t>
      </w:r>
      <w:r w:rsidR="000A15FF">
        <w:rPr>
          <w:sz w:val="26"/>
          <w:szCs w:val="26"/>
        </w:rPr>
        <w:t>ДОД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Темкинская детская музыкальная школа</w:t>
      </w:r>
      <w:r w:rsidR="003E0E10">
        <w:rPr>
          <w:sz w:val="26"/>
          <w:szCs w:val="26"/>
        </w:rPr>
        <w:t>»</w:t>
      </w:r>
      <w:r w:rsidRPr="00A030D9">
        <w:rPr>
          <w:sz w:val="26"/>
          <w:szCs w:val="26"/>
        </w:rPr>
        <w:t>;</w:t>
      </w:r>
    </w:p>
    <w:p w:rsidR="000E314C" w:rsidRPr="00A030D9" w:rsidRDefault="00AB70FC" w:rsidP="00A21FF0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>- десять</w:t>
      </w:r>
      <w:r w:rsidR="00D05016" w:rsidRPr="00A030D9">
        <w:rPr>
          <w:sz w:val="26"/>
          <w:szCs w:val="26"/>
        </w:rPr>
        <w:t xml:space="preserve"> муниципальных учреждений культуры культурно-досугового типа, в состав которых входят сельские дома культуры, сельские клубы;</w:t>
      </w:r>
    </w:p>
    <w:p w:rsidR="000E314C" w:rsidRPr="00A030D9" w:rsidRDefault="000E314C" w:rsidP="00A21FF0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 xml:space="preserve">- </w:t>
      </w:r>
      <w:r w:rsidR="000A15FF">
        <w:rPr>
          <w:sz w:val="26"/>
          <w:szCs w:val="26"/>
        </w:rPr>
        <w:t>РМЦ</w:t>
      </w:r>
      <w:r w:rsidRPr="00A030D9">
        <w:rPr>
          <w:sz w:val="26"/>
          <w:szCs w:val="26"/>
        </w:rPr>
        <w:t xml:space="preserve">, являющийся структурным подразделением МБУК 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Темкински</w:t>
      </w:r>
      <w:r w:rsidR="00A14E05">
        <w:rPr>
          <w:sz w:val="26"/>
          <w:szCs w:val="26"/>
        </w:rPr>
        <w:t>й</w:t>
      </w:r>
      <w:r w:rsidRPr="00A030D9">
        <w:rPr>
          <w:sz w:val="26"/>
          <w:szCs w:val="26"/>
        </w:rPr>
        <w:t xml:space="preserve"> </w:t>
      </w:r>
      <w:r w:rsidR="00A14E05">
        <w:rPr>
          <w:sz w:val="26"/>
          <w:szCs w:val="26"/>
        </w:rPr>
        <w:t>культурно-досуговый центр</w:t>
      </w:r>
      <w:r w:rsidR="003E0E10">
        <w:rPr>
          <w:sz w:val="26"/>
          <w:szCs w:val="26"/>
        </w:rPr>
        <w:t>»</w:t>
      </w:r>
      <w:r w:rsidRPr="00A030D9">
        <w:rPr>
          <w:sz w:val="26"/>
          <w:szCs w:val="26"/>
        </w:rPr>
        <w:t>;</w:t>
      </w:r>
    </w:p>
    <w:p w:rsidR="00F37552" w:rsidRPr="00A030D9" w:rsidRDefault="00C34A83" w:rsidP="00A21FF0">
      <w:pPr>
        <w:ind w:firstLine="851"/>
        <w:rPr>
          <w:sz w:val="26"/>
          <w:szCs w:val="26"/>
        </w:rPr>
      </w:pPr>
      <w:r>
        <w:rPr>
          <w:sz w:val="26"/>
          <w:szCs w:val="26"/>
        </w:rPr>
        <w:t>- историко- краеведческий музей</w:t>
      </w:r>
      <w:r w:rsidR="00F37552" w:rsidRPr="00A030D9">
        <w:rPr>
          <w:sz w:val="26"/>
          <w:szCs w:val="26"/>
        </w:rPr>
        <w:t>;</w:t>
      </w:r>
    </w:p>
    <w:p w:rsidR="00F37552" w:rsidRPr="00A030D9" w:rsidRDefault="00F37552" w:rsidP="00A21FF0">
      <w:pPr>
        <w:ind w:firstLine="851"/>
        <w:rPr>
          <w:sz w:val="26"/>
          <w:szCs w:val="26"/>
        </w:rPr>
      </w:pPr>
      <w:r w:rsidRPr="00A030D9">
        <w:rPr>
          <w:sz w:val="26"/>
          <w:szCs w:val="26"/>
        </w:rPr>
        <w:t>-</w:t>
      </w:r>
      <w:r w:rsidR="000A15FF">
        <w:rPr>
          <w:sz w:val="26"/>
          <w:szCs w:val="26"/>
        </w:rPr>
        <w:t>МБУК</w:t>
      </w:r>
      <w:r w:rsidR="00C34A83">
        <w:rPr>
          <w:sz w:val="26"/>
          <w:szCs w:val="26"/>
        </w:rPr>
        <w:t xml:space="preserve"> </w:t>
      </w:r>
      <w:r w:rsidR="003E0E10">
        <w:rPr>
          <w:sz w:val="26"/>
          <w:szCs w:val="26"/>
        </w:rPr>
        <w:t>«</w:t>
      </w:r>
      <w:r w:rsidRPr="00A030D9">
        <w:rPr>
          <w:sz w:val="26"/>
          <w:szCs w:val="26"/>
        </w:rPr>
        <w:t>Темкинская межпоселенческая централизованная библиотечная система</w:t>
      </w:r>
      <w:r w:rsidR="003E0E10">
        <w:rPr>
          <w:sz w:val="26"/>
          <w:szCs w:val="26"/>
        </w:rPr>
        <w:t>»</w:t>
      </w:r>
      <w:r w:rsidR="00C34A83">
        <w:rPr>
          <w:sz w:val="26"/>
          <w:szCs w:val="26"/>
        </w:rPr>
        <w:t>,</w:t>
      </w:r>
      <w:r w:rsidRPr="00A030D9">
        <w:rPr>
          <w:sz w:val="26"/>
          <w:szCs w:val="26"/>
        </w:rPr>
        <w:t xml:space="preserve"> </w:t>
      </w:r>
      <w:r w:rsidRPr="00A030D9">
        <w:rPr>
          <w:sz w:val="26"/>
          <w:szCs w:val="26"/>
        </w:rPr>
        <w:lastRenderedPageBreak/>
        <w:t>структурными подра</w:t>
      </w:r>
      <w:r w:rsidR="00AB70FC" w:rsidRPr="00A030D9">
        <w:rPr>
          <w:sz w:val="26"/>
          <w:szCs w:val="26"/>
        </w:rPr>
        <w:t>зделениями которого, являются десять</w:t>
      </w:r>
      <w:r w:rsidRPr="00A030D9">
        <w:rPr>
          <w:sz w:val="26"/>
          <w:szCs w:val="26"/>
        </w:rPr>
        <w:t xml:space="preserve"> сельских библиотек, центральная библиотека и Темкинская детская библиотека.</w:t>
      </w:r>
    </w:p>
    <w:p w:rsidR="00130515" w:rsidRPr="00A030D9" w:rsidRDefault="00C34A83" w:rsidP="00C34A83">
      <w:pPr>
        <w:ind w:firstLine="709"/>
        <w:rPr>
          <w:rFonts w:eastAsia="Calibri"/>
          <w:noProof w:val="0"/>
          <w:kern w:val="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-56515</wp:posOffset>
            </wp:positionV>
            <wp:extent cx="2562225" cy="1647825"/>
            <wp:effectExtent l="19050" t="0" r="9525" b="0"/>
            <wp:wrapSquare wrapText="bothSides"/>
            <wp:docPr id="261" name="Рисунок 26" descr="http://temkino.admin-smolensk.ru/novosti_kultura/nov_cult_2014/god_cult_201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mkino.admin-smolensk.ru/novosti_kultura/nov_cult_2014/god_cult_2014.files/image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855C7">
        <w:rPr>
          <w:sz w:val="26"/>
          <w:szCs w:val="26"/>
        </w:rPr>
        <w:t>На территории района создано 39 народных коллективов и коллективов самодеятельности</w:t>
      </w:r>
      <w:r>
        <w:rPr>
          <w:sz w:val="26"/>
          <w:szCs w:val="26"/>
        </w:rPr>
        <w:t>.</w:t>
      </w:r>
    </w:p>
    <w:p w:rsidR="002946FD" w:rsidRPr="00A030D9" w:rsidRDefault="00130515" w:rsidP="00ED5A24">
      <w:pPr>
        <w:ind w:firstLine="851"/>
        <w:rPr>
          <w:rFonts w:eastAsia="Calibri"/>
          <w:noProof w:val="0"/>
          <w:kern w:val="0"/>
          <w:sz w:val="26"/>
          <w:szCs w:val="26"/>
        </w:rPr>
      </w:pPr>
      <w:r w:rsidRPr="00A030D9">
        <w:rPr>
          <w:rFonts w:eastAsia="Calibri"/>
          <w:noProof w:val="0"/>
          <w:kern w:val="0"/>
          <w:sz w:val="26"/>
          <w:szCs w:val="26"/>
        </w:rPr>
        <w:t>Основными направлениями деятельности учреждений культуры являются организация досуга, создание условий для развития традиционного народного тво</w:t>
      </w:r>
      <w:r w:rsidR="00ED5A24" w:rsidRPr="00A030D9">
        <w:rPr>
          <w:rFonts w:eastAsia="Calibri"/>
          <w:noProof w:val="0"/>
          <w:kern w:val="0"/>
          <w:sz w:val="26"/>
          <w:szCs w:val="26"/>
        </w:rPr>
        <w:t>рчества жителей района</w:t>
      </w:r>
      <w:r w:rsidR="008A70A3" w:rsidRPr="00A030D9">
        <w:rPr>
          <w:rFonts w:eastAsia="Calibri"/>
          <w:noProof w:val="0"/>
          <w:kern w:val="0"/>
          <w:sz w:val="26"/>
          <w:szCs w:val="26"/>
        </w:rPr>
        <w:t>.</w:t>
      </w:r>
    </w:p>
    <w:p w:rsidR="008A70A3" w:rsidRPr="00A030D9" w:rsidRDefault="008A70A3" w:rsidP="00ED5A24">
      <w:pPr>
        <w:ind w:firstLine="851"/>
        <w:rPr>
          <w:rFonts w:eastAsia="Calibri"/>
          <w:noProof w:val="0"/>
          <w:kern w:val="0"/>
          <w:sz w:val="26"/>
          <w:szCs w:val="26"/>
        </w:rPr>
      </w:pPr>
    </w:p>
    <w:p w:rsidR="00130515" w:rsidRPr="00A030D9" w:rsidRDefault="00130515" w:rsidP="00130515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1</w:t>
      </w:r>
      <w:r w:rsidR="00C34A83">
        <w:rPr>
          <w:rFonts w:eastAsia="Calibri"/>
          <w:b/>
          <w:noProof w:val="0"/>
          <w:kern w:val="0"/>
          <w:sz w:val="26"/>
          <w:szCs w:val="26"/>
        </w:rPr>
        <w:t>3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 xml:space="preserve">.4. </w:t>
      </w:r>
      <w:r w:rsidR="00180427" w:rsidRPr="00A030D9">
        <w:rPr>
          <w:rFonts w:eastAsia="Calibri"/>
          <w:b/>
          <w:noProof w:val="0"/>
          <w:kern w:val="0"/>
          <w:sz w:val="26"/>
          <w:szCs w:val="26"/>
        </w:rPr>
        <w:t>Физкультура и спорт</w:t>
      </w:r>
    </w:p>
    <w:p w:rsidR="00180427" w:rsidRPr="00A030D9" w:rsidRDefault="00180427" w:rsidP="00130515">
      <w:pPr>
        <w:widowControl/>
        <w:wordWrap/>
        <w:autoSpaceDE w:val="0"/>
        <w:autoSpaceDN w:val="0"/>
        <w:adjustRightInd w:val="0"/>
        <w:ind w:firstLine="851"/>
        <w:rPr>
          <w:rFonts w:eastAsia="Calibri"/>
          <w:b/>
          <w:noProof w:val="0"/>
          <w:kern w:val="0"/>
          <w:sz w:val="26"/>
          <w:szCs w:val="26"/>
        </w:rPr>
      </w:pPr>
    </w:p>
    <w:p w:rsidR="00130515" w:rsidRPr="00A030D9" w:rsidRDefault="0006168C" w:rsidP="005C68A3">
      <w:pPr>
        <w:ind w:firstLine="709"/>
        <w:rPr>
          <w:rFonts w:eastAsia="Calibri"/>
          <w:noProof w:val="0"/>
          <w:kern w:val="0"/>
          <w:sz w:val="26"/>
          <w:szCs w:val="26"/>
        </w:rPr>
      </w:pPr>
      <w: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121285</wp:posOffset>
            </wp:positionV>
            <wp:extent cx="2514600" cy="1676400"/>
            <wp:effectExtent l="19050" t="0" r="0" b="0"/>
            <wp:wrapSquare wrapText="bothSides"/>
            <wp:docPr id="16" name="Рисунок 16" descr="http://selskie-zori.com/media/cache/ae/a9/17/43/aea91743768797815e305356ea402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lskie-zori.com/media/cache/ae/a9/17/43/aea91743768797815e305356ea40251f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68A3" w:rsidRPr="00887B9B">
        <w:rPr>
          <w:sz w:val="27"/>
          <w:szCs w:val="27"/>
        </w:rPr>
        <w:t>На территории Темкинского района функционируют: стадион в с.Темкино, одиннадцать спортивных типовых залов, тринадцать спортивных плоскостных сооружений,  все они находятся при общеобразовательных школах. Имеются три приспособленных спортивных помещени</w:t>
      </w:r>
      <w:r w:rsidR="00C34A83">
        <w:rPr>
          <w:sz w:val="27"/>
          <w:szCs w:val="27"/>
        </w:rPr>
        <w:t>я, д</w:t>
      </w:r>
      <w:r w:rsidR="005C68A3" w:rsidRPr="00887B9B">
        <w:rPr>
          <w:sz w:val="27"/>
          <w:szCs w:val="27"/>
        </w:rPr>
        <w:t>ва тира</w:t>
      </w:r>
      <w:r w:rsidR="00130515" w:rsidRPr="00A030D9">
        <w:rPr>
          <w:sz w:val="26"/>
          <w:szCs w:val="26"/>
        </w:rPr>
        <w:t xml:space="preserve">. Наиболее популярными видами спорта среди подрастающего поколения района являются: легкая атлетика, волейбол, футбол, мини-футбол, теннис. </w:t>
      </w:r>
      <w:r w:rsidR="00130515" w:rsidRPr="00A030D9">
        <w:rPr>
          <w:rFonts w:eastAsia="Calibri"/>
          <w:noProof w:val="0"/>
          <w:kern w:val="0"/>
          <w:sz w:val="26"/>
          <w:szCs w:val="26"/>
        </w:rPr>
        <w:t xml:space="preserve">Количество занимающихся физической культурой и спортом 516 человек, </w:t>
      </w:r>
      <w:r w:rsidR="0040359D" w:rsidRPr="00A030D9">
        <w:rPr>
          <w:rFonts w:eastAsia="Calibri"/>
          <w:noProof w:val="0"/>
          <w:kern w:val="0"/>
          <w:sz w:val="26"/>
          <w:szCs w:val="26"/>
        </w:rPr>
        <w:t>из них: в с.Темкино 441 человек</w:t>
      </w:r>
      <w:r w:rsidR="00130515" w:rsidRPr="00A030D9">
        <w:rPr>
          <w:rFonts w:eastAsia="Calibri"/>
          <w:noProof w:val="0"/>
          <w:kern w:val="0"/>
          <w:sz w:val="26"/>
          <w:szCs w:val="26"/>
        </w:rPr>
        <w:t xml:space="preserve">, на селе занимается 75 человек. Продолжается строительство физкультурно-оздоровительного комплекса в с.Темкино, приобретено спортивное сооружение. </w:t>
      </w:r>
    </w:p>
    <w:p w:rsidR="00B867A2" w:rsidRDefault="00B867A2" w:rsidP="00B867A2">
      <w:pPr>
        <w:rPr>
          <w:rFonts w:eastAsia="Calibri"/>
          <w:b/>
          <w:noProof w:val="0"/>
          <w:kern w:val="0"/>
          <w:sz w:val="26"/>
          <w:szCs w:val="26"/>
        </w:rPr>
      </w:pPr>
    </w:p>
    <w:p w:rsidR="002946FD" w:rsidRPr="00A030D9" w:rsidRDefault="002946FD" w:rsidP="00C34A83">
      <w:pPr>
        <w:ind w:firstLine="709"/>
        <w:jc w:val="center"/>
        <w:rPr>
          <w:rFonts w:eastAsia="Calibri"/>
          <w:b/>
          <w:noProof w:val="0"/>
          <w:kern w:val="0"/>
          <w:sz w:val="26"/>
          <w:szCs w:val="26"/>
        </w:rPr>
      </w:pPr>
      <w:r w:rsidRPr="00A030D9">
        <w:rPr>
          <w:rFonts w:eastAsia="Calibri"/>
          <w:b/>
          <w:noProof w:val="0"/>
          <w:kern w:val="0"/>
          <w:sz w:val="26"/>
          <w:szCs w:val="26"/>
        </w:rPr>
        <w:t>1</w:t>
      </w:r>
      <w:r w:rsidR="00C34A83">
        <w:rPr>
          <w:rFonts w:eastAsia="Calibri"/>
          <w:b/>
          <w:noProof w:val="0"/>
          <w:kern w:val="0"/>
          <w:sz w:val="26"/>
          <w:szCs w:val="26"/>
        </w:rPr>
        <w:t>3</w:t>
      </w:r>
      <w:r w:rsidRPr="00A030D9">
        <w:rPr>
          <w:rFonts w:eastAsia="Calibri"/>
          <w:b/>
          <w:noProof w:val="0"/>
          <w:kern w:val="0"/>
          <w:sz w:val="26"/>
          <w:szCs w:val="26"/>
        </w:rPr>
        <w:t>.5. Туризм</w:t>
      </w:r>
    </w:p>
    <w:p w:rsidR="002946FD" w:rsidRDefault="002946FD" w:rsidP="002946FD">
      <w:pPr>
        <w:ind w:firstLine="851"/>
        <w:rPr>
          <w:b/>
          <w:sz w:val="26"/>
          <w:szCs w:val="26"/>
        </w:rPr>
      </w:pPr>
    </w:p>
    <w:p w:rsidR="00F043C4" w:rsidRDefault="00F043C4" w:rsidP="00135E7F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 xml:space="preserve">Темкинский район богат своим историческим культурным наследием. </w:t>
      </w:r>
      <w:r>
        <w:rPr>
          <w:sz w:val="26"/>
          <w:szCs w:val="26"/>
        </w:rPr>
        <w:t>Недаром район входит</w:t>
      </w:r>
      <w:r w:rsidR="00C34A83" w:rsidRPr="00A030D9">
        <w:rPr>
          <w:sz w:val="26"/>
          <w:szCs w:val="26"/>
        </w:rPr>
        <w:t xml:space="preserve"> в Восточный туристический кластер Смоленской области.</w:t>
      </w:r>
    </w:p>
    <w:p w:rsidR="00135E7F" w:rsidRPr="00A030D9" w:rsidRDefault="00C34A83" w:rsidP="00135E7F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1348740</wp:posOffset>
            </wp:positionV>
            <wp:extent cx="2371725" cy="1638300"/>
            <wp:effectExtent l="19050" t="0" r="9525" b="0"/>
            <wp:wrapSquare wrapText="bothSides"/>
            <wp:docPr id="2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5E7F" w:rsidRPr="00A030D9">
        <w:rPr>
          <w:sz w:val="26"/>
          <w:szCs w:val="26"/>
        </w:rPr>
        <w:t xml:space="preserve">Так село Скугорево отмечено в истории Отечественной войны 1812г. - как место первой базы военного партизанского отряда Дениса Давыдова, являлось важным очагом крестьянского партизанского движения. Село Васильевское - бывшее имение графа Орлова- Денисова Ф.В.(Граббе). Название села Кикино сохранилось еще со времен Петра 1. В то время один из знатных бояр, Александр Кикин, занимал важный пост в Адмиралтействе. За поддержку сына царя, Алексея Петровича, он подвергся суровой опале со стороны Петра 1 и был казнен в марте 1717 года, принадлежащее ему богатое имение конфисковано. В дальнейшем этим именем владели известные сановники, в том числе генерал от кавалерии, князь Алексей Орлов. </w:t>
      </w:r>
    </w:p>
    <w:p w:rsidR="00135E7F" w:rsidRPr="00A030D9" w:rsidRDefault="00135E7F" w:rsidP="00135E7F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 xml:space="preserve">Церковь Петрова (1893 - 1896г.г.) находится в селе Дубровка. Построена вместо прежнего деревянного храма (1705г.) Московским архитектором Гунстом на средства тайного советника, местного уроженца К. И. Смирнова - директора Петербургской гимназии. </w:t>
      </w:r>
    </w:p>
    <w:p w:rsidR="00C34A83" w:rsidRPr="00A030D9" w:rsidRDefault="00C34A83" w:rsidP="00C34A83">
      <w:pPr>
        <w:ind w:firstLine="709"/>
        <w:rPr>
          <w:sz w:val="26"/>
          <w:szCs w:val="26"/>
        </w:rPr>
      </w:pPr>
      <w:r w:rsidRPr="00A030D9">
        <w:rPr>
          <w:b/>
          <w:i/>
          <w:sz w:val="26"/>
          <w:szCs w:val="26"/>
        </w:rPr>
        <w:lastRenderedPageBreak/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92710</wp:posOffset>
            </wp:positionV>
            <wp:extent cx="2667000" cy="1738630"/>
            <wp:effectExtent l="19050" t="0" r="0" b="0"/>
            <wp:wrapSquare wrapText="bothSides"/>
            <wp:docPr id="2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A70">
        <w:rPr>
          <w:sz w:val="26"/>
          <w:szCs w:val="26"/>
        </w:rPr>
        <w:t>В</w:t>
      </w:r>
      <w:r w:rsidRPr="00A030D9">
        <w:rPr>
          <w:sz w:val="26"/>
          <w:szCs w:val="26"/>
        </w:rPr>
        <w:t xml:space="preserve"> деревне Кикино имеется разрушенная церковь Михаила Архангела (1785-1797г., 2-я пол.</w:t>
      </w:r>
      <w:r w:rsidRPr="00A030D9">
        <w:rPr>
          <w:sz w:val="26"/>
          <w:szCs w:val="26"/>
          <w:lang w:val="en-US"/>
        </w:rPr>
        <w:t>XIX</w:t>
      </w:r>
      <w:r w:rsidRPr="00A030D9">
        <w:rPr>
          <w:sz w:val="26"/>
          <w:szCs w:val="26"/>
        </w:rPr>
        <w:t xml:space="preserve"> в.). Стоит на кладбище в центре деревни. Построена на средства камергера А. А. Жеребцова и секунд- майора Х. С. Товаркова и прихожан, заменив прежний деревянный храм 1756 года.</w:t>
      </w:r>
    </w:p>
    <w:p w:rsidR="00C34A83" w:rsidRPr="00A030D9" w:rsidRDefault="00C34A83" w:rsidP="00C34A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Внутри находятся </w:t>
      </w:r>
      <w:r w:rsidRPr="00A030D9">
        <w:rPr>
          <w:sz w:val="26"/>
          <w:szCs w:val="26"/>
        </w:rPr>
        <w:t>Иконостас резной, распятие и фрагменты настенных росписей  расписаны маслом  (конец 19 века) и исп</w:t>
      </w:r>
      <w:r>
        <w:rPr>
          <w:sz w:val="26"/>
          <w:szCs w:val="26"/>
        </w:rPr>
        <w:t xml:space="preserve">олнены </w:t>
      </w:r>
      <w:r w:rsidRPr="00A030D9">
        <w:rPr>
          <w:sz w:val="26"/>
          <w:szCs w:val="26"/>
        </w:rPr>
        <w:t>в позднеакадемическом стиле. Церковь действовала до 1950 года.</w:t>
      </w:r>
    </w:p>
    <w:p w:rsidR="00C34A83" w:rsidRDefault="00C34A83" w:rsidP="00135E7F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>В с.Темкино находится храм пророка Илии. Освещение храма  метрополитом Смоленским и Калининградским Кириллом, состоялось 3 августа 2003 года.</w:t>
      </w:r>
    </w:p>
    <w:p w:rsidR="00135E7F" w:rsidRPr="00A030D9" w:rsidRDefault="00135E7F" w:rsidP="00135E7F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030D9">
        <w:rPr>
          <w:sz w:val="26"/>
          <w:szCs w:val="26"/>
        </w:rPr>
        <w:t xml:space="preserve">Деревня Басманово отмечена в истории Отечественной войны 1812г., как база партизанского отряда под командованием рядового Киевского драгунского полка Ермалая Четвертакова. </w:t>
      </w:r>
    </w:p>
    <w:p w:rsidR="00135E7F" w:rsidRDefault="00F043C4" w:rsidP="002946FD">
      <w:pPr>
        <w:ind w:firstLine="851"/>
        <w:rPr>
          <w:b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2667000" cy="1688465"/>
            <wp:effectExtent l="19050" t="0" r="0" b="0"/>
            <wp:wrapSquare wrapText="bothSides"/>
            <wp:docPr id="263" name="Рисунок 1" descr="Описание: Память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амять 0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4A83" w:rsidRPr="00A030D9">
        <w:rPr>
          <w:sz w:val="26"/>
          <w:szCs w:val="26"/>
        </w:rPr>
        <w:t>На территории Темкинского района расположено 10 братских могил воинам, погибших в боях с немецко-фашисткими захватчиками</w:t>
      </w:r>
      <w:r w:rsidR="00C34A83">
        <w:rPr>
          <w:sz w:val="26"/>
          <w:szCs w:val="26"/>
        </w:rPr>
        <w:t>.</w:t>
      </w:r>
    </w:p>
    <w:p w:rsidR="00F043C4" w:rsidRDefault="00F043C4" w:rsidP="00F043C4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>В деревне Колодезки 8 марта 1943 года разыгралась страшная трагедия. 96 мирных жителей деревни Колодезки, из них 46 детей, 11-ти из которых не было и  3х лет, немецко-фашисткие оккупанты выгнали из домов и собрали в доме Голубевых</w:t>
      </w:r>
      <w:r>
        <w:rPr>
          <w:sz w:val="26"/>
          <w:szCs w:val="26"/>
        </w:rPr>
        <w:t>.</w:t>
      </w:r>
    </w:p>
    <w:p w:rsidR="00135E7F" w:rsidRPr="00A030D9" w:rsidRDefault="00F043C4" w:rsidP="00F043C4">
      <w:pPr>
        <w:ind w:firstLine="851"/>
        <w:rPr>
          <w:b/>
          <w:sz w:val="26"/>
          <w:szCs w:val="26"/>
        </w:rPr>
      </w:pPr>
      <w:r w:rsidRPr="00A030D9">
        <w:rPr>
          <w:sz w:val="26"/>
          <w:szCs w:val="26"/>
        </w:rPr>
        <w:t>Затем его заминировали и подожгли</w:t>
      </w:r>
      <w:r w:rsidRPr="00A030D9">
        <w:rPr>
          <w:b/>
          <w:sz w:val="26"/>
          <w:szCs w:val="26"/>
        </w:rPr>
        <w:t xml:space="preserve">. </w:t>
      </w:r>
      <w:r w:rsidRPr="00A030D9">
        <w:rPr>
          <w:sz w:val="26"/>
          <w:szCs w:val="26"/>
        </w:rPr>
        <w:t>В живых остались 3 подростка. На месте сгоревшего дома Голубевых стоит  памятник в виде русской печи (</w:t>
      </w:r>
      <w:r>
        <w:rPr>
          <w:sz w:val="26"/>
          <w:szCs w:val="26"/>
        </w:rPr>
        <w:t>«</w:t>
      </w:r>
      <w:r w:rsidRPr="00A030D9">
        <w:rPr>
          <w:sz w:val="26"/>
          <w:szCs w:val="26"/>
        </w:rPr>
        <w:t>Темкинская Хатынь</w:t>
      </w:r>
      <w:r>
        <w:rPr>
          <w:sz w:val="26"/>
          <w:szCs w:val="26"/>
        </w:rPr>
        <w:t>»</w:t>
      </w:r>
      <w:r w:rsidRPr="00A030D9">
        <w:rPr>
          <w:sz w:val="26"/>
          <w:szCs w:val="26"/>
        </w:rPr>
        <w:t>).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>Темкинская земля гордится своими земляками: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A030D9">
        <w:rPr>
          <w:rFonts w:ascii="Times New Roman" w:hAnsi="Times New Roman"/>
          <w:sz w:val="26"/>
          <w:szCs w:val="26"/>
        </w:rPr>
        <w:t xml:space="preserve">– </w:t>
      </w:r>
      <w:r w:rsidRPr="00A030D9">
        <w:rPr>
          <w:rFonts w:ascii="Times New Roman" w:hAnsi="Times New Roman"/>
          <w:b/>
          <w:sz w:val="26"/>
          <w:szCs w:val="26"/>
        </w:rPr>
        <w:t>героями Советского Союза: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bCs/>
          <w:sz w:val="26"/>
          <w:szCs w:val="26"/>
        </w:rPr>
        <w:t>Громов Георгий Васильевич, Миронов Виктор Петрович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Филатенков Василий Филиппович, Рыжов Евграф Михайлович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Васильев Василий Васильевич;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 xml:space="preserve">- </w:t>
      </w:r>
      <w:r w:rsidRPr="00A030D9">
        <w:rPr>
          <w:rFonts w:ascii="Times New Roman" w:hAnsi="Times New Roman"/>
          <w:b/>
          <w:sz w:val="26"/>
          <w:szCs w:val="26"/>
        </w:rPr>
        <w:t>участниками войн и парадов</w:t>
      </w:r>
      <w:r w:rsidRPr="00A030D9">
        <w:rPr>
          <w:rFonts w:ascii="Times New Roman" w:hAnsi="Times New Roman"/>
          <w:sz w:val="26"/>
          <w:szCs w:val="26"/>
        </w:rPr>
        <w:t xml:space="preserve">: 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sz w:val="26"/>
          <w:szCs w:val="26"/>
        </w:rPr>
      </w:pPr>
      <w:r w:rsidRPr="00A030D9">
        <w:rPr>
          <w:rFonts w:ascii="Times New Roman" w:hAnsi="Times New Roman"/>
          <w:bCs/>
          <w:sz w:val="26"/>
          <w:szCs w:val="26"/>
        </w:rPr>
        <w:t>Морозов Василий Иванович, Смирнов Сергей Антонович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Савоненков Григорий Михайлович, Кондратьев Захар Иванович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Ермаченков Василий Васильевич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Лавренев Иван Ананьевич, Азаренков Николай Григорьевич, Злобин Александр Иванович</w:t>
      </w:r>
      <w:r w:rsidRPr="00A030D9">
        <w:rPr>
          <w:rFonts w:ascii="Times New Roman" w:hAnsi="Times New Roman"/>
          <w:sz w:val="26"/>
          <w:szCs w:val="26"/>
        </w:rPr>
        <w:t xml:space="preserve">, </w:t>
      </w:r>
      <w:r w:rsidRPr="00A030D9">
        <w:rPr>
          <w:rFonts w:ascii="Times New Roman" w:hAnsi="Times New Roman"/>
          <w:bCs/>
          <w:sz w:val="26"/>
          <w:szCs w:val="26"/>
        </w:rPr>
        <w:t>Сергеев Альберт Георгиевич</w:t>
      </w:r>
      <w:r w:rsidRPr="00A030D9">
        <w:rPr>
          <w:rFonts w:ascii="Times New Roman" w:hAnsi="Times New Roman"/>
          <w:sz w:val="26"/>
          <w:szCs w:val="26"/>
        </w:rPr>
        <w:t>;</w:t>
      </w:r>
    </w:p>
    <w:p w:rsidR="00F043C4" w:rsidRPr="00A030D9" w:rsidRDefault="00F043C4" w:rsidP="00F043C4">
      <w:pPr>
        <w:pStyle w:val="af1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A030D9">
        <w:rPr>
          <w:rFonts w:ascii="Times New Roman" w:hAnsi="Times New Roman"/>
          <w:sz w:val="26"/>
          <w:szCs w:val="26"/>
        </w:rPr>
        <w:t xml:space="preserve">- </w:t>
      </w:r>
      <w:r w:rsidRPr="00A030D9">
        <w:rPr>
          <w:rFonts w:ascii="Times New Roman" w:hAnsi="Times New Roman"/>
          <w:b/>
          <w:sz w:val="26"/>
          <w:szCs w:val="26"/>
        </w:rPr>
        <w:t>знаменитыми и выдающимися людьми земли темкинской</w:t>
      </w:r>
      <w:r w:rsidRPr="00A030D9">
        <w:rPr>
          <w:rFonts w:ascii="Times New Roman" w:hAnsi="Times New Roman"/>
          <w:sz w:val="26"/>
          <w:szCs w:val="26"/>
        </w:rPr>
        <w:t>:</w:t>
      </w:r>
    </w:p>
    <w:p w:rsidR="00F043C4" w:rsidRPr="00A030D9" w:rsidRDefault="00F043C4" w:rsidP="00F043C4">
      <w:pPr>
        <w:ind w:firstLine="709"/>
        <w:rPr>
          <w:sz w:val="26"/>
          <w:szCs w:val="26"/>
        </w:rPr>
      </w:pPr>
      <w:r w:rsidRPr="00A030D9">
        <w:rPr>
          <w:bCs/>
          <w:sz w:val="26"/>
          <w:szCs w:val="26"/>
        </w:rPr>
        <w:t>Жига (Смирнов) Иван Федорович,Андреев Иван Андреевич,Ерофеев   Василий   Павлович</w:t>
      </w:r>
      <w:r w:rsidRPr="00A030D9">
        <w:rPr>
          <w:sz w:val="26"/>
          <w:szCs w:val="26"/>
        </w:rPr>
        <w:t xml:space="preserve">, </w:t>
      </w:r>
      <w:r w:rsidRPr="00A030D9">
        <w:rPr>
          <w:bCs/>
          <w:sz w:val="26"/>
          <w:szCs w:val="26"/>
        </w:rPr>
        <w:t>Ладынина Марина Алексеевна,Прокофьев Михаил Алексеевич,Курков Иван Никитич</w:t>
      </w:r>
      <w:r w:rsidRPr="00A030D9">
        <w:rPr>
          <w:sz w:val="26"/>
          <w:szCs w:val="26"/>
        </w:rPr>
        <w:t xml:space="preserve">, </w:t>
      </w:r>
      <w:r w:rsidRPr="00A030D9">
        <w:rPr>
          <w:bCs/>
          <w:sz w:val="26"/>
          <w:szCs w:val="26"/>
        </w:rPr>
        <w:t>Сидоров Валентин Федорович,Петров Виктор Алексеевич</w:t>
      </w:r>
      <w:r w:rsidRPr="00A030D9">
        <w:rPr>
          <w:sz w:val="26"/>
          <w:szCs w:val="26"/>
        </w:rPr>
        <w:t>.</w:t>
      </w:r>
    </w:p>
    <w:p w:rsidR="00F043C4" w:rsidRPr="00A030D9" w:rsidRDefault="00F043C4" w:rsidP="00F043C4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>Темкинская земля богата не только своей историей, но и красотой и щедростью природы.</w:t>
      </w:r>
    </w:p>
    <w:p w:rsidR="002946FD" w:rsidRDefault="00F043C4" w:rsidP="00F043C4">
      <w:pPr>
        <w:ind w:firstLine="709"/>
        <w:rPr>
          <w:sz w:val="26"/>
          <w:szCs w:val="26"/>
        </w:rPr>
      </w:pPr>
      <w:r w:rsidRPr="00A030D9">
        <w:rPr>
          <w:sz w:val="26"/>
          <w:szCs w:val="26"/>
        </w:rPr>
        <w:t>На территории района существует государственный заказник и памятник природы – парковый ансамбль д.Васильевское.</w:t>
      </w:r>
    </w:p>
    <w:p w:rsidR="005B176E" w:rsidRPr="007F06D9" w:rsidRDefault="00F043C4" w:rsidP="007F06D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Экологический и спортивный туризм также актуален на территории района - п</w:t>
      </w:r>
      <w:r w:rsidR="0091787E" w:rsidRPr="00A030D9">
        <w:rPr>
          <w:sz w:val="26"/>
          <w:szCs w:val="26"/>
        </w:rPr>
        <w:t xml:space="preserve">о рекам Угра и Воря в течение года сплавляются до 2000 туристов байдарочников. </w:t>
      </w:r>
    </w:p>
    <w:p w:rsidR="0033178C" w:rsidRDefault="0033178C" w:rsidP="00E67578">
      <w:pPr>
        <w:widowControl/>
        <w:wordWrap/>
        <w:ind w:firstLine="851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lastRenderedPageBreak/>
        <w:t>SWOT</w:t>
      </w:r>
      <w:r w:rsidRPr="001220A5">
        <w:rPr>
          <w:b/>
          <w:sz w:val="26"/>
          <w:szCs w:val="26"/>
        </w:rPr>
        <w:t xml:space="preserve"> –</w:t>
      </w:r>
      <w:r>
        <w:rPr>
          <w:b/>
          <w:sz w:val="26"/>
          <w:szCs w:val="26"/>
        </w:rPr>
        <w:t xml:space="preserve"> анализ по Темкинскому району</w:t>
      </w:r>
    </w:p>
    <w:p w:rsidR="005B176E" w:rsidRDefault="006E1530" w:rsidP="006E1530">
      <w:pPr>
        <w:widowControl/>
        <w:wordWrap/>
        <w:ind w:firstLine="851"/>
        <w:rPr>
          <w:sz w:val="26"/>
          <w:szCs w:val="26"/>
        </w:rPr>
      </w:pPr>
      <w:r w:rsidRPr="006E1530">
        <w:rPr>
          <w:sz w:val="26"/>
          <w:szCs w:val="26"/>
          <w:lang w:val="en-US"/>
        </w:rPr>
        <w:t>SWOT</w:t>
      </w:r>
      <w:r w:rsidRPr="00956BB0">
        <w:rPr>
          <w:sz w:val="26"/>
          <w:szCs w:val="26"/>
        </w:rPr>
        <w:t xml:space="preserve"> –</w:t>
      </w:r>
      <w:r w:rsidRPr="006E1530">
        <w:rPr>
          <w:sz w:val="26"/>
          <w:szCs w:val="26"/>
        </w:rPr>
        <w:t xml:space="preserve"> анализ</w:t>
      </w:r>
      <w:r>
        <w:rPr>
          <w:sz w:val="26"/>
          <w:szCs w:val="26"/>
        </w:rPr>
        <w:t xml:space="preserve"> района позволяет сформулировать </w:t>
      </w:r>
      <w:r w:rsidR="00956BB0">
        <w:rPr>
          <w:sz w:val="26"/>
          <w:szCs w:val="26"/>
        </w:rPr>
        <w:t xml:space="preserve">и обосновать основные направления деятельности для повышения конкурентоспособности, а также определить </w:t>
      </w:r>
      <w:r w:rsidR="00ED6BB8">
        <w:rPr>
          <w:sz w:val="26"/>
          <w:szCs w:val="26"/>
        </w:rPr>
        <w:t>пути дальнешего взаимодействия между муниципальным районом и бизнесом.</w:t>
      </w:r>
    </w:p>
    <w:p w:rsidR="00E27199" w:rsidRDefault="00E27199" w:rsidP="00B263C4">
      <w:pPr>
        <w:widowControl/>
        <w:wordWrap/>
        <w:rPr>
          <w:sz w:val="26"/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344"/>
      </w:tblGrid>
      <w:tr w:rsidR="00E27199" w:rsidTr="00BF5D68">
        <w:tc>
          <w:tcPr>
            <w:tcW w:w="4077" w:type="dxa"/>
          </w:tcPr>
          <w:p w:rsidR="00BF5D68" w:rsidRDefault="00BF5D68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BF5D68" w:rsidRDefault="00BF5D68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BF5D68" w:rsidRDefault="00BF5D68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E27199" w:rsidRDefault="00E27199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Сильные стороны</w:t>
            </w:r>
          </w:p>
          <w:p w:rsidR="00E27199" w:rsidRPr="00153131" w:rsidRDefault="0094516E" w:rsidP="0094516E">
            <w:pPr>
              <w:widowControl/>
              <w:wordWrap/>
              <w:jc w:val="center"/>
              <w:rPr>
                <w:b/>
                <w:sz w:val="40"/>
                <w:szCs w:val="40"/>
                <w:lang w:val="en-US"/>
              </w:rPr>
            </w:pPr>
            <w:r w:rsidRPr="00153131">
              <w:rPr>
                <w:b/>
                <w:sz w:val="40"/>
                <w:szCs w:val="40"/>
                <w:lang w:val="en-US"/>
              </w:rPr>
              <w:t>S</w:t>
            </w:r>
          </w:p>
        </w:tc>
        <w:tc>
          <w:tcPr>
            <w:tcW w:w="6344" w:type="dxa"/>
          </w:tcPr>
          <w:p w:rsidR="00894A09" w:rsidRPr="00894A09" w:rsidRDefault="00894A09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Выгодное географическое положение</w:t>
            </w:r>
          </w:p>
          <w:p w:rsidR="00541F38" w:rsidRDefault="00894A09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Относительная близость к </w:t>
            </w:r>
            <w:r w:rsidR="007B05A3">
              <w:rPr>
                <w:sz w:val="26"/>
                <w:szCs w:val="26"/>
              </w:rPr>
              <w:t>границе с Моск</w:t>
            </w:r>
            <w:r>
              <w:rPr>
                <w:sz w:val="26"/>
                <w:szCs w:val="26"/>
              </w:rPr>
              <w:t>вой</w:t>
            </w:r>
            <w:r w:rsidR="000B6286">
              <w:rPr>
                <w:sz w:val="26"/>
                <w:szCs w:val="26"/>
              </w:rPr>
              <w:t xml:space="preserve"> и Калужской областью</w:t>
            </w:r>
          </w:p>
          <w:p w:rsidR="00B44634" w:rsidRDefault="00B44634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земельных ресурсов</w:t>
            </w:r>
          </w:p>
          <w:p w:rsidR="00A718F4" w:rsidRPr="00FA6FCE" w:rsidRDefault="00A718F4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FA6FCE">
              <w:rPr>
                <w:sz w:val="26"/>
                <w:szCs w:val="26"/>
              </w:rPr>
              <w:t>Наличие транспортной инфраструктуры:</w:t>
            </w:r>
            <w:r w:rsidR="00892C1E" w:rsidRPr="00FA6FCE">
              <w:rPr>
                <w:sz w:val="26"/>
                <w:szCs w:val="26"/>
              </w:rPr>
              <w:t xml:space="preserve"> </w:t>
            </w:r>
            <w:r w:rsidR="00A91322" w:rsidRPr="00FA6FCE">
              <w:rPr>
                <w:sz w:val="26"/>
                <w:szCs w:val="26"/>
              </w:rPr>
              <w:t>автомобильн</w:t>
            </w:r>
            <w:r w:rsidR="00FA6FCE">
              <w:rPr>
                <w:sz w:val="26"/>
                <w:szCs w:val="26"/>
              </w:rPr>
              <w:t>ые</w:t>
            </w:r>
            <w:r w:rsidR="00A91322" w:rsidRPr="00FA6FCE">
              <w:rPr>
                <w:sz w:val="26"/>
                <w:szCs w:val="26"/>
              </w:rPr>
              <w:t xml:space="preserve"> дорог</w:t>
            </w:r>
            <w:r w:rsidR="00FA6FCE">
              <w:rPr>
                <w:sz w:val="26"/>
                <w:szCs w:val="26"/>
              </w:rPr>
              <w:t>и</w:t>
            </w:r>
            <w:r w:rsidR="00A91322" w:rsidRPr="00FA6FCE">
              <w:rPr>
                <w:sz w:val="26"/>
                <w:szCs w:val="26"/>
              </w:rPr>
              <w:t xml:space="preserve"> </w:t>
            </w:r>
            <w:r w:rsidR="009B48B7" w:rsidRPr="00FA6FCE">
              <w:rPr>
                <w:sz w:val="26"/>
                <w:szCs w:val="26"/>
              </w:rPr>
              <w:t xml:space="preserve"> Темкино-Смоленск</w:t>
            </w:r>
            <w:r w:rsidR="0025447D" w:rsidRPr="00FA6FCE">
              <w:rPr>
                <w:sz w:val="26"/>
                <w:szCs w:val="26"/>
              </w:rPr>
              <w:t xml:space="preserve">, </w:t>
            </w:r>
            <w:r w:rsidR="009B48B7" w:rsidRPr="00FA6FCE">
              <w:rPr>
                <w:sz w:val="26"/>
                <w:szCs w:val="26"/>
              </w:rPr>
              <w:t xml:space="preserve"> Темкино-</w:t>
            </w:r>
            <w:r w:rsidR="0025447D" w:rsidRPr="00FA6FCE">
              <w:rPr>
                <w:sz w:val="26"/>
                <w:szCs w:val="26"/>
              </w:rPr>
              <w:t xml:space="preserve"> </w:t>
            </w:r>
            <w:r w:rsidR="009B48B7" w:rsidRPr="00FA6FCE">
              <w:rPr>
                <w:sz w:val="26"/>
                <w:szCs w:val="26"/>
              </w:rPr>
              <w:t>Гагарин</w:t>
            </w:r>
            <w:r w:rsidR="00FA6FCE">
              <w:rPr>
                <w:sz w:val="26"/>
                <w:szCs w:val="26"/>
              </w:rPr>
              <w:t xml:space="preserve"> и </w:t>
            </w:r>
            <w:r w:rsidRPr="00FA6FCE">
              <w:rPr>
                <w:sz w:val="26"/>
                <w:szCs w:val="26"/>
              </w:rPr>
              <w:t>железн</w:t>
            </w:r>
            <w:r w:rsidR="00FA6FCE" w:rsidRPr="00FA6FCE">
              <w:rPr>
                <w:sz w:val="26"/>
                <w:szCs w:val="26"/>
              </w:rPr>
              <w:t>ая</w:t>
            </w:r>
            <w:r w:rsidRPr="00FA6FCE">
              <w:rPr>
                <w:sz w:val="26"/>
                <w:szCs w:val="26"/>
              </w:rPr>
              <w:t xml:space="preserve"> дорог</w:t>
            </w:r>
            <w:r w:rsidR="00FA6FCE" w:rsidRPr="00FA6FCE">
              <w:rPr>
                <w:sz w:val="26"/>
                <w:szCs w:val="26"/>
              </w:rPr>
              <w:t>а  сообщения  Калуга-Вязьма</w:t>
            </w:r>
            <w:r w:rsidRPr="00FA6FCE">
              <w:rPr>
                <w:sz w:val="26"/>
                <w:szCs w:val="26"/>
              </w:rPr>
              <w:t xml:space="preserve"> </w:t>
            </w:r>
          </w:p>
          <w:p w:rsidR="00524639" w:rsidRDefault="00524639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FA6FCE">
              <w:rPr>
                <w:sz w:val="26"/>
                <w:szCs w:val="26"/>
              </w:rPr>
              <w:t>Наличие свободных инвестиционных площадок</w:t>
            </w:r>
          </w:p>
          <w:p w:rsidR="00541F38" w:rsidRDefault="00541F38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Наличие </w:t>
            </w:r>
            <w:r w:rsidR="00BC5FB7">
              <w:rPr>
                <w:sz w:val="26"/>
                <w:szCs w:val="26"/>
              </w:rPr>
              <w:t xml:space="preserve">системы </w:t>
            </w:r>
            <w:r>
              <w:rPr>
                <w:sz w:val="26"/>
                <w:szCs w:val="26"/>
              </w:rPr>
              <w:t>газопроводов</w:t>
            </w:r>
          </w:p>
          <w:p w:rsidR="00F025F1" w:rsidRDefault="00F025F1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культурно-исторических ценностей</w:t>
            </w:r>
          </w:p>
          <w:p w:rsidR="00F025F1" w:rsidRDefault="00F025F1" w:rsidP="007B05A3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Экологически чистые территории</w:t>
            </w:r>
          </w:p>
          <w:p w:rsidR="003569B0" w:rsidRPr="00F23632" w:rsidRDefault="003569B0" w:rsidP="003569B0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3569B0">
              <w:rPr>
                <w:sz w:val="26"/>
                <w:szCs w:val="26"/>
              </w:rPr>
              <w:t>Наличие сырья – леса, легкоплавк</w:t>
            </w:r>
            <w:r>
              <w:rPr>
                <w:sz w:val="26"/>
                <w:szCs w:val="26"/>
              </w:rPr>
              <w:t>ая</w:t>
            </w:r>
            <w:r w:rsidRPr="003569B0">
              <w:rPr>
                <w:sz w:val="26"/>
                <w:szCs w:val="26"/>
              </w:rPr>
              <w:t xml:space="preserve"> глин</w:t>
            </w:r>
            <w:r>
              <w:rPr>
                <w:sz w:val="26"/>
                <w:szCs w:val="26"/>
              </w:rPr>
              <w:t>а</w:t>
            </w:r>
            <w:r w:rsidRPr="003569B0">
              <w:rPr>
                <w:sz w:val="26"/>
                <w:szCs w:val="26"/>
              </w:rPr>
              <w:t>, песчано-гравийн</w:t>
            </w:r>
            <w:r w:rsidR="00F23632">
              <w:rPr>
                <w:sz w:val="26"/>
                <w:szCs w:val="26"/>
              </w:rPr>
              <w:t>ый</w:t>
            </w:r>
            <w:r w:rsidRPr="003569B0">
              <w:rPr>
                <w:sz w:val="26"/>
                <w:szCs w:val="26"/>
              </w:rPr>
              <w:t xml:space="preserve"> материал, известков</w:t>
            </w:r>
            <w:r w:rsidR="00F23632">
              <w:rPr>
                <w:sz w:val="26"/>
                <w:szCs w:val="26"/>
              </w:rPr>
              <w:t xml:space="preserve">ый </w:t>
            </w:r>
            <w:r w:rsidRPr="003569B0">
              <w:rPr>
                <w:sz w:val="26"/>
                <w:szCs w:val="26"/>
              </w:rPr>
              <w:t>туф и карбонатн</w:t>
            </w:r>
            <w:r w:rsidR="00F23632">
              <w:rPr>
                <w:sz w:val="26"/>
                <w:szCs w:val="26"/>
              </w:rPr>
              <w:t>ые</w:t>
            </w:r>
            <w:r w:rsidRPr="003569B0">
              <w:rPr>
                <w:sz w:val="26"/>
                <w:szCs w:val="26"/>
              </w:rPr>
              <w:t xml:space="preserve"> пород</w:t>
            </w:r>
            <w:r w:rsidR="00F23632">
              <w:rPr>
                <w:sz w:val="26"/>
                <w:szCs w:val="26"/>
              </w:rPr>
              <w:t>ы</w:t>
            </w:r>
            <w:r w:rsidRPr="003569B0">
              <w:rPr>
                <w:sz w:val="26"/>
                <w:szCs w:val="26"/>
              </w:rPr>
              <w:t xml:space="preserve"> для обжига на известь</w:t>
            </w:r>
          </w:p>
          <w:p w:rsidR="00BF5D68" w:rsidRPr="00541F38" w:rsidRDefault="00BF5D68" w:rsidP="00C93425">
            <w:pPr>
              <w:pStyle w:val="af5"/>
              <w:rPr>
                <w:sz w:val="26"/>
                <w:szCs w:val="26"/>
              </w:rPr>
            </w:pPr>
          </w:p>
        </w:tc>
      </w:tr>
      <w:tr w:rsidR="00E27199" w:rsidTr="00BF5D68">
        <w:tc>
          <w:tcPr>
            <w:tcW w:w="4077" w:type="dxa"/>
          </w:tcPr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E27199" w:rsidRDefault="00E27199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Слабые стороны</w:t>
            </w:r>
          </w:p>
          <w:p w:rsidR="00E27199" w:rsidRPr="00043DE5" w:rsidRDefault="0094516E" w:rsidP="0094516E">
            <w:pPr>
              <w:widowControl/>
              <w:wordWrap/>
              <w:jc w:val="center"/>
              <w:rPr>
                <w:b/>
                <w:sz w:val="40"/>
                <w:szCs w:val="40"/>
              </w:rPr>
            </w:pPr>
            <w:r w:rsidRPr="00153131">
              <w:rPr>
                <w:b/>
                <w:sz w:val="40"/>
                <w:szCs w:val="40"/>
                <w:lang w:val="en-US"/>
              </w:rPr>
              <w:t>W</w:t>
            </w:r>
          </w:p>
        </w:tc>
        <w:tc>
          <w:tcPr>
            <w:tcW w:w="6344" w:type="dxa"/>
          </w:tcPr>
          <w:p w:rsidR="00F900A1" w:rsidRDefault="007F06D9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Отсутствие бизнес-инкубаторов и технопарков</w:t>
            </w:r>
          </w:p>
          <w:p w:rsidR="00E27199" w:rsidRDefault="00EA784D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Отсутствие </w:t>
            </w:r>
            <w:r w:rsidR="000E5F62">
              <w:rPr>
                <w:sz w:val="26"/>
                <w:szCs w:val="26"/>
              </w:rPr>
              <w:t xml:space="preserve">крупных </w:t>
            </w:r>
            <w:r w:rsidR="00502F7A">
              <w:rPr>
                <w:sz w:val="26"/>
                <w:szCs w:val="26"/>
              </w:rPr>
              <w:t xml:space="preserve"> </w:t>
            </w:r>
            <w:r w:rsidR="000E5F62">
              <w:rPr>
                <w:sz w:val="26"/>
                <w:szCs w:val="26"/>
              </w:rPr>
              <w:t>промышленных предприятий</w:t>
            </w:r>
            <w:r w:rsidR="00502F7A">
              <w:rPr>
                <w:sz w:val="26"/>
                <w:szCs w:val="26"/>
              </w:rPr>
              <w:t xml:space="preserve"> </w:t>
            </w:r>
          </w:p>
          <w:p w:rsidR="006D2F40" w:rsidRDefault="006D2F40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Отсутствие бизнес-инкубаторов и технопарков</w:t>
            </w:r>
          </w:p>
          <w:p w:rsidR="000E5F62" w:rsidRDefault="000E5F62" w:rsidP="000E5F62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Дефицит кадров из-за возникновения демографической пропорции и миграции населения</w:t>
            </w:r>
          </w:p>
          <w:p w:rsidR="006D2F40" w:rsidRDefault="000E5F62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Удаленность от областного центра</w:t>
            </w:r>
          </w:p>
          <w:p w:rsidR="00BF5D68" w:rsidRPr="00E20241" w:rsidRDefault="00BF5D68" w:rsidP="000E5F62">
            <w:pPr>
              <w:pStyle w:val="af5"/>
              <w:rPr>
                <w:sz w:val="26"/>
                <w:szCs w:val="26"/>
              </w:rPr>
            </w:pPr>
          </w:p>
        </w:tc>
      </w:tr>
      <w:tr w:rsidR="00E27199" w:rsidTr="00BF5D68">
        <w:tc>
          <w:tcPr>
            <w:tcW w:w="4077" w:type="dxa"/>
          </w:tcPr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C93425" w:rsidRDefault="00C93425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</w:p>
          <w:p w:rsidR="00E27199" w:rsidRDefault="00E27199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Возможности</w:t>
            </w:r>
          </w:p>
          <w:p w:rsidR="00E27199" w:rsidRPr="00043DE5" w:rsidRDefault="0094516E" w:rsidP="0094516E">
            <w:pPr>
              <w:widowControl/>
              <w:wordWrap/>
              <w:jc w:val="center"/>
              <w:rPr>
                <w:b/>
                <w:sz w:val="40"/>
                <w:szCs w:val="40"/>
              </w:rPr>
            </w:pPr>
            <w:r w:rsidRPr="00153131">
              <w:rPr>
                <w:b/>
                <w:sz w:val="40"/>
                <w:szCs w:val="40"/>
                <w:lang w:val="en-US"/>
              </w:rPr>
              <w:t>O</w:t>
            </w:r>
          </w:p>
        </w:tc>
        <w:tc>
          <w:tcPr>
            <w:tcW w:w="6344" w:type="dxa"/>
          </w:tcPr>
          <w:p w:rsidR="00E27199" w:rsidRDefault="00237BCF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Расширение рынка продукции местных производителей</w:t>
            </w:r>
          </w:p>
          <w:p w:rsidR="00237BCF" w:rsidRDefault="00E92E96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Внедрение инновационных технологий</w:t>
            </w:r>
          </w:p>
          <w:p w:rsidR="00E92E96" w:rsidRDefault="00E92E96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Вовлечение в </w:t>
            </w:r>
            <w:r w:rsidR="00AA150B">
              <w:rPr>
                <w:sz w:val="26"/>
                <w:szCs w:val="26"/>
              </w:rPr>
              <w:t xml:space="preserve">оборот неиспользуемых </w:t>
            </w:r>
            <w:r>
              <w:rPr>
                <w:sz w:val="26"/>
                <w:szCs w:val="26"/>
              </w:rPr>
              <w:t>сельхоз</w:t>
            </w:r>
            <w:r w:rsidR="00AA150B">
              <w:rPr>
                <w:sz w:val="26"/>
                <w:szCs w:val="26"/>
              </w:rPr>
              <w:t xml:space="preserve">яйственных </w:t>
            </w:r>
            <w:r>
              <w:rPr>
                <w:sz w:val="26"/>
                <w:szCs w:val="26"/>
              </w:rPr>
              <w:t xml:space="preserve"> угодий</w:t>
            </w:r>
          </w:p>
          <w:p w:rsidR="00B67957" w:rsidRPr="007E076F" w:rsidRDefault="002A5511" w:rsidP="007E076F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7E076F">
              <w:rPr>
                <w:sz w:val="26"/>
                <w:szCs w:val="26"/>
              </w:rPr>
              <w:t xml:space="preserve">Развтие следующих отраслей сельского хозяйства: выращивание зерновых и кормовых </w:t>
            </w:r>
            <w:r w:rsidR="007E076F">
              <w:rPr>
                <w:sz w:val="26"/>
                <w:szCs w:val="26"/>
              </w:rPr>
              <w:t>культур, картофеля и овощей, а</w:t>
            </w:r>
            <w:r w:rsidRPr="007E076F">
              <w:rPr>
                <w:sz w:val="26"/>
                <w:szCs w:val="26"/>
              </w:rPr>
              <w:t xml:space="preserve"> также </w:t>
            </w:r>
            <w:r w:rsidR="007E076F">
              <w:rPr>
                <w:sz w:val="26"/>
                <w:szCs w:val="26"/>
              </w:rPr>
              <w:t>выращивание льна</w:t>
            </w:r>
          </w:p>
          <w:p w:rsidR="00E92E96" w:rsidRDefault="00502F7A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Развитие туризма</w:t>
            </w:r>
          </w:p>
          <w:p w:rsidR="00BF5D68" w:rsidRPr="00E20241" w:rsidRDefault="00BF5D68" w:rsidP="00AC520A">
            <w:pPr>
              <w:pStyle w:val="af5"/>
              <w:rPr>
                <w:sz w:val="26"/>
                <w:szCs w:val="26"/>
              </w:rPr>
            </w:pPr>
          </w:p>
        </w:tc>
      </w:tr>
      <w:tr w:rsidR="00E27199" w:rsidTr="00BF5D68">
        <w:tc>
          <w:tcPr>
            <w:tcW w:w="4077" w:type="dxa"/>
          </w:tcPr>
          <w:p w:rsidR="00E27199" w:rsidRDefault="0094516E" w:rsidP="0094516E">
            <w:pPr>
              <w:widowControl/>
              <w:wordWrap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Угрозы</w:t>
            </w:r>
          </w:p>
          <w:p w:rsidR="0094516E" w:rsidRPr="00C93425" w:rsidRDefault="0094516E" w:rsidP="0094516E">
            <w:pPr>
              <w:widowControl/>
              <w:wordWrap/>
              <w:jc w:val="center"/>
              <w:rPr>
                <w:b/>
                <w:sz w:val="40"/>
                <w:szCs w:val="40"/>
              </w:rPr>
            </w:pPr>
            <w:r w:rsidRPr="00C93425">
              <w:rPr>
                <w:b/>
                <w:sz w:val="40"/>
                <w:szCs w:val="40"/>
                <w:lang w:val="en-US"/>
              </w:rPr>
              <w:t>T</w:t>
            </w:r>
          </w:p>
        </w:tc>
        <w:tc>
          <w:tcPr>
            <w:tcW w:w="6344" w:type="dxa"/>
          </w:tcPr>
          <w:p w:rsidR="00E27199" w:rsidRDefault="00043DE5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Демографическое старение населения</w:t>
            </w:r>
          </w:p>
          <w:p w:rsidR="00043DE5" w:rsidRDefault="00237BCF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Отток из района трудоспособного населения</w:t>
            </w:r>
          </w:p>
          <w:p w:rsidR="00AC520A" w:rsidRDefault="00B263C4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Влияние неблагоприятных климатических условий</w:t>
            </w:r>
          </w:p>
          <w:p w:rsidR="00B263C4" w:rsidRPr="00E20241" w:rsidRDefault="00B263C4" w:rsidP="00E20241">
            <w:pPr>
              <w:pStyle w:val="af5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Рост цен на энергоносители</w:t>
            </w:r>
          </w:p>
        </w:tc>
      </w:tr>
    </w:tbl>
    <w:p w:rsidR="00BF5D68" w:rsidRDefault="00BF5D68" w:rsidP="00E67578">
      <w:pPr>
        <w:widowControl/>
        <w:wordWrap/>
        <w:rPr>
          <w:b/>
          <w:sz w:val="26"/>
          <w:szCs w:val="26"/>
        </w:rPr>
      </w:pPr>
    </w:p>
    <w:p w:rsidR="00472C7D" w:rsidRPr="00A030D9" w:rsidRDefault="00472C7D" w:rsidP="00F043C4">
      <w:pPr>
        <w:widowControl/>
        <w:wordWrap/>
        <w:ind w:firstLine="851"/>
        <w:jc w:val="center"/>
        <w:rPr>
          <w:b/>
          <w:sz w:val="26"/>
          <w:szCs w:val="26"/>
        </w:rPr>
      </w:pPr>
      <w:r w:rsidRPr="00A030D9">
        <w:rPr>
          <w:b/>
          <w:sz w:val="26"/>
          <w:szCs w:val="26"/>
        </w:rPr>
        <w:t>1</w:t>
      </w:r>
      <w:r w:rsidR="00F043C4">
        <w:rPr>
          <w:b/>
          <w:sz w:val="26"/>
          <w:szCs w:val="26"/>
        </w:rPr>
        <w:t>4</w:t>
      </w:r>
      <w:r w:rsidRPr="00A030D9">
        <w:rPr>
          <w:b/>
          <w:sz w:val="26"/>
          <w:szCs w:val="26"/>
        </w:rPr>
        <w:t xml:space="preserve">. </w:t>
      </w:r>
      <w:r w:rsidR="000C0C80" w:rsidRPr="00A030D9">
        <w:rPr>
          <w:b/>
          <w:sz w:val="26"/>
          <w:szCs w:val="26"/>
        </w:rPr>
        <w:t>Контактная информация</w:t>
      </w:r>
    </w:p>
    <w:p w:rsidR="006B332A" w:rsidRPr="00D851C1" w:rsidRDefault="006B332A" w:rsidP="006B332A">
      <w:pPr>
        <w:rPr>
          <w:sz w:val="26"/>
          <w:szCs w:val="26"/>
        </w:rPr>
      </w:pPr>
    </w:p>
    <w:p w:rsidR="00472C7D" w:rsidRPr="00A030D9" w:rsidRDefault="00472C7D" w:rsidP="00A21FF0">
      <w:pPr>
        <w:widowControl/>
        <w:wordWrap/>
        <w:ind w:firstLine="851"/>
        <w:rPr>
          <w:b/>
          <w:sz w:val="26"/>
          <w:szCs w:val="26"/>
        </w:rPr>
      </w:pP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4111"/>
        <w:gridCol w:w="3544"/>
        <w:gridCol w:w="1842"/>
      </w:tblGrid>
      <w:tr w:rsidR="00472C7D" w:rsidRPr="00A030D9" w:rsidTr="00F043C4">
        <w:trPr>
          <w:trHeight w:val="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Должность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ФИО лица, замещающего муниципальную должность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Телефон, факс</w:t>
            </w:r>
          </w:p>
          <w:p w:rsidR="00472C7D" w:rsidRPr="00A030D9" w:rsidRDefault="00F043C4" w:rsidP="00F043C4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(к</w:t>
            </w:r>
            <w:r w:rsidR="00472C7D" w:rsidRPr="00A030D9">
              <w:rPr>
                <w:rFonts w:ascii="Times New Roman" w:hAnsi="Times New Roman"/>
                <w:sz w:val="26"/>
                <w:szCs w:val="26"/>
              </w:rPr>
              <w:t>од 48136)</w:t>
            </w:r>
          </w:p>
        </w:tc>
      </w:tr>
      <w:tr w:rsidR="00472C7D" w:rsidRPr="00A030D9" w:rsidTr="00F043C4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9B8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Глава муниципального образования</w:t>
            </w:r>
          </w:p>
          <w:p w:rsidR="00472C7D" w:rsidRPr="00A030D9" w:rsidRDefault="003E0E10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3569B8" w:rsidRPr="00A030D9">
              <w:rPr>
                <w:rFonts w:ascii="Times New Roman" w:hAnsi="Times New Roman"/>
                <w:sz w:val="26"/>
                <w:szCs w:val="26"/>
              </w:rPr>
              <w:t>Темкинский район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  <w:r w:rsidR="003569B8" w:rsidRPr="00A030D9">
              <w:rPr>
                <w:rFonts w:ascii="Times New Roman" w:hAnsi="Times New Roman"/>
                <w:sz w:val="26"/>
                <w:szCs w:val="26"/>
              </w:rPr>
              <w:t xml:space="preserve"> Смоленской области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Васильев Александр Николаевич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2C7D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2-14-41</w:t>
            </w:r>
          </w:p>
        </w:tc>
      </w:tr>
      <w:tr w:rsidR="00472C7D" w:rsidRPr="00A030D9" w:rsidTr="00F043C4">
        <w:trPr>
          <w:trHeight w:val="3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Глава Администрации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Журавлёв Роман Владимирович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3569B8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2-11-44</w:t>
            </w:r>
          </w:p>
        </w:tc>
      </w:tr>
      <w:tr w:rsidR="00472C7D" w:rsidRPr="00A030D9" w:rsidTr="00F043C4">
        <w:trPr>
          <w:trHeight w:val="4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Начальник отдела экономического развития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Ручкина Алла</w:t>
            </w:r>
          </w:p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7D" w:rsidRPr="00A030D9" w:rsidRDefault="00472C7D" w:rsidP="00125A10">
            <w:pPr>
              <w:pStyle w:val="af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030D9">
              <w:rPr>
                <w:rFonts w:ascii="Times New Roman" w:hAnsi="Times New Roman"/>
                <w:sz w:val="26"/>
                <w:szCs w:val="26"/>
              </w:rPr>
              <w:t>2-18-62</w:t>
            </w:r>
          </w:p>
        </w:tc>
      </w:tr>
    </w:tbl>
    <w:p w:rsidR="00472C7D" w:rsidRPr="00A030D9" w:rsidRDefault="00472C7D" w:rsidP="00F2202B">
      <w:pPr>
        <w:ind w:firstLine="851"/>
        <w:rPr>
          <w:sz w:val="26"/>
          <w:szCs w:val="26"/>
        </w:rPr>
      </w:pPr>
    </w:p>
    <w:sectPr w:rsidR="00472C7D" w:rsidRPr="00A030D9" w:rsidSect="00552FDC">
      <w:pgSz w:w="11906" w:h="16838" w:code="9"/>
      <w:pgMar w:top="284" w:right="567" w:bottom="1134" w:left="1134" w:header="851" w:footer="851" w:gutter="0"/>
      <w:pgBorders>
        <w:top w:val="single" w:sz="18" w:space="1" w:color="943634" w:themeColor="accent2" w:themeShade="BF"/>
        <w:left w:val="single" w:sz="18" w:space="4" w:color="943634" w:themeColor="accent2" w:themeShade="BF"/>
        <w:bottom w:val="single" w:sz="18" w:space="1" w:color="943634" w:themeColor="accent2" w:themeShade="BF"/>
        <w:right w:val="single" w:sz="18" w:space="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F4B" w:rsidRDefault="00EA1F4B" w:rsidP="0035381A">
      <w:r>
        <w:separator/>
      </w:r>
    </w:p>
  </w:endnote>
  <w:endnote w:type="continuationSeparator" w:id="1">
    <w:p w:rsidR="00EA1F4B" w:rsidRDefault="00EA1F4B" w:rsidP="00353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ሢ">
    <w:charset w:val="80"/>
    <w:family w:val="roman"/>
    <w:pitch w:val="variable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?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91"/>
      <w:gridCol w:w="1044"/>
    </w:tblGrid>
    <w:tr w:rsidR="00ED7403">
      <w:tc>
        <w:tcPr>
          <w:tcW w:w="4500" w:type="pct"/>
          <w:tcBorders>
            <w:top w:val="single" w:sz="4" w:space="0" w:color="000000" w:themeColor="text1"/>
          </w:tcBorders>
        </w:tcPr>
        <w:p w:rsidR="00ED7403" w:rsidRPr="00F043C4" w:rsidRDefault="00ED7403" w:rsidP="00F043C4">
          <w:pPr>
            <w:pStyle w:val="a6"/>
            <w:ind w:firstLine="567"/>
            <w:jc w:val="center"/>
            <w:rPr>
              <w:rFonts w:ascii="Bookman Old Style" w:hAnsi="Bookman Old Style"/>
              <w:b/>
              <w:i/>
              <w:color w:val="943634" w:themeColor="accent2" w:themeShade="BF"/>
            </w:rPr>
          </w:pPr>
          <w:r w:rsidRPr="00F043C4">
            <w:rPr>
              <w:rFonts w:ascii="Bookman Old Style" w:hAnsi="Bookman Old Style"/>
              <w:b/>
              <w:i/>
              <w:noProof/>
              <w:color w:val="943634" w:themeColor="accent2" w:themeShade="BF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80011</wp:posOffset>
                </wp:positionH>
                <wp:positionV relativeFrom="margin">
                  <wp:posOffset>-7546</wp:posOffset>
                </wp:positionV>
                <wp:extent cx="247650" cy="359335"/>
                <wp:effectExtent l="19050" t="0" r="0" b="0"/>
                <wp:wrapNone/>
                <wp:docPr id="266" name="Рисунок 6" descr="Герб цвет с вч + короной [Converted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Герб цвет с вч + короной [Converted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650" cy="35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F043C4">
            <w:rPr>
              <w:rFonts w:ascii="Bookman Old Style" w:hAnsi="Bookman Old Style"/>
              <w:b/>
              <w:i/>
              <w:color w:val="943634" w:themeColor="accent2" w:themeShade="BF"/>
            </w:rPr>
            <w:t>ИНВЕСТИЦИОННЫЙ ПАСПОРТ ТЕМКИНСКОГО РАЙОНА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ED7403" w:rsidRDefault="00ED7403">
          <w:pPr>
            <w:pStyle w:val="a4"/>
            <w:rPr>
              <w:color w:val="FFFFFF" w:themeColor="background1"/>
            </w:rPr>
          </w:pPr>
          <w:fldSimple w:instr=" PAGE   \* MERGEFORMAT ">
            <w:r w:rsidR="00ED1173" w:rsidRPr="00ED1173">
              <w:rPr>
                <w:noProof/>
                <w:color w:val="FFFFFF" w:themeColor="background1"/>
              </w:rPr>
              <w:t>24</w:t>
            </w:r>
          </w:fldSimple>
        </w:p>
      </w:tc>
    </w:tr>
  </w:tbl>
  <w:p w:rsidR="00ED7403" w:rsidRDefault="00ED7403" w:rsidP="00F043C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F4B" w:rsidRDefault="00EA1F4B" w:rsidP="0035381A">
      <w:r>
        <w:separator/>
      </w:r>
    </w:p>
  </w:footnote>
  <w:footnote w:type="continuationSeparator" w:id="1">
    <w:p w:rsidR="00EA1F4B" w:rsidRDefault="00EA1F4B" w:rsidP="003538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03" w:rsidRDefault="00ED7403" w:rsidP="000234D9">
    <w:pPr>
      <w:pStyle w:val="a4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ED7403" w:rsidRDefault="00ED7403" w:rsidP="000234D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403" w:rsidRDefault="00ED7403" w:rsidP="000234D9">
    <w:pPr>
      <w:pStyle w:val="a4"/>
      <w:framePr w:wrap="around" w:vAnchor="text" w:hAnchor="margin" w:xAlign="right" w:y="1"/>
      <w:rPr>
        <w:rStyle w:val="af4"/>
      </w:rPr>
    </w:pPr>
  </w:p>
  <w:p w:rsidR="00ED7403" w:rsidRDefault="00ED7403" w:rsidP="000234D9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E37A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B76312"/>
    <w:multiLevelType w:val="hybridMultilevel"/>
    <w:tmpl w:val="F9D4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A0387"/>
    <w:multiLevelType w:val="hybridMultilevel"/>
    <w:tmpl w:val="641610EE"/>
    <w:lvl w:ilvl="0" w:tplc="85385ABC">
      <w:start w:val="1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66A024A"/>
    <w:multiLevelType w:val="hybridMultilevel"/>
    <w:tmpl w:val="DBD042AA"/>
    <w:lvl w:ilvl="0" w:tplc="EF122EDA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">
    <w:nsid w:val="166C6F75"/>
    <w:multiLevelType w:val="hybridMultilevel"/>
    <w:tmpl w:val="7892E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F00C6"/>
    <w:multiLevelType w:val="hybridMultilevel"/>
    <w:tmpl w:val="ECB2FD5A"/>
    <w:lvl w:ilvl="0" w:tplc="2384ECDA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90E67E8"/>
    <w:multiLevelType w:val="hybridMultilevel"/>
    <w:tmpl w:val="E2B00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A1232"/>
    <w:multiLevelType w:val="hybridMultilevel"/>
    <w:tmpl w:val="EFB49028"/>
    <w:lvl w:ilvl="0" w:tplc="D7743A2A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>
    <w:nsid w:val="265E116B"/>
    <w:multiLevelType w:val="hybridMultilevel"/>
    <w:tmpl w:val="45FAEF62"/>
    <w:lvl w:ilvl="0" w:tplc="86643CE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3C6DEF"/>
    <w:multiLevelType w:val="hybridMultilevel"/>
    <w:tmpl w:val="50682EC4"/>
    <w:lvl w:ilvl="0" w:tplc="0419000D">
      <w:start w:val="1"/>
      <w:numFmt w:val="bullet"/>
      <w:lvlText w:val=""/>
      <w:lvlJc w:val="left"/>
      <w:pPr>
        <w:ind w:left="8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4">
    <w:nsid w:val="4B7041AB"/>
    <w:multiLevelType w:val="hybridMultilevel"/>
    <w:tmpl w:val="CCB83E0E"/>
    <w:lvl w:ilvl="0" w:tplc="7AB28696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5C946296"/>
    <w:multiLevelType w:val="multilevel"/>
    <w:tmpl w:val="DEC01220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 w:hint="default"/>
        <w:b/>
        <w:sz w:val="3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3E6EE6"/>
    <w:multiLevelType w:val="hybridMultilevel"/>
    <w:tmpl w:val="78DAB650"/>
    <w:lvl w:ilvl="0" w:tplc="83EECF5C">
      <w:start w:val="200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7">
    <w:nsid w:val="60B306E7"/>
    <w:multiLevelType w:val="hybridMultilevel"/>
    <w:tmpl w:val="E4B6A426"/>
    <w:lvl w:ilvl="0" w:tplc="7BD642C4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22187D"/>
    <w:multiLevelType w:val="hybridMultilevel"/>
    <w:tmpl w:val="939403AA"/>
    <w:lvl w:ilvl="0" w:tplc="2E389924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49F65C1"/>
    <w:multiLevelType w:val="hybridMultilevel"/>
    <w:tmpl w:val="DB62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6"/>
  </w:num>
  <w:num w:numId="5">
    <w:abstractNumId w:val="17"/>
  </w:num>
  <w:num w:numId="6">
    <w:abstractNumId w:val="4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2"/>
  </w:num>
  <w:num w:numId="13">
    <w:abstractNumId w:val="18"/>
  </w:num>
  <w:num w:numId="14">
    <w:abstractNumId w:val="9"/>
  </w:num>
  <w:num w:numId="15">
    <w:abstractNumId w:val="14"/>
  </w:num>
  <w:num w:numId="16">
    <w:abstractNumId w:val="7"/>
  </w:num>
  <w:num w:numId="17">
    <w:abstractNumId w:val="13"/>
  </w:num>
  <w:num w:numId="18">
    <w:abstractNumId w:val="6"/>
  </w:num>
  <w:num w:numId="19">
    <w:abstractNumId w:val="19"/>
  </w:num>
  <w:num w:numId="20">
    <w:abstractNumId w:val="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00"/>
  <w:displayHorizontalDrawingGridEvery w:val="2"/>
  <w:characterSpacingControl w:val="doNotCompress"/>
  <w:hdrShapeDefaults>
    <o:shapedefaults v:ext="edit" spidmax="29698">
      <o:colormru v:ext="edit" colors="#cf3,#9cf"/>
      <o:colormenu v:ext="edit" strokecolor="none [1940]"/>
    </o:shapedefaults>
  </w:hdrShapeDefaults>
  <w:footnotePr>
    <w:footnote w:id="0"/>
    <w:footnote w:id="1"/>
  </w:footnotePr>
  <w:endnotePr>
    <w:endnote w:id="0"/>
    <w:endnote w:id="1"/>
  </w:endnotePr>
  <w:compat/>
  <w:rsids>
    <w:rsidRoot w:val="004E061B"/>
    <w:rsid w:val="00001BBB"/>
    <w:rsid w:val="00001BFB"/>
    <w:rsid w:val="00002B4A"/>
    <w:rsid w:val="000034DD"/>
    <w:rsid w:val="00004482"/>
    <w:rsid w:val="000053B5"/>
    <w:rsid w:val="00006358"/>
    <w:rsid w:val="00014D46"/>
    <w:rsid w:val="0001517A"/>
    <w:rsid w:val="00015694"/>
    <w:rsid w:val="00015B34"/>
    <w:rsid w:val="00015EE2"/>
    <w:rsid w:val="00017E51"/>
    <w:rsid w:val="00017EA4"/>
    <w:rsid w:val="000215F5"/>
    <w:rsid w:val="00022CC2"/>
    <w:rsid w:val="00022FFC"/>
    <w:rsid w:val="000234D9"/>
    <w:rsid w:val="00023D47"/>
    <w:rsid w:val="00023FE4"/>
    <w:rsid w:val="0002446F"/>
    <w:rsid w:val="000244D6"/>
    <w:rsid w:val="00026592"/>
    <w:rsid w:val="00026967"/>
    <w:rsid w:val="0002700E"/>
    <w:rsid w:val="00027DC7"/>
    <w:rsid w:val="000309B6"/>
    <w:rsid w:val="00030FD9"/>
    <w:rsid w:val="00031E12"/>
    <w:rsid w:val="00032290"/>
    <w:rsid w:val="00034409"/>
    <w:rsid w:val="000351C9"/>
    <w:rsid w:val="00037A55"/>
    <w:rsid w:val="00037D88"/>
    <w:rsid w:val="000403B3"/>
    <w:rsid w:val="000415B2"/>
    <w:rsid w:val="00042446"/>
    <w:rsid w:val="000430CB"/>
    <w:rsid w:val="00043DE5"/>
    <w:rsid w:val="000444B6"/>
    <w:rsid w:val="00045291"/>
    <w:rsid w:val="00046012"/>
    <w:rsid w:val="00046C50"/>
    <w:rsid w:val="00052C90"/>
    <w:rsid w:val="0005352A"/>
    <w:rsid w:val="000538D3"/>
    <w:rsid w:val="00053B42"/>
    <w:rsid w:val="00055C14"/>
    <w:rsid w:val="00056AFD"/>
    <w:rsid w:val="00057148"/>
    <w:rsid w:val="000576B1"/>
    <w:rsid w:val="00060279"/>
    <w:rsid w:val="00060A31"/>
    <w:rsid w:val="0006103E"/>
    <w:rsid w:val="0006168C"/>
    <w:rsid w:val="00061A08"/>
    <w:rsid w:val="00062E54"/>
    <w:rsid w:val="00063CFB"/>
    <w:rsid w:val="0006495E"/>
    <w:rsid w:val="0006557D"/>
    <w:rsid w:val="00066812"/>
    <w:rsid w:val="00070206"/>
    <w:rsid w:val="0007093D"/>
    <w:rsid w:val="00071194"/>
    <w:rsid w:val="00075D80"/>
    <w:rsid w:val="00076297"/>
    <w:rsid w:val="00076591"/>
    <w:rsid w:val="00076CC1"/>
    <w:rsid w:val="00076E14"/>
    <w:rsid w:val="00077073"/>
    <w:rsid w:val="00080120"/>
    <w:rsid w:val="00080A51"/>
    <w:rsid w:val="00080B1F"/>
    <w:rsid w:val="000820AA"/>
    <w:rsid w:val="000830F5"/>
    <w:rsid w:val="00083691"/>
    <w:rsid w:val="000838C3"/>
    <w:rsid w:val="00086E1B"/>
    <w:rsid w:val="000878E5"/>
    <w:rsid w:val="000917E7"/>
    <w:rsid w:val="00091E82"/>
    <w:rsid w:val="000929E8"/>
    <w:rsid w:val="000936DB"/>
    <w:rsid w:val="00093C4F"/>
    <w:rsid w:val="00094DE9"/>
    <w:rsid w:val="000962D9"/>
    <w:rsid w:val="00097DC6"/>
    <w:rsid w:val="000A02B8"/>
    <w:rsid w:val="000A0E8F"/>
    <w:rsid w:val="000A15FF"/>
    <w:rsid w:val="000A4B3E"/>
    <w:rsid w:val="000A4E6C"/>
    <w:rsid w:val="000A60B3"/>
    <w:rsid w:val="000A6B1C"/>
    <w:rsid w:val="000B12DA"/>
    <w:rsid w:val="000B3D1A"/>
    <w:rsid w:val="000B498D"/>
    <w:rsid w:val="000B6286"/>
    <w:rsid w:val="000B65EB"/>
    <w:rsid w:val="000B6F47"/>
    <w:rsid w:val="000C02AE"/>
    <w:rsid w:val="000C02E1"/>
    <w:rsid w:val="000C0A5E"/>
    <w:rsid w:val="000C0C80"/>
    <w:rsid w:val="000C0E45"/>
    <w:rsid w:val="000C151D"/>
    <w:rsid w:val="000C30DD"/>
    <w:rsid w:val="000C3577"/>
    <w:rsid w:val="000C3713"/>
    <w:rsid w:val="000C5AB8"/>
    <w:rsid w:val="000C61A5"/>
    <w:rsid w:val="000C69A4"/>
    <w:rsid w:val="000C7379"/>
    <w:rsid w:val="000D0430"/>
    <w:rsid w:val="000D05CF"/>
    <w:rsid w:val="000D208B"/>
    <w:rsid w:val="000D2625"/>
    <w:rsid w:val="000D2E99"/>
    <w:rsid w:val="000D3076"/>
    <w:rsid w:val="000D38F2"/>
    <w:rsid w:val="000D6180"/>
    <w:rsid w:val="000D7AEF"/>
    <w:rsid w:val="000E0769"/>
    <w:rsid w:val="000E0DAD"/>
    <w:rsid w:val="000E166F"/>
    <w:rsid w:val="000E1DBF"/>
    <w:rsid w:val="000E2B24"/>
    <w:rsid w:val="000E314C"/>
    <w:rsid w:val="000E336D"/>
    <w:rsid w:val="000E3BD3"/>
    <w:rsid w:val="000E4214"/>
    <w:rsid w:val="000E4614"/>
    <w:rsid w:val="000E5AD2"/>
    <w:rsid w:val="000E5CD6"/>
    <w:rsid w:val="000E5F62"/>
    <w:rsid w:val="000E7E0C"/>
    <w:rsid w:val="000F1C0F"/>
    <w:rsid w:val="000F31C7"/>
    <w:rsid w:val="000F36DA"/>
    <w:rsid w:val="000F4156"/>
    <w:rsid w:val="000F7C97"/>
    <w:rsid w:val="000F7F0F"/>
    <w:rsid w:val="00100DA6"/>
    <w:rsid w:val="001010A0"/>
    <w:rsid w:val="00102419"/>
    <w:rsid w:val="00103538"/>
    <w:rsid w:val="00103C55"/>
    <w:rsid w:val="00104469"/>
    <w:rsid w:val="0010528C"/>
    <w:rsid w:val="00105809"/>
    <w:rsid w:val="00105A61"/>
    <w:rsid w:val="00105A6F"/>
    <w:rsid w:val="001063BF"/>
    <w:rsid w:val="00106DA5"/>
    <w:rsid w:val="0010767E"/>
    <w:rsid w:val="00107AD0"/>
    <w:rsid w:val="00107E2E"/>
    <w:rsid w:val="00110350"/>
    <w:rsid w:val="00111D81"/>
    <w:rsid w:val="00113DBA"/>
    <w:rsid w:val="00114976"/>
    <w:rsid w:val="00115160"/>
    <w:rsid w:val="00115B76"/>
    <w:rsid w:val="00116A07"/>
    <w:rsid w:val="00117F97"/>
    <w:rsid w:val="00121792"/>
    <w:rsid w:val="001220A5"/>
    <w:rsid w:val="00123BE0"/>
    <w:rsid w:val="00125A10"/>
    <w:rsid w:val="001304D6"/>
    <w:rsid w:val="00130515"/>
    <w:rsid w:val="00130853"/>
    <w:rsid w:val="00131C77"/>
    <w:rsid w:val="00135964"/>
    <w:rsid w:val="00135A8B"/>
    <w:rsid w:val="00135D80"/>
    <w:rsid w:val="00135E7F"/>
    <w:rsid w:val="001414CF"/>
    <w:rsid w:val="00142347"/>
    <w:rsid w:val="00144778"/>
    <w:rsid w:val="00150068"/>
    <w:rsid w:val="0015032E"/>
    <w:rsid w:val="00153131"/>
    <w:rsid w:val="0015492F"/>
    <w:rsid w:val="00155292"/>
    <w:rsid w:val="00155487"/>
    <w:rsid w:val="00157434"/>
    <w:rsid w:val="00161C46"/>
    <w:rsid w:val="00162AE0"/>
    <w:rsid w:val="001645AB"/>
    <w:rsid w:val="001670D7"/>
    <w:rsid w:val="001677F0"/>
    <w:rsid w:val="00167B17"/>
    <w:rsid w:val="00170492"/>
    <w:rsid w:val="001718FC"/>
    <w:rsid w:val="00174B65"/>
    <w:rsid w:val="00175C33"/>
    <w:rsid w:val="00177487"/>
    <w:rsid w:val="001800E7"/>
    <w:rsid w:val="00180427"/>
    <w:rsid w:val="001808A8"/>
    <w:rsid w:val="00181A5F"/>
    <w:rsid w:val="00181AF8"/>
    <w:rsid w:val="00181D03"/>
    <w:rsid w:val="0018295C"/>
    <w:rsid w:val="00182FB7"/>
    <w:rsid w:val="001837A9"/>
    <w:rsid w:val="00183F57"/>
    <w:rsid w:val="0018418E"/>
    <w:rsid w:val="001855C7"/>
    <w:rsid w:val="00185891"/>
    <w:rsid w:val="00187566"/>
    <w:rsid w:val="00187649"/>
    <w:rsid w:val="00190F7B"/>
    <w:rsid w:val="00191277"/>
    <w:rsid w:val="00193301"/>
    <w:rsid w:val="00194BB2"/>
    <w:rsid w:val="00196484"/>
    <w:rsid w:val="00196B88"/>
    <w:rsid w:val="0019715C"/>
    <w:rsid w:val="00197ABC"/>
    <w:rsid w:val="001A035D"/>
    <w:rsid w:val="001A1994"/>
    <w:rsid w:val="001A1E4C"/>
    <w:rsid w:val="001A2400"/>
    <w:rsid w:val="001A2A14"/>
    <w:rsid w:val="001A40C4"/>
    <w:rsid w:val="001B230B"/>
    <w:rsid w:val="001B3C84"/>
    <w:rsid w:val="001B7F69"/>
    <w:rsid w:val="001C0D93"/>
    <w:rsid w:val="001C1374"/>
    <w:rsid w:val="001C168D"/>
    <w:rsid w:val="001C399F"/>
    <w:rsid w:val="001C39B7"/>
    <w:rsid w:val="001C3C29"/>
    <w:rsid w:val="001C3E86"/>
    <w:rsid w:val="001C5005"/>
    <w:rsid w:val="001C676A"/>
    <w:rsid w:val="001C7626"/>
    <w:rsid w:val="001C77D4"/>
    <w:rsid w:val="001D113F"/>
    <w:rsid w:val="001D26B5"/>
    <w:rsid w:val="001D415C"/>
    <w:rsid w:val="001D4AF7"/>
    <w:rsid w:val="001D4F19"/>
    <w:rsid w:val="001D5A08"/>
    <w:rsid w:val="001D627C"/>
    <w:rsid w:val="001D6817"/>
    <w:rsid w:val="001E18DB"/>
    <w:rsid w:val="001E21F1"/>
    <w:rsid w:val="001E34D4"/>
    <w:rsid w:val="001E4C0D"/>
    <w:rsid w:val="001E71FF"/>
    <w:rsid w:val="001E765C"/>
    <w:rsid w:val="001F1A10"/>
    <w:rsid w:val="001F35FF"/>
    <w:rsid w:val="001F3A94"/>
    <w:rsid w:val="001F48D6"/>
    <w:rsid w:val="001F4CEB"/>
    <w:rsid w:val="001F64FE"/>
    <w:rsid w:val="001F6631"/>
    <w:rsid w:val="001F68A7"/>
    <w:rsid w:val="00201F69"/>
    <w:rsid w:val="00202790"/>
    <w:rsid w:val="00204FC1"/>
    <w:rsid w:val="00206FE4"/>
    <w:rsid w:val="00210987"/>
    <w:rsid w:val="00211500"/>
    <w:rsid w:val="0021213B"/>
    <w:rsid w:val="002127C1"/>
    <w:rsid w:val="00212C0C"/>
    <w:rsid w:val="00213113"/>
    <w:rsid w:val="0021399F"/>
    <w:rsid w:val="002151BA"/>
    <w:rsid w:val="00215686"/>
    <w:rsid w:val="00216C28"/>
    <w:rsid w:val="00222B98"/>
    <w:rsid w:val="00223BBC"/>
    <w:rsid w:val="002268A5"/>
    <w:rsid w:val="00227402"/>
    <w:rsid w:val="002313CD"/>
    <w:rsid w:val="00232740"/>
    <w:rsid w:val="00233550"/>
    <w:rsid w:val="0023619C"/>
    <w:rsid w:val="00236BE2"/>
    <w:rsid w:val="00237BCF"/>
    <w:rsid w:val="002426E3"/>
    <w:rsid w:val="002427F1"/>
    <w:rsid w:val="00243316"/>
    <w:rsid w:val="0024338D"/>
    <w:rsid w:val="00243471"/>
    <w:rsid w:val="00243C5A"/>
    <w:rsid w:val="002446F5"/>
    <w:rsid w:val="00244B09"/>
    <w:rsid w:val="002456ED"/>
    <w:rsid w:val="00245B47"/>
    <w:rsid w:val="002470B1"/>
    <w:rsid w:val="002500C0"/>
    <w:rsid w:val="002500EA"/>
    <w:rsid w:val="00250C49"/>
    <w:rsid w:val="00251A40"/>
    <w:rsid w:val="00251D24"/>
    <w:rsid w:val="00253E32"/>
    <w:rsid w:val="0025447D"/>
    <w:rsid w:val="00256DBD"/>
    <w:rsid w:val="0025799B"/>
    <w:rsid w:val="00260B86"/>
    <w:rsid w:val="00261BE8"/>
    <w:rsid w:val="00263217"/>
    <w:rsid w:val="0026394E"/>
    <w:rsid w:val="00263DFB"/>
    <w:rsid w:val="00264AB4"/>
    <w:rsid w:val="00265878"/>
    <w:rsid w:val="00265C3F"/>
    <w:rsid w:val="00266217"/>
    <w:rsid w:val="00267AE0"/>
    <w:rsid w:val="00272ACA"/>
    <w:rsid w:val="0027341A"/>
    <w:rsid w:val="00275115"/>
    <w:rsid w:val="002860A2"/>
    <w:rsid w:val="00286E35"/>
    <w:rsid w:val="00287C16"/>
    <w:rsid w:val="00291C94"/>
    <w:rsid w:val="00294106"/>
    <w:rsid w:val="002946FD"/>
    <w:rsid w:val="00294CFF"/>
    <w:rsid w:val="00296C7A"/>
    <w:rsid w:val="00297672"/>
    <w:rsid w:val="002A4622"/>
    <w:rsid w:val="002A5511"/>
    <w:rsid w:val="002A567D"/>
    <w:rsid w:val="002A6449"/>
    <w:rsid w:val="002B005E"/>
    <w:rsid w:val="002B1434"/>
    <w:rsid w:val="002B2B3B"/>
    <w:rsid w:val="002B618A"/>
    <w:rsid w:val="002B7192"/>
    <w:rsid w:val="002B7FB5"/>
    <w:rsid w:val="002C134E"/>
    <w:rsid w:val="002C35AE"/>
    <w:rsid w:val="002C3709"/>
    <w:rsid w:val="002C3D3A"/>
    <w:rsid w:val="002C705A"/>
    <w:rsid w:val="002C74AD"/>
    <w:rsid w:val="002C771C"/>
    <w:rsid w:val="002C7C4A"/>
    <w:rsid w:val="002D0384"/>
    <w:rsid w:val="002D060F"/>
    <w:rsid w:val="002D1FBB"/>
    <w:rsid w:val="002D2487"/>
    <w:rsid w:val="002D3459"/>
    <w:rsid w:val="002D3B2A"/>
    <w:rsid w:val="002D3B92"/>
    <w:rsid w:val="002D5062"/>
    <w:rsid w:val="002D545B"/>
    <w:rsid w:val="002D5464"/>
    <w:rsid w:val="002D6AEC"/>
    <w:rsid w:val="002E078E"/>
    <w:rsid w:val="002E2B00"/>
    <w:rsid w:val="002E327F"/>
    <w:rsid w:val="002E3ED7"/>
    <w:rsid w:val="002E4AEF"/>
    <w:rsid w:val="002E5428"/>
    <w:rsid w:val="002E5B9D"/>
    <w:rsid w:val="002E6208"/>
    <w:rsid w:val="002E7212"/>
    <w:rsid w:val="002F2B5A"/>
    <w:rsid w:val="002F4F21"/>
    <w:rsid w:val="002F62E6"/>
    <w:rsid w:val="002F65A7"/>
    <w:rsid w:val="002F6D16"/>
    <w:rsid w:val="00300599"/>
    <w:rsid w:val="0030215D"/>
    <w:rsid w:val="00304E4D"/>
    <w:rsid w:val="0030503D"/>
    <w:rsid w:val="00305448"/>
    <w:rsid w:val="003078E9"/>
    <w:rsid w:val="003102A2"/>
    <w:rsid w:val="00310CEC"/>
    <w:rsid w:val="00316E25"/>
    <w:rsid w:val="003175A5"/>
    <w:rsid w:val="00320B8C"/>
    <w:rsid w:val="00322EAB"/>
    <w:rsid w:val="0032654E"/>
    <w:rsid w:val="00326CD5"/>
    <w:rsid w:val="00327264"/>
    <w:rsid w:val="0033178C"/>
    <w:rsid w:val="00331A93"/>
    <w:rsid w:val="00336FC6"/>
    <w:rsid w:val="00340AD8"/>
    <w:rsid w:val="003410BD"/>
    <w:rsid w:val="00341480"/>
    <w:rsid w:val="00344906"/>
    <w:rsid w:val="003457C4"/>
    <w:rsid w:val="00346187"/>
    <w:rsid w:val="00347215"/>
    <w:rsid w:val="003503FD"/>
    <w:rsid w:val="003511CF"/>
    <w:rsid w:val="00351EB8"/>
    <w:rsid w:val="00351F16"/>
    <w:rsid w:val="0035265F"/>
    <w:rsid w:val="003527C3"/>
    <w:rsid w:val="00353805"/>
    <w:rsid w:val="0035381A"/>
    <w:rsid w:val="00353E6C"/>
    <w:rsid w:val="003548FC"/>
    <w:rsid w:val="00354CBB"/>
    <w:rsid w:val="003551D7"/>
    <w:rsid w:val="00355D4D"/>
    <w:rsid w:val="00355D58"/>
    <w:rsid w:val="003569B0"/>
    <w:rsid w:val="003569B8"/>
    <w:rsid w:val="00356EE4"/>
    <w:rsid w:val="003572A1"/>
    <w:rsid w:val="003579C8"/>
    <w:rsid w:val="003602C6"/>
    <w:rsid w:val="00360677"/>
    <w:rsid w:val="00360EB5"/>
    <w:rsid w:val="003634CE"/>
    <w:rsid w:val="00364229"/>
    <w:rsid w:val="00367280"/>
    <w:rsid w:val="00367DDE"/>
    <w:rsid w:val="00370374"/>
    <w:rsid w:val="00371A03"/>
    <w:rsid w:val="00372EC6"/>
    <w:rsid w:val="003737EE"/>
    <w:rsid w:val="003742BD"/>
    <w:rsid w:val="00374675"/>
    <w:rsid w:val="0037469A"/>
    <w:rsid w:val="003748D0"/>
    <w:rsid w:val="00376403"/>
    <w:rsid w:val="0037743C"/>
    <w:rsid w:val="00377589"/>
    <w:rsid w:val="00377F9B"/>
    <w:rsid w:val="00381E22"/>
    <w:rsid w:val="00382A16"/>
    <w:rsid w:val="00383253"/>
    <w:rsid w:val="00383EC4"/>
    <w:rsid w:val="0038471F"/>
    <w:rsid w:val="00384DF8"/>
    <w:rsid w:val="00385196"/>
    <w:rsid w:val="0038544C"/>
    <w:rsid w:val="0038692A"/>
    <w:rsid w:val="003879D3"/>
    <w:rsid w:val="003912C9"/>
    <w:rsid w:val="00392847"/>
    <w:rsid w:val="00392B4E"/>
    <w:rsid w:val="003932BF"/>
    <w:rsid w:val="003934CA"/>
    <w:rsid w:val="00393A64"/>
    <w:rsid w:val="003946B2"/>
    <w:rsid w:val="003951B6"/>
    <w:rsid w:val="00397607"/>
    <w:rsid w:val="003A3070"/>
    <w:rsid w:val="003A51FC"/>
    <w:rsid w:val="003A74D2"/>
    <w:rsid w:val="003B2258"/>
    <w:rsid w:val="003B2FC9"/>
    <w:rsid w:val="003B5C5B"/>
    <w:rsid w:val="003B604E"/>
    <w:rsid w:val="003B6E8C"/>
    <w:rsid w:val="003C1BE2"/>
    <w:rsid w:val="003C208A"/>
    <w:rsid w:val="003C2E3C"/>
    <w:rsid w:val="003C3040"/>
    <w:rsid w:val="003C32BE"/>
    <w:rsid w:val="003C43F6"/>
    <w:rsid w:val="003C6ACD"/>
    <w:rsid w:val="003C6F8E"/>
    <w:rsid w:val="003D1085"/>
    <w:rsid w:val="003D2748"/>
    <w:rsid w:val="003D2AF6"/>
    <w:rsid w:val="003D2CF4"/>
    <w:rsid w:val="003D31C7"/>
    <w:rsid w:val="003D39A4"/>
    <w:rsid w:val="003D4BA1"/>
    <w:rsid w:val="003D57E5"/>
    <w:rsid w:val="003D5B0C"/>
    <w:rsid w:val="003D68D4"/>
    <w:rsid w:val="003D77AE"/>
    <w:rsid w:val="003E0E10"/>
    <w:rsid w:val="003E12CD"/>
    <w:rsid w:val="003E1C70"/>
    <w:rsid w:val="003E1FCC"/>
    <w:rsid w:val="003E238C"/>
    <w:rsid w:val="003E34FC"/>
    <w:rsid w:val="003E3B86"/>
    <w:rsid w:val="003E3BD1"/>
    <w:rsid w:val="003E6AAD"/>
    <w:rsid w:val="003E79D5"/>
    <w:rsid w:val="003E7DE7"/>
    <w:rsid w:val="003F0027"/>
    <w:rsid w:val="003F1022"/>
    <w:rsid w:val="003F3242"/>
    <w:rsid w:val="003F5704"/>
    <w:rsid w:val="003F6B34"/>
    <w:rsid w:val="0040096F"/>
    <w:rsid w:val="00400994"/>
    <w:rsid w:val="00402697"/>
    <w:rsid w:val="00403449"/>
    <w:rsid w:val="0040359D"/>
    <w:rsid w:val="00404865"/>
    <w:rsid w:val="004060CE"/>
    <w:rsid w:val="0040624D"/>
    <w:rsid w:val="0041125A"/>
    <w:rsid w:val="0041150E"/>
    <w:rsid w:val="004154E6"/>
    <w:rsid w:val="004168B6"/>
    <w:rsid w:val="0042136F"/>
    <w:rsid w:val="00421CC0"/>
    <w:rsid w:val="004229EC"/>
    <w:rsid w:val="0042325A"/>
    <w:rsid w:val="00423E14"/>
    <w:rsid w:val="004252AA"/>
    <w:rsid w:val="004256C7"/>
    <w:rsid w:val="00427581"/>
    <w:rsid w:val="004303ED"/>
    <w:rsid w:val="0043137F"/>
    <w:rsid w:val="004316F4"/>
    <w:rsid w:val="00431A5B"/>
    <w:rsid w:val="004342C4"/>
    <w:rsid w:val="0044057E"/>
    <w:rsid w:val="0044194E"/>
    <w:rsid w:val="00441ECD"/>
    <w:rsid w:val="00442010"/>
    <w:rsid w:val="00443E8B"/>
    <w:rsid w:val="00444817"/>
    <w:rsid w:val="00447900"/>
    <w:rsid w:val="004500FB"/>
    <w:rsid w:val="00450214"/>
    <w:rsid w:val="0045366B"/>
    <w:rsid w:val="00453A3B"/>
    <w:rsid w:val="0045534C"/>
    <w:rsid w:val="004564FE"/>
    <w:rsid w:val="00456D16"/>
    <w:rsid w:val="00457503"/>
    <w:rsid w:val="00457827"/>
    <w:rsid w:val="0046288C"/>
    <w:rsid w:val="00464E2E"/>
    <w:rsid w:val="00464EAD"/>
    <w:rsid w:val="00470F1E"/>
    <w:rsid w:val="00471EE5"/>
    <w:rsid w:val="0047224A"/>
    <w:rsid w:val="00472C7D"/>
    <w:rsid w:val="00473479"/>
    <w:rsid w:val="0047383B"/>
    <w:rsid w:val="00473A61"/>
    <w:rsid w:val="00475507"/>
    <w:rsid w:val="00475596"/>
    <w:rsid w:val="004768B6"/>
    <w:rsid w:val="00477026"/>
    <w:rsid w:val="00480780"/>
    <w:rsid w:val="00480B65"/>
    <w:rsid w:val="00480E8F"/>
    <w:rsid w:val="0048146E"/>
    <w:rsid w:val="0048259E"/>
    <w:rsid w:val="00482F32"/>
    <w:rsid w:val="00483720"/>
    <w:rsid w:val="004856A8"/>
    <w:rsid w:val="00487EEF"/>
    <w:rsid w:val="0049043D"/>
    <w:rsid w:val="00490FAE"/>
    <w:rsid w:val="00491433"/>
    <w:rsid w:val="00491708"/>
    <w:rsid w:val="004939EB"/>
    <w:rsid w:val="00493B99"/>
    <w:rsid w:val="00494096"/>
    <w:rsid w:val="00497331"/>
    <w:rsid w:val="004A0FBE"/>
    <w:rsid w:val="004A2305"/>
    <w:rsid w:val="004A3767"/>
    <w:rsid w:val="004B1BB7"/>
    <w:rsid w:val="004B1D45"/>
    <w:rsid w:val="004B1D7E"/>
    <w:rsid w:val="004B1E4D"/>
    <w:rsid w:val="004B2BD3"/>
    <w:rsid w:val="004B3DB8"/>
    <w:rsid w:val="004B57F9"/>
    <w:rsid w:val="004B68BB"/>
    <w:rsid w:val="004B7713"/>
    <w:rsid w:val="004C0B2B"/>
    <w:rsid w:val="004C0C92"/>
    <w:rsid w:val="004C0EAA"/>
    <w:rsid w:val="004C1958"/>
    <w:rsid w:val="004C1F84"/>
    <w:rsid w:val="004C2516"/>
    <w:rsid w:val="004C26B3"/>
    <w:rsid w:val="004C2898"/>
    <w:rsid w:val="004C31FC"/>
    <w:rsid w:val="004C4F43"/>
    <w:rsid w:val="004C70D4"/>
    <w:rsid w:val="004C7675"/>
    <w:rsid w:val="004C770D"/>
    <w:rsid w:val="004C7E7E"/>
    <w:rsid w:val="004D19E3"/>
    <w:rsid w:val="004D38D5"/>
    <w:rsid w:val="004D39BC"/>
    <w:rsid w:val="004D63C0"/>
    <w:rsid w:val="004E061B"/>
    <w:rsid w:val="004E0C97"/>
    <w:rsid w:val="004E0CC0"/>
    <w:rsid w:val="004E12D3"/>
    <w:rsid w:val="004E15DA"/>
    <w:rsid w:val="004E5763"/>
    <w:rsid w:val="004E6E2E"/>
    <w:rsid w:val="004F08DF"/>
    <w:rsid w:val="004F1571"/>
    <w:rsid w:val="004F29F5"/>
    <w:rsid w:val="004F3209"/>
    <w:rsid w:val="004F629B"/>
    <w:rsid w:val="004F7126"/>
    <w:rsid w:val="004F7824"/>
    <w:rsid w:val="00502367"/>
    <w:rsid w:val="00502F6F"/>
    <w:rsid w:val="00502F7A"/>
    <w:rsid w:val="00504B45"/>
    <w:rsid w:val="00506815"/>
    <w:rsid w:val="00506F4A"/>
    <w:rsid w:val="005073EE"/>
    <w:rsid w:val="00511842"/>
    <w:rsid w:val="00511868"/>
    <w:rsid w:val="00513AAA"/>
    <w:rsid w:val="005146D6"/>
    <w:rsid w:val="00516332"/>
    <w:rsid w:val="005176A6"/>
    <w:rsid w:val="00517DE7"/>
    <w:rsid w:val="00520B6F"/>
    <w:rsid w:val="005217C3"/>
    <w:rsid w:val="0052353F"/>
    <w:rsid w:val="00523699"/>
    <w:rsid w:val="00524639"/>
    <w:rsid w:val="00527B3A"/>
    <w:rsid w:val="00530B28"/>
    <w:rsid w:val="00532827"/>
    <w:rsid w:val="00532BC6"/>
    <w:rsid w:val="0053338D"/>
    <w:rsid w:val="005361D9"/>
    <w:rsid w:val="005363E0"/>
    <w:rsid w:val="00536C6B"/>
    <w:rsid w:val="00537883"/>
    <w:rsid w:val="005410D6"/>
    <w:rsid w:val="00541F38"/>
    <w:rsid w:val="0054237E"/>
    <w:rsid w:val="005448F4"/>
    <w:rsid w:val="00544ACC"/>
    <w:rsid w:val="00546A59"/>
    <w:rsid w:val="00546C01"/>
    <w:rsid w:val="00547763"/>
    <w:rsid w:val="0055010E"/>
    <w:rsid w:val="0055025E"/>
    <w:rsid w:val="00551088"/>
    <w:rsid w:val="005513C3"/>
    <w:rsid w:val="005516C2"/>
    <w:rsid w:val="00552D3F"/>
    <w:rsid w:val="00552DAE"/>
    <w:rsid w:val="00552FDC"/>
    <w:rsid w:val="005550E2"/>
    <w:rsid w:val="0055660E"/>
    <w:rsid w:val="00556890"/>
    <w:rsid w:val="00556A3C"/>
    <w:rsid w:val="00557266"/>
    <w:rsid w:val="00560DB6"/>
    <w:rsid w:val="00563E07"/>
    <w:rsid w:val="00567A92"/>
    <w:rsid w:val="005700C2"/>
    <w:rsid w:val="0057092E"/>
    <w:rsid w:val="00575F20"/>
    <w:rsid w:val="00576A9C"/>
    <w:rsid w:val="00582CAA"/>
    <w:rsid w:val="005830F8"/>
    <w:rsid w:val="0058352C"/>
    <w:rsid w:val="00583D2C"/>
    <w:rsid w:val="00585DD2"/>
    <w:rsid w:val="00585F58"/>
    <w:rsid w:val="00587220"/>
    <w:rsid w:val="00590215"/>
    <w:rsid w:val="00590DAF"/>
    <w:rsid w:val="005951B7"/>
    <w:rsid w:val="005966DC"/>
    <w:rsid w:val="005973EA"/>
    <w:rsid w:val="00597838"/>
    <w:rsid w:val="005A356B"/>
    <w:rsid w:val="005A3A5B"/>
    <w:rsid w:val="005A4CFF"/>
    <w:rsid w:val="005A512C"/>
    <w:rsid w:val="005A5C25"/>
    <w:rsid w:val="005A7230"/>
    <w:rsid w:val="005A73EB"/>
    <w:rsid w:val="005B176E"/>
    <w:rsid w:val="005B1A38"/>
    <w:rsid w:val="005B21B8"/>
    <w:rsid w:val="005B73CE"/>
    <w:rsid w:val="005B7DCB"/>
    <w:rsid w:val="005C073C"/>
    <w:rsid w:val="005C0A50"/>
    <w:rsid w:val="005C22AE"/>
    <w:rsid w:val="005C25CA"/>
    <w:rsid w:val="005C28AF"/>
    <w:rsid w:val="005C304E"/>
    <w:rsid w:val="005C403D"/>
    <w:rsid w:val="005C68A3"/>
    <w:rsid w:val="005C693D"/>
    <w:rsid w:val="005C6E26"/>
    <w:rsid w:val="005D0275"/>
    <w:rsid w:val="005D1405"/>
    <w:rsid w:val="005D2A9D"/>
    <w:rsid w:val="005D3FC4"/>
    <w:rsid w:val="005D42D5"/>
    <w:rsid w:val="005D5DA7"/>
    <w:rsid w:val="005D5F41"/>
    <w:rsid w:val="005D689B"/>
    <w:rsid w:val="005D6B33"/>
    <w:rsid w:val="005D760D"/>
    <w:rsid w:val="005E007E"/>
    <w:rsid w:val="005E1C88"/>
    <w:rsid w:val="005E4954"/>
    <w:rsid w:val="005E7C1B"/>
    <w:rsid w:val="005F201E"/>
    <w:rsid w:val="005F2BDC"/>
    <w:rsid w:val="005F39DF"/>
    <w:rsid w:val="005F66BB"/>
    <w:rsid w:val="005F6EAB"/>
    <w:rsid w:val="005F792D"/>
    <w:rsid w:val="006002B2"/>
    <w:rsid w:val="006004E0"/>
    <w:rsid w:val="006005BF"/>
    <w:rsid w:val="0060098D"/>
    <w:rsid w:val="00602017"/>
    <w:rsid w:val="00602C95"/>
    <w:rsid w:val="00603501"/>
    <w:rsid w:val="0060351B"/>
    <w:rsid w:val="006035AD"/>
    <w:rsid w:val="00603D7C"/>
    <w:rsid w:val="00606C8D"/>
    <w:rsid w:val="00606F9A"/>
    <w:rsid w:val="006076A5"/>
    <w:rsid w:val="00610852"/>
    <w:rsid w:val="006117C4"/>
    <w:rsid w:val="00611C64"/>
    <w:rsid w:val="006143CB"/>
    <w:rsid w:val="0061634D"/>
    <w:rsid w:val="006178BD"/>
    <w:rsid w:val="0062166C"/>
    <w:rsid w:val="006216BF"/>
    <w:rsid w:val="00621751"/>
    <w:rsid w:val="006229B9"/>
    <w:rsid w:val="006229FA"/>
    <w:rsid w:val="00623C99"/>
    <w:rsid w:val="00624410"/>
    <w:rsid w:val="00626B36"/>
    <w:rsid w:val="00627B14"/>
    <w:rsid w:val="00632149"/>
    <w:rsid w:val="006331E4"/>
    <w:rsid w:val="00634153"/>
    <w:rsid w:val="00634842"/>
    <w:rsid w:val="00635155"/>
    <w:rsid w:val="00636C79"/>
    <w:rsid w:val="006375AC"/>
    <w:rsid w:val="0063794F"/>
    <w:rsid w:val="00640B48"/>
    <w:rsid w:val="00640BE5"/>
    <w:rsid w:val="00641338"/>
    <w:rsid w:val="006421CA"/>
    <w:rsid w:val="0064253E"/>
    <w:rsid w:val="006425B5"/>
    <w:rsid w:val="00643810"/>
    <w:rsid w:val="00643AF4"/>
    <w:rsid w:val="006443F5"/>
    <w:rsid w:val="006446B0"/>
    <w:rsid w:val="00644BA0"/>
    <w:rsid w:val="00644E30"/>
    <w:rsid w:val="0064519F"/>
    <w:rsid w:val="00645E63"/>
    <w:rsid w:val="00647D2B"/>
    <w:rsid w:val="0065132B"/>
    <w:rsid w:val="00651C8B"/>
    <w:rsid w:val="006532D9"/>
    <w:rsid w:val="006535F7"/>
    <w:rsid w:val="00655A82"/>
    <w:rsid w:val="00655F12"/>
    <w:rsid w:val="0065765F"/>
    <w:rsid w:val="00657694"/>
    <w:rsid w:val="00657C5E"/>
    <w:rsid w:val="006616F3"/>
    <w:rsid w:val="00662E8B"/>
    <w:rsid w:val="00662EE4"/>
    <w:rsid w:val="006631EA"/>
    <w:rsid w:val="00663EDB"/>
    <w:rsid w:val="006641FB"/>
    <w:rsid w:val="00666595"/>
    <w:rsid w:val="006709E6"/>
    <w:rsid w:val="00671029"/>
    <w:rsid w:val="006716BC"/>
    <w:rsid w:val="00674DB7"/>
    <w:rsid w:val="00676887"/>
    <w:rsid w:val="00677AA4"/>
    <w:rsid w:val="00681053"/>
    <w:rsid w:val="00683CEF"/>
    <w:rsid w:val="00684CC6"/>
    <w:rsid w:val="00686C7F"/>
    <w:rsid w:val="0068779A"/>
    <w:rsid w:val="00690384"/>
    <w:rsid w:val="00690C9A"/>
    <w:rsid w:val="006920D8"/>
    <w:rsid w:val="0069431C"/>
    <w:rsid w:val="00694D35"/>
    <w:rsid w:val="006957C3"/>
    <w:rsid w:val="00695C20"/>
    <w:rsid w:val="00695DA0"/>
    <w:rsid w:val="006A133D"/>
    <w:rsid w:val="006A15BC"/>
    <w:rsid w:val="006A1AF7"/>
    <w:rsid w:val="006A3545"/>
    <w:rsid w:val="006B25B0"/>
    <w:rsid w:val="006B332A"/>
    <w:rsid w:val="006B352E"/>
    <w:rsid w:val="006B3A6D"/>
    <w:rsid w:val="006B4278"/>
    <w:rsid w:val="006B4D6C"/>
    <w:rsid w:val="006B5251"/>
    <w:rsid w:val="006B5972"/>
    <w:rsid w:val="006B6487"/>
    <w:rsid w:val="006C0767"/>
    <w:rsid w:val="006C10E0"/>
    <w:rsid w:val="006C165D"/>
    <w:rsid w:val="006C4A75"/>
    <w:rsid w:val="006C58F7"/>
    <w:rsid w:val="006C7AD7"/>
    <w:rsid w:val="006D2F40"/>
    <w:rsid w:val="006D30DE"/>
    <w:rsid w:val="006D3CA9"/>
    <w:rsid w:val="006D54BA"/>
    <w:rsid w:val="006E1530"/>
    <w:rsid w:val="006E43AA"/>
    <w:rsid w:val="006F001C"/>
    <w:rsid w:val="006F0145"/>
    <w:rsid w:val="006F0A75"/>
    <w:rsid w:val="006F19EA"/>
    <w:rsid w:val="006F57AA"/>
    <w:rsid w:val="006F59C4"/>
    <w:rsid w:val="006F5CBD"/>
    <w:rsid w:val="006F61A5"/>
    <w:rsid w:val="006F62EF"/>
    <w:rsid w:val="006F67BE"/>
    <w:rsid w:val="006F783A"/>
    <w:rsid w:val="0070488D"/>
    <w:rsid w:val="007069F0"/>
    <w:rsid w:val="007077CF"/>
    <w:rsid w:val="00710A11"/>
    <w:rsid w:val="0071352E"/>
    <w:rsid w:val="00715DB0"/>
    <w:rsid w:val="007160D5"/>
    <w:rsid w:val="00717BBA"/>
    <w:rsid w:val="00717F96"/>
    <w:rsid w:val="00721975"/>
    <w:rsid w:val="00721E4D"/>
    <w:rsid w:val="00724B28"/>
    <w:rsid w:val="00724BD5"/>
    <w:rsid w:val="00724E82"/>
    <w:rsid w:val="00726703"/>
    <w:rsid w:val="00726A9D"/>
    <w:rsid w:val="00726E04"/>
    <w:rsid w:val="00727AFC"/>
    <w:rsid w:val="00730A61"/>
    <w:rsid w:val="00731423"/>
    <w:rsid w:val="007314AE"/>
    <w:rsid w:val="00731A3B"/>
    <w:rsid w:val="007345AE"/>
    <w:rsid w:val="00735B5F"/>
    <w:rsid w:val="00735E2F"/>
    <w:rsid w:val="00736017"/>
    <w:rsid w:val="0073676C"/>
    <w:rsid w:val="007372EB"/>
    <w:rsid w:val="007374E6"/>
    <w:rsid w:val="0074053C"/>
    <w:rsid w:val="0074188E"/>
    <w:rsid w:val="007423E2"/>
    <w:rsid w:val="0074305A"/>
    <w:rsid w:val="00743F37"/>
    <w:rsid w:val="00744D5D"/>
    <w:rsid w:val="007468EC"/>
    <w:rsid w:val="0074786B"/>
    <w:rsid w:val="00751448"/>
    <w:rsid w:val="00753029"/>
    <w:rsid w:val="00754DE8"/>
    <w:rsid w:val="00754F2A"/>
    <w:rsid w:val="00755F1A"/>
    <w:rsid w:val="00756CF0"/>
    <w:rsid w:val="00757DE2"/>
    <w:rsid w:val="00760728"/>
    <w:rsid w:val="007639CC"/>
    <w:rsid w:val="00764696"/>
    <w:rsid w:val="00765431"/>
    <w:rsid w:val="0076548D"/>
    <w:rsid w:val="007664F9"/>
    <w:rsid w:val="00767B27"/>
    <w:rsid w:val="00767B53"/>
    <w:rsid w:val="00767CDC"/>
    <w:rsid w:val="00771777"/>
    <w:rsid w:val="007731D2"/>
    <w:rsid w:val="00777A6B"/>
    <w:rsid w:val="00777B59"/>
    <w:rsid w:val="00784D75"/>
    <w:rsid w:val="007863F9"/>
    <w:rsid w:val="00786808"/>
    <w:rsid w:val="00790DFF"/>
    <w:rsid w:val="00791412"/>
    <w:rsid w:val="00793189"/>
    <w:rsid w:val="00793567"/>
    <w:rsid w:val="00794019"/>
    <w:rsid w:val="0079422A"/>
    <w:rsid w:val="00794DEA"/>
    <w:rsid w:val="007955AE"/>
    <w:rsid w:val="00795788"/>
    <w:rsid w:val="00795D42"/>
    <w:rsid w:val="00797877"/>
    <w:rsid w:val="007A1212"/>
    <w:rsid w:val="007A1BE1"/>
    <w:rsid w:val="007A1C86"/>
    <w:rsid w:val="007A2050"/>
    <w:rsid w:val="007A21B5"/>
    <w:rsid w:val="007A3111"/>
    <w:rsid w:val="007A4C92"/>
    <w:rsid w:val="007A4FC5"/>
    <w:rsid w:val="007A5B30"/>
    <w:rsid w:val="007A6E6B"/>
    <w:rsid w:val="007A797E"/>
    <w:rsid w:val="007B05A3"/>
    <w:rsid w:val="007B09A7"/>
    <w:rsid w:val="007B2D52"/>
    <w:rsid w:val="007B2DF1"/>
    <w:rsid w:val="007B6B7A"/>
    <w:rsid w:val="007C19CC"/>
    <w:rsid w:val="007C1B08"/>
    <w:rsid w:val="007C351F"/>
    <w:rsid w:val="007C3522"/>
    <w:rsid w:val="007C40E1"/>
    <w:rsid w:val="007C6070"/>
    <w:rsid w:val="007C6EFC"/>
    <w:rsid w:val="007C7473"/>
    <w:rsid w:val="007D0478"/>
    <w:rsid w:val="007D07EE"/>
    <w:rsid w:val="007D0AF8"/>
    <w:rsid w:val="007D451E"/>
    <w:rsid w:val="007D71AC"/>
    <w:rsid w:val="007D775B"/>
    <w:rsid w:val="007E050B"/>
    <w:rsid w:val="007E076F"/>
    <w:rsid w:val="007E1B54"/>
    <w:rsid w:val="007E474B"/>
    <w:rsid w:val="007E5D1C"/>
    <w:rsid w:val="007E7F6F"/>
    <w:rsid w:val="007F04F2"/>
    <w:rsid w:val="007F06D9"/>
    <w:rsid w:val="007F1D32"/>
    <w:rsid w:val="007F3216"/>
    <w:rsid w:val="007F4610"/>
    <w:rsid w:val="007F4EC4"/>
    <w:rsid w:val="007F600C"/>
    <w:rsid w:val="0080050B"/>
    <w:rsid w:val="0080084D"/>
    <w:rsid w:val="00801474"/>
    <w:rsid w:val="0080568F"/>
    <w:rsid w:val="00805EA5"/>
    <w:rsid w:val="008104C0"/>
    <w:rsid w:val="00810BD4"/>
    <w:rsid w:val="008139EE"/>
    <w:rsid w:val="008153A8"/>
    <w:rsid w:val="00820693"/>
    <w:rsid w:val="008209D6"/>
    <w:rsid w:val="008241A5"/>
    <w:rsid w:val="00825447"/>
    <w:rsid w:val="008256D9"/>
    <w:rsid w:val="00825CB8"/>
    <w:rsid w:val="008275E2"/>
    <w:rsid w:val="00827CE1"/>
    <w:rsid w:val="00827FBF"/>
    <w:rsid w:val="00833F8B"/>
    <w:rsid w:val="00834686"/>
    <w:rsid w:val="00835789"/>
    <w:rsid w:val="00835ED7"/>
    <w:rsid w:val="00840E7D"/>
    <w:rsid w:val="008412F1"/>
    <w:rsid w:val="00842130"/>
    <w:rsid w:val="00843183"/>
    <w:rsid w:val="0084384B"/>
    <w:rsid w:val="00845824"/>
    <w:rsid w:val="00846E04"/>
    <w:rsid w:val="00847111"/>
    <w:rsid w:val="00847B21"/>
    <w:rsid w:val="008508DC"/>
    <w:rsid w:val="00850D50"/>
    <w:rsid w:val="00851615"/>
    <w:rsid w:val="008537FC"/>
    <w:rsid w:val="0085398F"/>
    <w:rsid w:val="00854071"/>
    <w:rsid w:val="00854C87"/>
    <w:rsid w:val="00864FB7"/>
    <w:rsid w:val="00865800"/>
    <w:rsid w:val="008662D3"/>
    <w:rsid w:val="00866D35"/>
    <w:rsid w:val="008705F7"/>
    <w:rsid w:val="00871979"/>
    <w:rsid w:val="00872D78"/>
    <w:rsid w:val="00873BD4"/>
    <w:rsid w:val="00875BD8"/>
    <w:rsid w:val="00876533"/>
    <w:rsid w:val="0087697C"/>
    <w:rsid w:val="00876E40"/>
    <w:rsid w:val="0087798F"/>
    <w:rsid w:val="008801FF"/>
    <w:rsid w:val="00880C1C"/>
    <w:rsid w:val="008824F5"/>
    <w:rsid w:val="00882AA5"/>
    <w:rsid w:val="00883448"/>
    <w:rsid w:val="008840DC"/>
    <w:rsid w:val="00885DFF"/>
    <w:rsid w:val="008865A6"/>
    <w:rsid w:val="00886658"/>
    <w:rsid w:val="00886D0B"/>
    <w:rsid w:val="00887B9B"/>
    <w:rsid w:val="00887F83"/>
    <w:rsid w:val="008902DF"/>
    <w:rsid w:val="008923C1"/>
    <w:rsid w:val="00892B51"/>
    <w:rsid w:val="00892C1E"/>
    <w:rsid w:val="00893773"/>
    <w:rsid w:val="00893A65"/>
    <w:rsid w:val="00894A09"/>
    <w:rsid w:val="00895655"/>
    <w:rsid w:val="00895D21"/>
    <w:rsid w:val="00896D3A"/>
    <w:rsid w:val="00896EF4"/>
    <w:rsid w:val="008A0423"/>
    <w:rsid w:val="008A0A87"/>
    <w:rsid w:val="008A1493"/>
    <w:rsid w:val="008A14BE"/>
    <w:rsid w:val="008A1D1E"/>
    <w:rsid w:val="008A283E"/>
    <w:rsid w:val="008A3FBA"/>
    <w:rsid w:val="008A4A98"/>
    <w:rsid w:val="008A4DE7"/>
    <w:rsid w:val="008A4FA3"/>
    <w:rsid w:val="008A57F5"/>
    <w:rsid w:val="008A59B5"/>
    <w:rsid w:val="008A70A3"/>
    <w:rsid w:val="008A70AC"/>
    <w:rsid w:val="008A75BF"/>
    <w:rsid w:val="008B0199"/>
    <w:rsid w:val="008B1456"/>
    <w:rsid w:val="008B3EC7"/>
    <w:rsid w:val="008B43D8"/>
    <w:rsid w:val="008B4BB5"/>
    <w:rsid w:val="008B5822"/>
    <w:rsid w:val="008B5EB5"/>
    <w:rsid w:val="008B6616"/>
    <w:rsid w:val="008B67A9"/>
    <w:rsid w:val="008B69BE"/>
    <w:rsid w:val="008C6667"/>
    <w:rsid w:val="008C6841"/>
    <w:rsid w:val="008D07C2"/>
    <w:rsid w:val="008D0E15"/>
    <w:rsid w:val="008D259C"/>
    <w:rsid w:val="008D5677"/>
    <w:rsid w:val="008D75C9"/>
    <w:rsid w:val="008D79E3"/>
    <w:rsid w:val="008E039D"/>
    <w:rsid w:val="008E1201"/>
    <w:rsid w:val="008E1D0C"/>
    <w:rsid w:val="008E3C0E"/>
    <w:rsid w:val="008E3E28"/>
    <w:rsid w:val="008E5C5D"/>
    <w:rsid w:val="008E64EB"/>
    <w:rsid w:val="008E683D"/>
    <w:rsid w:val="008E727C"/>
    <w:rsid w:val="008F2BBE"/>
    <w:rsid w:val="008F4612"/>
    <w:rsid w:val="008F55C4"/>
    <w:rsid w:val="008F6E71"/>
    <w:rsid w:val="008F7FEB"/>
    <w:rsid w:val="00900D60"/>
    <w:rsid w:val="00901F96"/>
    <w:rsid w:val="009025C8"/>
    <w:rsid w:val="0090682C"/>
    <w:rsid w:val="009079FD"/>
    <w:rsid w:val="009116F6"/>
    <w:rsid w:val="0091194C"/>
    <w:rsid w:val="00915A41"/>
    <w:rsid w:val="0091618B"/>
    <w:rsid w:val="00916FAA"/>
    <w:rsid w:val="0091773C"/>
    <w:rsid w:val="00917828"/>
    <w:rsid w:val="0091787E"/>
    <w:rsid w:val="0092084B"/>
    <w:rsid w:val="0092097B"/>
    <w:rsid w:val="0092247F"/>
    <w:rsid w:val="00923B1F"/>
    <w:rsid w:val="00924F8F"/>
    <w:rsid w:val="00925462"/>
    <w:rsid w:val="00926E73"/>
    <w:rsid w:val="0093033F"/>
    <w:rsid w:val="00933C77"/>
    <w:rsid w:val="0093428A"/>
    <w:rsid w:val="00934B11"/>
    <w:rsid w:val="00935A6D"/>
    <w:rsid w:val="00936E4D"/>
    <w:rsid w:val="00940590"/>
    <w:rsid w:val="009425B2"/>
    <w:rsid w:val="00942965"/>
    <w:rsid w:val="0094334D"/>
    <w:rsid w:val="00943515"/>
    <w:rsid w:val="00944125"/>
    <w:rsid w:val="00944534"/>
    <w:rsid w:val="00944CBC"/>
    <w:rsid w:val="00944D95"/>
    <w:rsid w:val="0094516E"/>
    <w:rsid w:val="00946945"/>
    <w:rsid w:val="009474A7"/>
    <w:rsid w:val="00951D4D"/>
    <w:rsid w:val="009520AF"/>
    <w:rsid w:val="00953D0E"/>
    <w:rsid w:val="00954048"/>
    <w:rsid w:val="00954920"/>
    <w:rsid w:val="00956BB0"/>
    <w:rsid w:val="00957C47"/>
    <w:rsid w:val="00961BBC"/>
    <w:rsid w:val="009620E7"/>
    <w:rsid w:val="00962490"/>
    <w:rsid w:val="00965E04"/>
    <w:rsid w:val="00966D2E"/>
    <w:rsid w:val="0097045F"/>
    <w:rsid w:val="00970487"/>
    <w:rsid w:val="009712AA"/>
    <w:rsid w:val="0097357B"/>
    <w:rsid w:val="00974357"/>
    <w:rsid w:val="0097451A"/>
    <w:rsid w:val="00975225"/>
    <w:rsid w:val="00975826"/>
    <w:rsid w:val="00975E1B"/>
    <w:rsid w:val="009764CE"/>
    <w:rsid w:val="00977554"/>
    <w:rsid w:val="00977A28"/>
    <w:rsid w:val="0098059E"/>
    <w:rsid w:val="009812FD"/>
    <w:rsid w:val="009815EB"/>
    <w:rsid w:val="009826C0"/>
    <w:rsid w:val="009832EE"/>
    <w:rsid w:val="00983893"/>
    <w:rsid w:val="00983BED"/>
    <w:rsid w:val="00984681"/>
    <w:rsid w:val="0098770F"/>
    <w:rsid w:val="00990516"/>
    <w:rsid w:val="00990589"/>
    <w:rsid w:val="00992229"/>
    <w:rsid w:val="00992E7F"/>
    <w:rsid w:val="00993152"/>
    <w:rsid w:val="009951CC"/>
    <w:rsid w:val="00996C9E"/>
    <w:rsid w:val="009A12CE"/>
    <w:rsid w:val="009A4C76"/>
    <w:rsid w:val="009A5548"/>
    <w:rsid w:val="009A69B5"/>
    <w:rsid w:val="009B0BC3"/>
    <w:rsid w:val="009B0CA2"/>
    <w:rsid w:val="009B245F"/>
    <w:rsid w:val="009B48B7"/>
    <w:rsid w:val="009B4F91"/>
    <w:rsid w:val="009B53B7"/>
    <w:rsid w:val="009B62C2"/>
    <w:rsid w:val="009B6464"/>
    <w:rsid w:val="009B6A13"/>
    <w:rsid w:val="009C0763"/>
    <w:rsid w:val="009C0F01"/>
    <w:rsid w:val="009C1225"/>
    <w:rsid w:val="009C1AB6"/>
    <w:rsid w:val="009C4B14"/>
    <w:rsid w:val="009C503A"/>
    <w:rsid w:val="009C75D0"/>
    <w:rsid w:val="009C7F11"/>
    <w:rsid w:val="009D0A08"/>
    <w:rsid w:val="009D0C57"/>
    <w:rsid w:val="009D157C"/>
    <w:rsid w:val="009D414E"/>
    <w:rsid w:val="009D48DD"/>
    <w:rsid w:val="009D52E3"/>
    <w:rsid w:val="009D6ED1"/>
    <w:rsid w:val="009D6FDD"/>
    <w:rsid w:val="009D7231"/>
    <w:rsid w:val="009D79E7"/>
    <w:rsid w:val="009E06B7"/>
    <w:rsid w:val="009E0898"/>
    <w:rsid w:val="009E2968"/>
    <w:rsid w:val="009E33F5"/>
    <w:rsid w:val="009E3975"/>
    <w:rsid w:val="009E3AA3"/>
    <w:rsid w:val="009E4012"/>
    <w:rsid w:val="009E4C2E"/>
    <w:rsid w:val="009E6B14"/>
    <w:rsid w:val="009F053C"/>
    <w:rsid w:val="009F1185"/>
    <w:rsid w:val="009F17B4"/>
    <w:rsid w:val="009F1A1B"/>
    <w:rsid w:val="009F1C36"/>
    <w:rsid w:val="009F3500"/>
    <w:rsid w:val="009F41F6"/>
    <w:rsid w:val="009F522B"/>
    <w:rsid w:val="009F5439"/>
    <w:rsid w:val="009F653D"/>
    <w:rsid w:val="00A0010B"/>
    <w:rsid w:val="00A003B6"/>
    <w:rsid w:val="00A00633"/>
    <w:rsid w:val="00A00E31"/>
    <w:rsid w:val="00A0263F"/>
    <w:rsid w:val="00A030D9"/>
    <w:rsid w:val="00A04F18"/>
    <w:rsid w:val="00A04F53"/>
    <w:rsid w:val="00A056E3"/>
    <w:rsid w:val="00A05D5F"/>
    <w:rsid w:val="00A066FF"/>
    <w:rsid w:val="00A06B3D"/>
    <w:rsid w:val="00A0773E"/>
    <w:rsid w:val="00A100B5"/>
    <w:rsid w:val="00A110F8"/>
    <w:rsid w:val="00A14E05"/>
    <w:rsid w:val="00A200AC"/>
    <w:rsid w:val="00A20594"/>
    <w:rsid w:val="00A21D9F"/>
    <w:rsid w:val="00A21FF0"/>
    <w:rsid w:val="00A26868"/>
    <w:rsid w:val="00A274D4"/>
    <w:rsid w:val="00A30783"/>
    <w:rsid w:val="00A30B67"/>
    <w:rsid w:val="00A33567"/>
    <w:rsid w:val="00A35CA4"/>
    <w:rsid w:val="00A36F1C"/>
    <w:rsid w:val="00A373B3"/>
    <w:rsid w:val="00A41787"/>
    <w:rsid w:val="00A42990"/>
    <w:rsid w:val="00A43D1C"/>
    <w:rsid w:val="00A468B6"/>
    <w:rsid w:val="00A475A8"/>
    <w:rsid w:val="00A50E6C"/>
    <w:rsid w:val="00A5330E"/>
    <w:rsid w:val="00A53419"/>
    <w:rsid w:val="00A643DA"/>
    <w:rsid w:val="00A654B7"/>
    <w:rsid w:val="00A65AF7"/>
    <w:rsid w:val="00A718F4"/>
    <w:rsid w:val="00A71C45"/>
    <w:rsid w:val="00A75A53"/>
    <w:rsid w:val="00A771C3"/>
    <w:rsid w:val="00A806BD"/>
    <w:rsid w:val="00A8101C"/>
    <w:rsid w:val="00A84981"/>
    <w:rsid w:val="00A86DAF"/>
    <w:rsid w:val="00A8700B"/>
    <w:rsid w:val="00A8743E"/>
    <w:rsid w:val="00A876BA"/>
    <w:rsid w:val="00A91322"/>
    <w:rsid w:val="00A917FE"/>
    <w:rsid w:val="00A91C18"/>
    <w:rsid w:val="00A91E3C"/>
    <w:rsid w:val="00A92FDF"/>
    <w:rsid w:val="00A93D36"/>
    <w:rsid w:val="00A94E32"/>
    <w:rsid w:val="00A96594"/>
    <w:rsid w:val="00A96C39"/>
    <w:rsid w:val="00A96DB7"/>
    <w:rsid w:val="00A97881"/>
    <w:rsid w:val="00AA0288"/>
    <w:rsid w:val="00AA0ADF"/>
    <w:rsid w:val="00AA150B"/>
    <w:rsid w:val="00AA3710"/>
    <w:rsid w:val="00AA481F"/>
    <w:rsid w:val="00AA4AFC"/>
    <w:rsid w:val="00AA5DA4"/>
    <w:rsid w:val="00AA6343"/>
    <w:rsid w:val="00AA70EC"/>
    <w:rsid w:val="00AB1177"/>
    <w:rsid w:val="00AB40DA"/>
    <w:rsid w:val="00AB6604"/>
    <w:rsid w:val="00AB6F50"/>
    <w:rsid w:val="00AB70B0"/>
    <w:rsid w:val="00AB70FC"/>
    <w:rsid w:val="00AC253E"/>
    <w:rsid w:val="00AC3248"/>
    <w:rsid w:val="00AC4FFE"/>
    <w:rsid w:val="00AC520A"/>
    <w:rsid w:val="00AC558B"/>
    <w:rsid w:val="00AC6012"/>
    <w:rsid w:val="00AC6E5D"/>
    <w:rsid w:val="00AD0D4F"/>
    <w:rsid w:val="00AD1192"/>
    <w:rsid w:val="00AD177F"/>
    <w:rsid w:val="00AD3CB4"/>
    <w:rsid w:val="00AD58FE"/>
    <w:rsid w:val="00AD5D58"/>
    <w:rsid w:val="00AD5EC6"/>
    <w:rsid w:val="00AD605F"/>
    <w:rsid w:val="00AE04FD"/>
    <w:rsid w:val="00AE1DD9"/>
    <w:rsid w:val="00AE316D"/>
    <w:rsid w:val="00AE46E7"/>
    <w:rsid w:val="00AE4B5B"/>
    <w:rsid w:val="00AE4CC4"/>
    <w:rsid w:val="00AE7619"/>
    <w:rsid w:val="00AF0954"/>
    <w:rsid w:val="00AF2346"/>
    <w:rsid w:val="00AF2FE1"/>
    <w:rsid w:val="00AF38AF"/>
    <w:rsid w:val="00AF5671"/>
    <w:rsid w:val="00AF5DAA"/>
    <w:rsid w:val="00AF69A7"/>
    <w:rsid w:val="00AF6E95"/>
    <w:rsid w:val="00B0038E"/>
    <w:rsid w:val="00B0143D"/>
    <w:rsid w:val="00B0177F"/>
    <w:rsid w:val="00B021D7"/>
    <w:rsid w:val="00B03E4C"/>
    <w:rsid w:val="00B03E78"/>
    <w:rsid w:val="00B0523A"/>
    <w:rsid w:val="00B05E7A"/>
    <w:rsid w:val="00B06408"/>
    <w:rsid w:val="00B074C7"/>
    <w:rsid w:val="00B1043E"/>
    <w:rsid w:val="00B109DF"/>
    <w:rsid w:val="00B11157"/>
    <w:rsid w:val="00B122E3"/>
    <w:rsid w:val="00B12523"/>
    <w:rsid w:val="00B12BDE"/>
    <w:rsid w:val="00B13540"/>
    <w:rsid w:val="00B142B7"/>
    <w:rsid w:val="00B14424"/>
    <w:rsid w:val="00B14DD3"/>
    <w:rsid w:val="00B15C4A"/>
    <w:rsid w:val="00B15D10"/>
    <w:rsid w:val="00B162D7"/>
    <w:rsid w:val="00B173A4"/>
    <w:rsid w:val="00B17520"/>
    <w:rsid w:val="00B17F5D"/>
    <w:rsid w:val="00B21D14"/>
    <w:rsid w:val="00B24501"/>
    <w:rsid w:val="00B25672"/>
    <w:rsid w:val="00B25B9E"/>
    <w:rsid w:val="00B263C4"/>
    <w:rsid w:val="00B30A6A"/>
    <w:rsid w:val="00B377EB"/>
    <w:rsid w:val="00B3785A"/>
    <w:rsid w:val="00B40557"/>
    <w:rsid w:val="00B405FB"/>
    <w:rsid w:val="00B42F81"/>
    <w:rsid w:val="00B4344B"/>
    <w:rsid w:val="00B43FF4"/>
    <w:rsid w:val="00B444B6"/>
    <w:rsid w:val="00B44634"/>
    <w:rsid w:val="00B46819"/>
    <w:rsid w:val="00B47178"/>
    <w:rsid w:val="00B50BB5"/>
    <w:rsid w:val="00B522FE"/>
    <w:rsid w:val="00B54FE9"/>
    <w:rsid w:val="00B55291"/>
    <w:rsid w:val="00B55D91"/>
    <w:rsid w:val="00B56704"/>
    <w:rsid w:val="00B57564"/>
    <w:rsid w:val="00B57FE8"/>
    <w:rsid w:val="00B6045C"/>
    <w:rsid w:val="00B60B6B"/>
    <w:rsid w:val="00B61593"/>
    <w:rsid w:val="00B61C49"/>
    <w:rsid w:val="00B61F89"/>
    <w:rsid w:val="00B62E7E"/>
    <w:rsid w:val="00B641C4"/>
    <w:rsid w:val="00B67957"/>
    <w:rsid w:val="00B679CA"/>
    <w:rsid w:val="00B70AA8"/>
    <w:rsid w:val="00B70BF9"/>
    <w:rsid w:val="00B7383B"/>
    <w:rsid w:val="00B73B91"/>
    <w:rsid w:val="00B74543"/>
    <w:rsid w:val="00B75A37"/>
    <w:rsid w:val="00B75BCE"/>
    <w:rsid w:val="00B76621"/>
    <w:rsid w:val="00B829E3"/>
    <w:rsid w:val="00B82C76"/>
    <w:rsid w:val="00B831D9"/>
    <w:rsid w:val="00B8625C"/>
    <w:rsid w:val="00B867A2"/>
    <w:rsid w:val="00B868A4"/>
    <w:rsid w:val="00B87A19"/>
    <w:rsid w:val="00B87F15"/>
    <w:rsid w:val="00B90637"/>
    <w:rsid w:val="00B90863"/>
    <w:rsid w:val="00B91ADC"/>
    <w:rsid w:val="00B91C5D"/>
    <w:rsid w:val="00B939EE"/>
    <w:rsid w:val="00B93AFD"/>
    <w:rsid w:val="00B96297"/>
    <w:rsid w:val="00B96417"/>
    <w:rsid w:val="00B96C01"/>
    <w:rsid w:val="00B96D3E"/>
    <w:rsid w:val="00B96FF3"/>
    <w:rsid w:val="00B97EC8"/>
    <w:rsid w:val="00BA1A3A"/>
    <w:rsid w:val="00BA1BE0"/>
    <w:rsid w:val="00BA1C04"/>
    <w:rsid w:val="00BA2E7E"/>
    <w:rsid w:val="00BA4E8D"/>
    <w:rsid w:val="00BA4EA6"/>
    <w:rsid w:val="00BA532A"/>
    <w:rsid w:val="00BA5BF8"/>
    <w:rsid w:val="00BB0086"/>
    <w:rsid w:val="00BB01EC"/>
    <w:rsid w:val="00BB03E2"/>
    <w:rsid w:val="00BB06E8"/>
    <w:rsid w:val="00BB074F"/>
    <w:rsid w:val="00BB07F4"/>
    <w:rsid w:val="00BB1015"/>
    <w:rsid w:val="00BB2E93"/>
    <w:rsid w:val="00BB61A0"/>
    <w:rsid w:val="00BB7B09"/>
    <w:rsid w:val="00BC0A07"/>
    <w:rsid w:val="00BC1AA8"/>
    <w:rsid w:val="00BC2D9B"/>
    <w:rsid w:val="00BC33C8"/>
    <w:rsid w:val="00BC3B70"/>
    <w:rsid w:val="00BC3CED"/>
    <w:rsid w:val="00BC5FB7"/>
    <w:rsid w:val="00BC7BDE"/>
    <w:rsid w:val="00BD077E"/>
    <w:rsid w:val="00BD1ED0"/>
    <w:rsid w:val="00BD2D7C"/>
    <w:rsid w:val="00BD3238"/>
    <w:rsid w:val="00BD66C9"/>
    <w:rsid w:val="00BD6BF2"/>
    <w:rsid w:val="00BD7313"/>
    <w:rsid w:val="00BE2074"/>
    <w:rsid w:val="00BE4620"/>
    <w:rsid w:val="00BE5861"/>
    <w:rsid w:val="00BE5FE4"/>
    <w:rsid w:val="00BE6047"/>
    <w:rsid w:val="00BE6957"/>
    <w:rsid w:val="00BE74F5"/>
    <w:rsid w:val="00BE7F3A"/>
    <w:rsid w:val="00BF07AA"/>
    <w:rsid w:val="00BF3542"/>
    <w:rsid w:val="00BF3FAD"/>
    <w:rsid w:val="00BF5D68"/>
    <w:rsid w:val="00C0219B"/>
    <w:rsid w:val="00C02ACC"/>
    <w:rsid w:val="00C05DC7"/>
    <w:rsid w:val="00C1153A"/>
    <w:rsid w:val="00C12A17"/>
    <w:rsid w:val="00C12C73"/>
    <w:rsid w:val="00C1529E"/>
    <w:rsid w:val="00C15B38"/>
    <w:rsid w:val="00C16505"/>
    <w:rsid w:val="00C17CE5"/>
    <w:rsid w:val="00C20A7A"/>
    <w:rsid w:val="00C21571"/>
    <w:rsid w:val="00C21651"/>
    <w:rsid w:val="00C230E5"/>
    <w:rsid w:val="00C2351B"/>
    <w:rsid w:val="00C262F4"/>
    <w:rsid w:val="00C26314"/>
    <w:rsid w:val="00C30441"/>
    <w:rsid w:val="00C30741"/>
    <w:rsid w:val="00C32131"/>
    <w:rsid w:val="00C33179"/>
    <w:rsid w:val="00C33CB7"/>
    <w:rsid w:val="00C34A83"/>
    <w:rsid w:val="00C34BFE"/>
    <w:rsid w:val="00C353AB"/>
    <w:rsid w:val="00C37513"/>
    <w:rsid w:val="00C43011"/>
    <w:rsid w:val="00C44489"/>
    <w:rsid w:val="00C470B8"/>
    <w:rsid w:val="00C5025C"/>
    <w:rsid w:val="00C502B5"/>
    <w:rsid w:val="00C5032D"/>
    <w:rsid w:val="00C5148F"/>
    <w:rsid w:val="00C51836"/>
    <w:rsid w:val="00C5343F"/>
    <w:rsid w:val="00C536C2"/>
    <w:rsid w:val="00C53BEC"/>
    <w:rsid w:val="00C540E6"/>
    <w:rsid w:val="00C56C72"/>
    <w:rsid w:val="00C56FE4"/>
    <w:rsid w:val="00C57163"/>
    <w:rsid w:val="00C5747B"/>
    <w:rsid w:val="00C638C3"/>
    <w:rsid w:val="00C650BD"/>
    <w:rsid w:val="00C65557"/>
    <w:rsid w:val="00C65CF5"/>
    <w:rsid w:val="00C670E9"/>
    <w:rsid w:val="00C70891"/>
    <w:rsid w:val="00C723B8"/>
    <w:rsid w:val="00C738AE"/>
    <w:rsid w:val="00C73A04"/>
    <w:rsid w:val="00C76F2F"/>
    <w:rsid w:val="00C77EE2"/>
    <w:rsid w:val="00C807EA"/>
    <w:rsid w:val="00C8150C"/>
    <w:rsid w:val="00C8180B"/>
    <w:rsid w:val="00C81E1E"/>
    <w:rsid w:val="00C8289F"/>
    <w:rsid w:val="00C84254"/>
    <w:rsid w:val="00C851B1"/>
    <w:rsid w:val="00C85F4E"/>
    <w:rsid w:val="00C861F2"/>
    <w:rsid w:val="00C8631C"/>
    <w:rsid w:val="00C86B3D"/>
    <w:rsid w:val="00C86D3C"/>
    <w:rsid w:val="00C914CE"/>
    <w:rsid w:val="00C93425"/>
    <w:rsid w:val="00C944B9"/>
    <w:rsid w:val="00C95A57"/>
    <w:rsid w:val="00C95E17"/>
    <w:rsid w:val="00C95F2E"/>
    <w:rsid w:val="00C960DC"/>
    <w:rsid w:val="00CA07B7"/>
    <w:rsid w:val="00CA2306"/>
    <w:rsid w:val="00CA3193"/>
    <w:rsid w:val="00CA3255"/>
    <w:rsid w:val="00CA3457"/>
    <w:rsid w:val="00CA630E"/>
    <w:rsid w:val="00CA6357"/>
    <w:rsid w:val="00CA6C2D"/>
    <w:rsid w:val="00CB01AC"/>
    <w:rsid w:val="00CB123B"/>
    <w:rsid w:val="00CB3B1F"/>
    <w:rsid w:val="00CB525F"/>
    <w:rsid w:val="00CB5E08"/>
    <w:rsid w:val="00CC0318"/>
    <w:rsid w:val="00CC1D23"/>
    <w:rsid w:val="00CC350E"/>
    <w:rsid w:val="00CC4EDC"/>
    <w:rsid w:val="00CC6EEB"/>
    <w:rsid w:val="00CC738F"/>
    <w:rsid w:val="00CC7DA0"/>
    <w:rsid w:val="00CD0CD3"/>
    <w:rsid w:val="00CD1562"/>
    <w:rsid w:val="00CD30ED"/>
    <w:rsid w:val="00CD3F45"/>
    <w:rsid w:val="00CD4BDE"/>
    <w:rsid w:val="00CD5B76"/>
    <w:rsid w:val="00CD66F2"/>
    <w:rsid w:val="00CD7053"/>
    <w:rsid w:val="00CE01ED"/>
    <w:rsid w:val="00CE185C"/>
    <w:rsid w:val="00CE1CEF"/>
    <w:rsid w:val="00CE1D59"/>
    <w:rsid w:val="00CE3238"/>
    <w:rsid w:val="00CE6F81"/>
    <w:rsid w:val="00CE7CEE"/>
    <w:rsid w:val="00CF0360"/>
    <w:rsid w:val="00CF0836"/>
    <w:rsid w:val="00CF1FFD"/>
    <w:rsid w:val="00CF2D15"/>
    <w:rsid w:val="00CF5D33"/>
    <w:rsid w:val="00CF7460"/>
    <w:rsid w:val="00D004B7"/>
    <w:rsid w:val="00D015A2"/>
    <w:rsid w:val="00D01AF8"/>
    <w:rsid w:val="00D0314E"/>
    <w:rsid w:val="00D036A0"/>
    <w:rsid w:val="00D04488"/>
    <w:rsid w:val="00D04C81"/>
    <w:rsid w:val="00D05016"/>
    <w:rsid w:val="00D05A05"/>
    <w:rsid w:val="00D05FD7"/>
    <w:rsid w:val="00D12F54"/>
    <w:rsid w:val="00D14467"/>
    <w:rsid w:val="00D17357"/>
    <w:rsid w:val="00D1775B"/>
    <w:rsid w:val="00D2032F"/>
    <w:rsid w:val="00D2063B"/>
    <w:rsid w:val="00D21918"/>
    <w:rsid w:val="00D235CF"/>
    <w:rsid w:val="00D26089"/>
    <w:rsid w:val="00D27A70"/>
    <w:rsid w:val="00D27F44"/>
    <w:rsid w:val="00D31DA4"/>
    <w:rsid w:val="00D3291E"/>
    <w:rsid w:val="00D357ED"/>
    <w:rsid w:val="00D367FB"/>
    <w:rsid w:val="00D3772A"/>
    <w:rsid w:val="00D42630"/>
    <w:rsid w:val="00D43EBD"/>
    <w:rsid w:val="00D452FF"/>
    <w:rsid w:val="00D46EE4"/>
    <w:rsid w:val="00D53B70"/>
    <w:rsid w:val="00D53C07"/>
    <w:rsid w:val="00D53EF7"/>
    <w:rsid w:val="00D5451A"/>
    <w:rsid w:val="00D56936"/>
    <w:rsid w:val="00D57EAF"/>
    <w:rsid w:val="00D62E98"/>
    <w:rsid w:val="00D63211"/>
    <w:rsid w:val="00D63D8D"/>
    <w:rsid w:val="00D6421D"/>
    <w:rsid w:val="00D64646"/>
    <w:rsid w:val="00D664E2"/>
    <w:rsid w:val="00D6793F"/>
    <w:rsid w:val="00D71390"/>
    <w:rsid w:val="00D72B4B"/>
    <w:rsid w:val="00D7375B"/>
    <w:rsid w:val="00D73C88"/>
    <w:rsid w:val="00D74668"/>
    <w:rsid w:val="00D74B30"/>
    <w:rsid w:val="00D75FB4"/>
    <w:rsid w:val="00D77DE6"/>
    <w:rsid w:val="00D8033E"/>
    <w:rsid w:val="00D81709"/>
    <w:rsid w:val="00D851C1"/>
    <w:rsid w:val="00D87029"/>
    <w:rsid w:val="00D87032"/>
    <w:rsid w:val="00D92A03"/>
    <w:rsid w:val="00D94C76"/>
    <w:rsid w:val="00D9519F"/>
    <w:rsid w:val="00D96311"/>
    <w:rsid w:val="00D9657C"/>
    <w:rsid w:val="00D96D93"/>
    <w:rsid w:val="00D96F7E"/>
    <w:rsid w:val="00D978D3"/>
    <w:rsid w:val="00D97CC8"/>
    <w:rsid w:val="00D97D0F"/>
    <w:rsid w:val="00DA1F5E"/>
    <w:rsid w:val="00DA3AEC"/>
    <w:rsid w:val="00DA5B66"/>
    <w:rsid w:val="00DA6ED3"/>
    <w:rsid w:val="00DA70FF"/>
    <w:rsid w:val="00DA79BB"/>
    <w:rsid w:val="00DB0241"/>
    <w:rsid w:val="00DB1C86"/>
    <w:rsid w:val="00DB23BE"/>
    <w:rsid w:val="00DB65A3"/>
    <w:rsid w:val="00DC025B"/>
    <w:rsid w:val="00DC0373"/>
    <w:rsid w:val="00DC17DF"/>
    <w:rsid w:val="00DC3106"/>
    <w:rsid w:val="00DC31DC"/>
    <w:rsid w:val="00DC4729"/>
    <w:rsid w:val="00DC568B"/>
    <w:rsid w:val="00DC6CF2"/>
    <w:rsid w:val="00DC7490"/>
    <w:rsid w:val="00DD4D6B"/>
    <w:rsid w:val="00DD5B2B"/>
    <w:rsid w:val="00DD7513"/>
    <w:rsid w:val="00DE0B03"/>
    <w:rsid w:val="00DE2D46"/>
    <w:rsid w:val="00DE7800"/>
    <w:rsid w:val="00DE7C28"/>
    <w:rsid w:val="00DE7FBC"/>
    <w:rsid w:val="00DF096F"/>
    <w:rsid w:val="00DF2C2C"/>
    <w:rsid w:val="00DF2CC8"/>
    <w:rsid w:val="00DF5075"/>
    <w:rsid w:val="00DF624C"/>
    <w:rsid w:val="00E02A5F"/>
    <w:rsid w:val="00E03094"/>
    <w:rsid w:val="00E047E1"/>
    <w:rsid w:val="00E072E3"/>
    <w:rsid w:val="00E10199"/>
    <w:rsid w:val="00E112C3"/>
    <w:rsid w:val="00E163CB"/>
    <w:rsid w:val="00E16D0B"/>
    <w:rsid w:val="00E17A3B"/>
    <w:rsid w:val="00E17F06"/>
    <w:rsid w:val="00E20241"/>
    <w:rsid w:val="00E20F18"/>
    <w:rsid w:val="00E23D5E"/>
    <w:rsid w:val="00E2644D"/>
    <w:rsid w:val="00E27199"/>
    <w:rsid w:val="00E277A8"/>
    <w:rsid w:val="00E27B50"/>
    <w:rsid w:val="00E30008"/>
    <w:rsid w:val="00E3151A"/>
    <w:rsid w:val="00E31597"/>
    <w:rsid w:val="00E319F1"/>
    <w:rsid w:val="00E33AAE"/>
    <w:rsid w:val="00E35C56"/>
    <w:rsid w:val="00E35D7C"/>
    <w:rsid w:val="00E37618"/>
    <w:rsid w:val="00E45AF5"/>
    <w:rsid w:val="00E51251"/>
    <w:rsid w:val="00E5219F"/>
    <w:rsid w:val="00E5242C"/>
    <w:rsid w:val="00E524CA"/>
    <w:rsid w:val="00E5286E"/>
    <w:rsid w:val="00E52BBD"/>
    <w:rsid w:val="00E53A9E"/>
    <w:rsid w:val="00E53CF5"/>
    <w:rsid w:val="00E55AF2"/>
    <w:rsid w:val="00E5660E"/>
    <w:rsid w:val="00E56B9C"/>
    <w:rsid w:val="00E60292"/>
    <w:rsid w:val="00E60E02"/>
    <w:rsid w:val="00E629DB"/>
    <w:rsid w:val="00E64F40"/>
    <w:rsid w:val="00E6572F"/>
    <w:rsid w:val="00E66F34"/>
    <w:rsid w:val="00E673D6"/>
    <w:rsid w:val="00E67578"/>
    <w:rsid w:val="00E70CB2"/>
    <w:rsid w:val="00E72627"/>
    <w:rsid w:val="00E72DF5"/>
    <w:rsid w:val="00E736B0"/>
    <w:rsid w:val="00E73AF5"/>
    <w:rsid w:val="00E7475C"/>
    <w:rsid w:val="00E76751"/>
    <w:rsid w:val="00E76825"/>
    <w:rsid w:val="00E77D27"/>
    <w:rsid w:val="00E810FB"/>
    <w:rsid w:val="00E81270"/>
    <w:rsid w:val="00E82731"/>
    <w:rsid w:val="00E83F39"/>
    <w:rsid w:val="00E8498F"/>
    <w:rsid w:val="00E871C1"/>
    <w:rsid w:val="00E9031A"/>
    <w:rsid w:val="00E92E86"/>
    <w:rsid w:val="00E92E96"/>
    <w:rsid w:val="00E95C4F"/>
    <w:rsid w:val="00E966D6"/>
    <w:rsid w:val="00E974D8"/>
    <w:rsid w:val="00E97904"/>
    <w:rsid w:val="00EA148F"/>
    <w:rsid w:val="00EA1F4B"/>
    <w:rsid w:val="00EA208A"/>
    <w:rsid w:val="00EA372C"/>
    <w:rsid w:val="00EA37B4"/>
    <w:rsid w:val="00EA3CCC"/>
    <w:rsid w:val="00EA503D"/>
    <w:rsid w:val="00EA5FFA"/>
    <w:rsid w:val="00EA61B6"/>
    <w:rsid w:val="00EA6A43"/>
    <w:rsid w:val="00EA7602"/>
    <w:rsid w:val="00EA784D"/>
    <w:rsid w:val="00EB067B"/>
    <w:rsid w:val="00EB11D8"/>
    <w:rsid w:val="00EB21B7"/>
    <w:rsid w:val="00EB2568"/>
    <w:rsid w:val="00EB35C9"/>
    <w:rsid w:val="00EB3A28"/>
    <w:rsid w:val="00EB4E95"/>
    <w:rsid w:val="00EB5FF5"/>
    <w:rsid w:val="00EC0059"/>
    <w:rsid w:val="00EC1799"/>
    <w:rsid w:val="00EC1A9C"/>
    <w:rsid w:val="00EC28CE"/>
    <w:rsid w:val="00EC49D2"/>
    <w:rsid w:val="00EC508B"/>
    <w:rsid w:val="00EC6719"/>
    <w:rsid w:val="00EC78B2"/>
    <w:rsid w:val="00EC7AF8"/>
    <w:rsid w:val="00ED1173"/>
    <w:rsid w:val="00ED3AD5"/>
    <w:rsid w:val="00ED3E88"/>
    <w:rsid w:val="00ED5A24"/>
    <w:rsid w:val="00ED6BB8"/>
    <w:rsid w:val="00ED7403"/>
    <w:rsid w:val="00EE0C4B"/>
    <w:rsid w:val="00EE1CEC"/>
    <w:rsid w:val="00EE2812"/>
    <w:rsid w:val="00EE39F0"/>
    <w:rsid w:val="00EE4231"/>
    <w:rsid w:val="00EE5304"/>
    <w:rsid w:val="00EE5651"/>
    <w:rsid w:val="00EF1675"/>
    <w:rsid w:val="00EF1AA5"/>
    <w:rsid w:val="00EF2D8B"/>
    <w:rsid w:val="00EF484E"/>
    <w:rsid w:val="00EF6883"/>
    <w:rsid w:val="00EF6974"/>
    <w:rsid w:val="00EF7870"/>
    <w:rsid w:val="00F00A75"/>
    <w:rsid w:val="00F01C5E"/>
    <w:rsid w:val="00F02430"/>
    <w:rsid w:val="00F025F1"/>
    <w:rsid w:val="00F03802"/>
    <w:rsid w:val="00F0396A"/>
    <w:rsid w:val="00F03A88"/>
    <w:rsid w:val="00F043C4"/>
    <w:rsid w:val="00F05239"/>
    <w:rsid w:val="00F056AD"/>
    <w:rsid w:val="00F06BCA"/>
    <w:rsid w:val="00F07E88"/>
    <w:rsid w:val="00F07F89"/>
    <w:rsid w:val="00F10620"/>
    <w:rsid w:val="00F11019"/>
    <w:rsid w:val="00F11417"/>
    <w:rsid w:val="00F1144B"/>
    <w:rsid w:val="00F12390"/>
    <w:rsid w:val="00F141AA"/>
    <w:rsid w:val="00F14980"/>
    <w:rsid w:val="00F14BD1"/>
    <w:rsid w:val="00F14F94"/>
    <w:rsid w:val="00F152CC"/>
    <w:rsid w:val="00F153AC"/>
    <w:rsid w:val="00F16A6A"/>
    <w:rsid w:val="00F16BDC"/>
    <w:rsid w:val="00F20DB9"/>
    <w:rsid w:val="00F2200B"/>
    <w:rsid w:val="00F2202B"/>
    <w:rsid w:val="00F23632"/>
    <w:rsid w:val="00F24714"/>
    <w:rsid w:val="00F25B61"/>
    <w:rsid w:val="00F26933"/>
    <w:rsid w:val="00F2714F"/>
    <w:rsid w:val="00F3020C"/>
    <w:rsid w:val="00F327F5"/>
    <w:rsid w:val="00F34FBD"/>
    <w:rsid w:val="00F36B04"/>
    <w:rsid w:val="00F37552"/>
    <w:rsid w:val="00F407CA"/>
    <w:rsid w:val="00F4113A"/>
    <w:rsid w:val="00F4193D"/>
    <w:rsid w:val="00F42744"/>
    <w:rsid w:val="00F428C2"/>
    <w:rsid w:val="00F4314B"/>
    <w:rsid w:val="00F43D13"/>
    <w:rsid w:val="00F4573A"/>
    <w:rsid w:val="00F46A12"/>
    <w:rsid w:val="00F46C37"/>
    <w:rsid w:val="00F47C42"/>
    <w:rsid w:val="00F47F93"/>
    <w:rsid w:val="00F51324"/>
    <w:rsid w:val="00F53DE1"/>
    <w:rsid w:val="00F54B44"/>
    <w:rsid w:val="00F559D2"/>
    <w:rsid w:val="00F561E7"/>
    <w:rsid w:val="00F60CD3"/>
    <w:rsid w:val="00F63829"/>
    <w:rsid w:val="00F70AFE"/>
    <w:rsid w:val="00F7177B"/>
    <w:rsid w:val="00F71B0B"/>
    <w:rsid w:val="00F74821"/>
    <w:rsid w:val="00F751BA"/>
    <w:rsid w:val="00F75C61"/>
    <w:rsid w:val="00F83595"/>
    <w:rsid w:val="00F865CA"/>
    <w:rsid w:val="00F86F31"/>
    <w:rsid w:val="00F900A1"/>
    <w:rsid w:val="00F90BAD"/>
    <w:rsid w:val="00F9132D"/>
    <w:rsid w:val="00F91AE4"/>
    <w:rsid w:val="00F932A5"/>
    <w:rsid w:val="00F9357A"/>
    <w:rsid w:val="00F938B5"/>
    <w:rsid w:val="00F957FC"/>
    <w:rsid w:val="00F95EA2"/>
    <w:rsid w:val="00F96036"/>
    <w:rsid w:val="00F961DE"/>
    <w:rsid w:val="00F96CE4"/>
    <w:rsid w:val="00F971D8"/>
    <w:rsid w:val="00F97785"/>
    <w:rsid w:val="00FA177D"/>
    <w:rsid w:val="00FA2EBE"/>
    <w:rsid w:val="00FA390B"/>
    <w:rsid w:val="00FA52EE"/>
    <w:rsid w:val="00FA6361"/>
    <w:rsid w:val="00FA6FCE"/>
    <w:rsid w:val="00FA72CF"/>
    <w:rsid w:val="00FB137E"/>
    <w:rsid w:val="00FB2D0D"/>
    <w:rsid w:val="00FC0C36"/>
    <w:rsid w:val="00FC17DF"/>
    <w:rsid w:val="00FC235A"/>
    <w:rsid w:val="00FC2AA5"/>
    <w:rsid w:val="00FC383F"/>
    <w:rsid w:val="00FC41F9"/>
    <w:rsid w:val="00FC50A0"/>
    <w:rsid w:val="00FC5B7A"/>
    <w:rsid w:val="00FC7666"/>
    <w:rsid w:val="00FD108D"/>
    <w:rsid w:val="00FD1292"/>
    <w:rsid w:val="00FD18AB"/>
    <w:rsid w:val="00FD1B48"/>
    <w:rsid w:val="00FD3EB9"/>
    <w:rsid w:val="00FD6F34"/>
    <w:rsid w:val="00FD78E3"/>
    <w:rsid w:val="00FE0E6C"/>
    <w:rsid w:val="00FE1719"/>
    <w:rsid w:val="00FE1BDC"/>
    <w:rsid w:val="00FE20AA"/>
    <w:rsid w:val="00FE2957"/>
    <w:rsid w:val="00FE3FAE"/>
    <w:rsid w:val="00FE6F24"/>
    <w:rsid w:val="00FE77EF"/>
    <w:rsid w:val="00FE79E9"/>
    <w:rsid w:val="00FE7BF7"/>
    <w:rsid w:val="00FE7D4B"/>
    <w:rsid w:val="00FF05E5"/>
    <w:rsid w:val="00FF2307"/>
    <w:rsid w:val="00FF2908"/>
    <w:rsid w:val="00FF346B"/>
    <w:rsid w:val="00FF6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>
      <o:colormru v:ext="edit" colors="#cf3,#9cf"/>
      <o:colormenu v:ext="edit" strokecolor="none [1940]"/>
    </o:shapedefaults>
    <o:shapelayout v:ext="edit">
      <o:idmap v:ext="edit" data="1"/>
      <o:rules v:ext="edit">
        <o:r id="V:Rule3" type="callout" idref="#_x0000_s1049"/>
        <o:r id="V:Rule4" type="callout" idref="#_x0000_s1051"/>
        <o:r id="V:Rule5" type="callout" idref="#_x0000_s1050"/>
        <o:r id="V:Rule6" type="connector" idref="#AutoShape 61"/>
        <o:r id="V:Rule7" type="connector" idref="#AutoShape 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1B"/>
    <w:pPr>
      <w:widowControl w:val="0"/>
      <w:wordWrap w:val="0"/>
      <w:jc w:val="both"/>
    </w:pPr>
    <w:rPr>
      <w:rFonts w:ascii="Times New Roman" w:eastAsia="Times New Roman" w:hAnsi="Times New Roman"/>
      <w:noProof/>
      <w:kern w:val="2"/>
    </w:rPr>
  </w:style>
  <w:style w:type="paragraph" w:styleId="1">
    <w:name w:val="heading 1"/>
    <w:basedOn w:val="a"/>
    <w:next w:val="a"/>
    <w:link w:val="10"/>
    <w:uiPriority w:val="9"/>
    <w:qFormat/>
    <w:rsid w:val="00EF7870"/>
    <w:pPr>
      <w:keepNext/>
      <w:spacing w:before="240" w:after="60"/>
      <w:outlineLvl w:val="0"/>
    </w:pPr>
    <w:rPr>
      <w:rFonts w:ascii="Cambria" w:hAnsi="Cambria"/>
      <w:b/>
      <w:bCs/>
      <w:noProof w:val="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E061B"/>
    <w:pPr>
      <w:keepNext/>
      <w:widowControl/>
      <w:wordWrap/>
      <w:spacing w:before="240" w:after="60"/>
      <w:jc w:val="left"/>
      <w:outlineLvl w:val="1"/>
    </w:pPr>
    <w:rPr>
      <w:rFonts w:ascii="Arial" w:hAnsi="Arial"/>
      <w:b/>
      <w:bCs/>
      <w:i/>
      <w:iCs/>
      <w:noProof w:val="0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EF7870"/>
    <w:pPr>
      <w:keepNext/>
      <w:spacing w:before="240" w:after="60"/>
      <w:outlineLvl w:val="3"/>
    </w:pPr>
    <w:rPr>
      <w:rFonts w:ascii="Calibri" w:hAnsi="Calibri"/>
      <w:b/>
      <w:bCs/>
      <w:noProof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5A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51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E7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061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3">
    <w:name w:val="Верхний колонтитул Знак"/>
    <w:link w:val="a4"/>
    <w:uiPriority w:val="99"/>
    <w:rsid w:val="004E061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unhideWhenUsed/>
    <w:rsid w:val="004E061B"/>
    <w:pPr>
      <w:tabs>
        <w:tab w:val="center" w:pos="4677"/>
        <w:tab w:val="right" w:pos="9355"/>
      </w:tabs>
    </w:pPr>
    <w:rPr>
      <w:noProof w:val="0"/>
    </w:rPr>
  </w:style>
  <w:style w:type="character" w:customStyle="1" w:styleId="a5">
    <w:name w:val="Нижний колонтитул Знак"/>
    <w:link w:val="a6"/>
    <w:uiPriority w:val="99"/>
    <w:rsid w:val="004E061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unhideWhenUsed/>
    <w:rsid w:val="004E061B"/>
    <w:pPr>
      <w:tabs>
        <w:tab w:val="center" w:pos="4677"/>
        <w:tab w:val="right" w:pos="9355"/>
      </w:tabs>
    </w:pPr>
    <w:rPr>
      <w:noProof w:val="0"/>
    </w:rPr>
  </w:style>
  <w:style w:type="character" w:customStyle="1" w:styleId="apple-converted-space">
    <w:name w:val="apple-converted-space"/>
    <w:basedOn w:val="a0"/>
    <w:rsid w:val="004E061B"/>
  </w:style>
  <w:style w:type="character" w:styleId="a7">
    <w:name w:val="Hyperlink"/>
    <w:uiPriority w:val="99"/>
    <w:unhideWhenUsed/>
    <w:rsid w:val="004E06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061B"/>
    <w:rPr>
      <w:rFonts w:ascii="Tahoma" w:hAnsi="Tahoma"/>
      <w:noProof w:val="0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E061B"/>
    <w:rPr>
      <w:rFonts w:ascii="Tahoma" w:eastAsia="Times New Roman" w:hAnsi="Tahoma" w:cs="Tahoma"/>
      <w:kern w:val="2"/>
      <w:sz w:val="16"/>
      <w:szCs w:val="16"/>
      <w:lang w:eastAsia="ru-RU"/>
    </w:rPr>
  </w:style>
  <w:style w:type="paragraph" w:customStyle="1" w:styleId="ConsNonformat">
    <w:name w:val="ConsNonformat"/>
    <w:rsid w:val="00EF7870"/>
    <w:rPr>
      <w:rFonts w:ascii="Courier New" w:eastAsia="Times New Roman" w:hAnsi="Courier New"/>
      <w:snapToGrid w:val="0"/>
    </w:rPr>
  </w:style>
  <w:style w:type="table" w:styleId="aa">
    <w:name w:val="Table Grid"/>
    <w:basedOn w:val="a1"/>
    <w:rsid w:val="00EF787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EF78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EF7870"/>
    <w:rPr>
      <w:rFonts w:ascii="Calibri" w:eastAsia="Times New Roman" w:hAnsi="Calibri" w:cs="Times New Roman"/>
      <w:b/>
      <w:bCs/>
      <w:kern w:val="2"/>
      <w:sz w:val="28"/>
      <w:szCs w:val="28"/>
    </w:rPr>
  </w:style>
  <w:style w:type="paragraph" w:styleId="ab">
    <w:name w:val="Body Text"/>
    <w:basedOn w:val="a"/>
    <w:link w:val="ac"/>
    <w:rsid w:val="00EF7870"/>
    <w:pPr>
      <w:widowControl/>
      <w:wordWrap/>
      <w:spacing w:after="120"/>
      <w:jc w:val="left"/>
    </w:pPr>
    <w:rPr>
      <w:noProof w:val="0"/>
      <w:kern w:val="0"/>
      <w:sz w:val="24"/>
      <w:szCs w:val="24"/>
    </w:rPr>
  </w:style>
  <w:style w:type="character" w:customStyle="1" w:styleId="ac">
    <w:name w:val="Основной текст Знак"/>
    <w:link w:val="ab"/>
    <w:rsid w:val="00EF7870"/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a"/>
    <w:rsid w:val="00AD0D4F"/>
    <w:pPr>
      <w:widowControl/>
      <w:pBdr>
        <w:left w:val="single" w:sz="4" w:space="0" w:color="auto"/>
        <w:right w:val="single" w:sz="4" w:space="0" w:color="auto"/>
      </w:pBdr>
      <w:wordWrap/>
      <w:spacing w:before="100" w:after="100"/>
      <w:jc w:val="center"/>
      <w:textAlignment w:val="center"/>
    </w:pPr>
    <w:rPr>
      <w:rFonts w:ascii="Arial Unicode MS" w:eastAsia="Arial Unicode MS" w:hAnsi="Arial Unicode MS"/>
      <w:kern w:val="0"/>
      <w:sz w:val="24"/>
    </w:rPr>
  </w:style>
  <w:style w:type="paragraph" w:styleId="ad">
    <w:name w:val="Body Text Indent"/>
    <w:basedOn w:val="a"/>
    <w:link w:val="ae"/>
    <w:unhideWhenUsed/>
    <w:rsid w:val="000D3076"/>
    <w:pPr>
      <w:spacing w:after="120"/>
      <w:ind w:left="283"/>
    </w:pPr>
    <w:rPr>
      <w:noProof w:val="0"/>
    </w:rPr>
  </w:style>
  <w:style w:type="character" w:customStyle="1" w:styleId="ae">
    <w:name w:val="Основной текст с отступом Знак"/>
    <w:link w:val="ad"/>
    <w:rsid w:val="000D3076"/>
    <w:rPr>
      <w:rFonts w:ascii="Times New Roman" w:eastAsia="Times New Roman" w:hAnsi="Times New Roman"/>
      <w:kern w:val="2"/>
    </w:rPr>
  </w:style>
  <w:style w:type="paragraph" w:styleId="af">
    <w:name w:val="Title"/>
    <w:basedOn w:val="a"/>
    <w:link w:val="af0"/>
    <w:qFormat/>
    <w:rsid w:val="0045534C"/>
    <w:pPr>
      <w:widowControl/>
      <w:wordWrap/>
      <w:jc w:val="center"/>
    </w:pPr>
    <w:rPr>
      <w:b/>
      <w:noProof w:val="0"/>
      <w:kern w:val="0"/>
      <w:sz w:val="28"/>
      <w:szCs w:val="28"/>
    </w:rPr>
  </w:style>
  <w:style w:type="character" w:customStyle="1" w:styleId="af0">
    <w:name w:val="Название Знак"/>
    <w:link w:val="af"/>
    <w:rsid w:val="0045534C"/>
    <w:rPr>
      <w:rFonts w:ascii="Times New Roman" w:eastAsia="Times New Roman" w:hAnsi="Times New Roman"/>
      <w:b/>
      <w:sz w:val="28"/>
      <w:szCs w:val="28"/>
    </w:rPr>
  </w:style>
  <w:style w:type="paragraph" w:styleId="af1">
    <w:name w:val="No Spacing"/>
    <w:uiPriority w:val="1"/>
    <w:qFormat/>
    <w:rsid w:val="00E81270"/>
    <w:rPr>
      <w:rFonts w:ascii="Bookman Old Style" w:eastAsia="Times New Roman" w:hAnsi="Bookman Old Style"/>
      <w:sz w:val="24"/>
      <w:szCs w:val="24"/>
    </w:rPr>
  </w:style>
  <w:style w:type="paragraph" w:styleId="af2">
    <w:name w:val="Normal (Web)"/>
    <w:basedOn w:val="a"/>
    <w:uiPriority w:val="99"/>
    <w:rsid w:val="008A4DE7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af3">
    <w:name w:val="Знак"/>
    <w:basedOn w:val="a"/>
    <w:rsid w:val="00585DD2"/>
    <w:pPr>
      <w:widowControl/>
      <w:wordWrap/>
      <w:jc w:val="left"/>
    </w:pPr>
    <w:rPr>
      <w:rFonts w:ascii="Verdana" w:hAnsi="Verdana" w:cs="Verdana"/>
      <w:kern w:val="0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40E7D"/>
    <w:rPr>
      <w:rFonts w:ascii="Cambria" w:eastAsia="Times New Roman" w:hAnsi="Cambria" w:cs="Times New Roman"/>
      <w:kern w:val="2"/>
      <w:sz w:val="22"/>
      <w:szCs w:val="22"/>
    </w:rPr>
  </w:style>
  <w:style w:type="character" w:styleId="af4">
    <w:name w:val="page number"/>
    <w:basedOn w:val="a0"/>
    <w:rsid w:val="00840E7D"/>
  </w:style>
  <w:style w:type="paragraph" w:styleId="3">
    <w:name w:val="Body Text Indent 3"/>
    <w:basedOn w:val="a"/>
    <w:link w:val="30"/>
    <w:rsid w:val="00DA70FF"/>
    <w:pPr>
      <w:widowControl/>
      <w:wordWrap/>
      <w:spacing w:after="120"/>
      <w:ind w:left="283"/>
      <w:jc w:val="left"/>
    </w:pPr>
    <w:rPr>
      <w:kern w:val="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A70FF"/>
    <w:rPr>
      <w:rFonts w:ascii="Times New Roman" w:eastAsia="Times New Roman" w:hAnsi="Times New Roman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51CC"/>
    <w:rPr>
      <w:rFonts w:ascii="Calibri" w:eastAsia="Times New Roman" w:hAnsi="Calibri" w:cs="Times New Roman"/>
      <w:i/>
      <w:iCs/>
      <w:kern w:val="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C35AE"/>
    <w:rPr>
      <w:rFonts w:ascii="Calibri" w:eastAsia="Times New Roman" w:hAnsi="Calibri" w:cs="Times New Roman"/>
      <w:b/>
      <w:bCs/>
      <w:i/>
      <w:iCs/>
      <w:kern w:val="2"/>
      <w:sz w:val="26"/>
      <w:szCs w:val="26"/>
    </w:rPr>
  </w:style>
  <w:style w:type="paragraph" w:styleId="af5">
    <w:name w:val="List Paragraph"/>
    <w:basedOn w:val="a"/>
    <w:uiPriority w:val="34"/>
    <w:qFormat/>
    <w:rsid w:val="00DC0373"/>
    <w:pPr>
      <w:widowControl/>
      <w:wordWrap/>
      <w:ind w:left="720"/>
      <w:contextualSpacing/>
      <w:jc w:val="left"/>
    </w:pPr>
    <w:rPr>
      <w:kern w:val="0"/>
      <w:sz w:val="28"/>
      <w:szCs w:val="28"/>
    </w:rPr>
  </w:style>
  <w:style w:type="paragraph" w:customStyle="1" w:styleId="11">
    <w:name w:val="Абзац списка1"/>
    <w:basedOn w:val="a"/>
    <w:rsid w:val="00755F1A"/>
    <w:pPr>
      <w:widowControl/>
      <w:wordWrap/>
      <w:ind w:left="720"/>
      <w:jc w:val="left"/>
    </w:pPr>
    <w:rPr>
      <w:rFonts w:eastAsia="Calibri"/>
      <w:noProof w:val="0"/>
      <w:kern w:val="0"/>
      <w:sz w:val="28"/>
      <w:szCs w:val="28"/>
    </w:rPr>
  </w:style>
  <w:style w:type="paragraph" w:styleId="af6">
    <w:name w:val="caption"/>
    <w:basedOn w:val="a"/>
    <w:next w:val="a"/>
    <w:unhideWhenUsed/>
    <w:qFormat/>
    <w:rsid w:val="00D978D3"/>
    <w:pPr>
      <w:widowControl/>
      <w:wordWrap/>
      <w:spacing w:line="360" w:lineRule="auto"/>
      <w:jc w:val="center"/>
    </w:pPr>
    <w:rPr>
      <w:rFonts w:ascii="Arial" w:hAnsi="Arial"/>
      <w:b/>
      <w:noProof w:val="0"/>
      <w:color w:val="0000FF"/>
      <w:kern w:val="0"/>
      <w:sz w:val="28"/>
      <w:szCs w:val="24"/>
    </w:rPr>
  </w:style>
  <w:style w:type="character" w:styleId="af7">
    <w:name w:val="Strong"/>
    <w:basedOn w:val="a0"/>
    <w:uiPriority w:val="22"/>
    <w:qFormat/>
    <w:rsid w:val="00B12BDE"/>
    <w:rPr>
      <w:b/>
      <w:bCs/>
    </w:rPr>
  </w:style>
  <w:style w:type="character" w:styleId="af8">
    <w:name w:val="Emphasis"/>
    <w:basedOn w:val="a0"/>
    <w:uiPriority w:val="20"/>
    <w:qFormat/>
    <w:rsid w:val="0050236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1B"/>
    <w:pPr>
      <w:widowControl w:val="0"/>
      <w:wordWrap w:val="0"/>
      <w:jc w:val="both"/>
    </w:pPr>
    <w:rPr>
      <w:rFonts w:ascii="Times New Roman" w:eastAsia="Times New Roman" w:hAnsi="Times New Roman"/>
      <w:noProof/>
      <w:kern w:val="2"/>
    </w:rPr>
  </w:style>
  <w:style w:type="paragraph" w:styleId="1">
    <w:name w:val="heading 1"/>
    <w:basedOn w:val="a"/>
    <w:next w:val="a"/>
    <w:link w:val="10"/>
    <w:uiPriority w:val="9"/>
    <w:qFormat/>
    <w:rsid w:val="00EF7870"/>
    <w:pPr>
      <w:keepNext/>
      <w:spacing w:before="240" w:after="60"/>
      <w:outlineLvl w:val="0"/>
    </w:pPr>
    <w:rPr>
      <w:rFonts w:ascii="Cambria" w:hAnsi="Cambria"/>
      <w:b/>
      <w:bCs/>
      <w:noProof w:val="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E061B"/>
    <w:pPr>
      <w:keepNext/>
      <w:widowControl/>
      <w:wordWrap/>
      <w:spacing w:before="240" w:after="60"/>
      <w:jc w:val="left"/>
      <w:outlineLvl w:val="1"/>
    </w:pPr>
    <w:rPr>
      <w:rFonts w:ascii="Arial" w:hAnsi="Arial"/>
      <w:b/>
      <w:bCs/>
      <w:i/>
      <w:iCs/>
      <w:noProof w:val="0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EF7870"/>
    <w:pPr>
      <w:keepNext/>
      <w:spacing w:before="240" w:after="60"/>
      <w:outlineLvl w:val="3"/>
    </w:pPr>
    <w:rPr>
      <w:rFonts w:ascii="Calibri" w:hAnsi="Calibri"/>
      <w:b/>
      <w:bCs/>
      <w:noProof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5A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51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E7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061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3">
    <w:name w:val="Верхний колонтитул Знак"/>
    <w:link w:val="a4"/>
    <w:uiPriority w:val="99"/>
    <w:rsid w:val="004E061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4">
    <w:name w:val="header"/>
    <w:basedOn w:val="a"/>
    <w:link w:val="a3"/>
    <w:uiPriority w:val="99"/>
    <w:unhideWhenUsed/>
    <w:rsid w:val="004E061B"/>
    <w:pPr>
      <w:tabs>
        <w:tab w:val="center" w:pos="4677"/>
        <w:tab w:val="right" w:pos="9355"/>
      </w:tabs>
    </w:pPr>
    <w:rPr>
      <w:noProof w:val="0"/>
    </w:rPr>
  </w:style>
  <w:style w:type="character" w:customStyle="1" w:styleId="a5">
    <w:name w:val="Нижний колонтитул Знак"/>
    <w:link w:val="a6"/>
    <w:uiPriority w:val="99"/>
    <w:rsid w:val="004E061B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6">
    <w:name w:val="footer"/>
    <w:basedOn w:val="a"/>
    <w:link w:val="a5"/>
    <w:uiPriority w:val="99"/>
    <w:unhideWhenUsed/>
    <w:rsid w:val="004E061B"/>
    <w:pPr>
      <w:tabs>
        <w:tab w:val="center" w:pos="4677"/>
        <w:tab w:val="right" w:pos="9355"/>
      </w:tabs>
    </w:pPr>
    <w:rPr>
      <w:noProof w:val="0"/>
    </w:rPr>
  </w:style>
  <w:style w:type="character" w:customStyle="1" w:styleId="apple-converted-space">
    <w:name w:val="apple-converted-space"/>
    <w:basedOn w:val="a0"/>
    <w:rsid w:val="004E061B"/>
  </w:style>
  <w:style w:type="character" w:styleId="a7">
    <w:name w:val="Hyperlink"/>
    <w:uiPriority w:val="99"/>
    <w:unhideWhenUsed/>
    <w:rsid w:val="004E061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061B"/>
    <w:rPr>
      <w:rFonts w:ascii="Tahoma" w:hAnsi="Tahoma"/>
      <w:noProof w:val="0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E061B"/>
    <w:rPr>
      <w:rFonts w:ascii="Tahoma" w:eastAsia="Times New Roman" w:hAnsi="Tahoma" w:cs="Tahoma"/>
      <w:kern w:val="2"/>
      <w:sz w:val="16"/>
      <w:szCs w:val="16"/>
      <w:lang w:eastAsia="ru-RU"/>
    </w:rPr>
  </w:style>
  <w:style w:type="paragraph" w:customStyle="1" w:styleId="ConsNonformat">
    <w:name w:val="ConsNonformat"/>
    <w:rsid w:val="00EF7870"/>
    <w:rPr>
      <w:rFonts w:ascii="Courier New" w:eastAsia="Times New Roman" w:hAnsi="Courier New"/>
      <w:snapToGrid w:val="0"/>
    </w:rPr>
  </w:style>
  <w:style w:type="table" w:styleId="aa">
    <w:name w:val="Table Grid"/>
    <w:basedOn w:val="a1"/>
    <w:rsid w:val="00EF787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EF78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EF7870"/>
    <w:rPr>
      <w:rFonts w:ascii="Calibri" w:eastAsia="Times New Roman" w:hAnsi="Calibri" w:cs="Times New Roman"/>
      <w:b/>
      <w:bCs/>
      <w:kern w:val="2"/>
      <w:sz w:val="28"/>
      <w:szCs w:val="28"/>
    </w:rPr>
  </w:style>
  <w:style w:type="paragraph" w:styleId="ab">
    <w:name w:val="Body Text"/>
    <w:basedOn w:val="a"/>
    <w:link w:val="ac"/>
    <w:rsid w:val="00EF7870"/>
    <w:pPr>
      <w:widowControl/>
      <w:wordWrap/>
      <w:spacing w:after="120"/>
      <w:jc w:val="left"/>
    </w:pPr>
    <w:rPr>
      <w:noProof w:val="0"/>
      <w:kern w:val="0"/>
      <w:sz w:val="24"/>
      <w:szCs w:val="24"/>
    </w:rPr>
  </w:style>
  <w:style w:type="character" w:customStyle="1" w:styleId="ac">
    <w:name w:val="Основной текст Знак"/>
    <w:link w:val="ab"/>
    <w:rsid w:val="00EF7870"/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a"/>
    <w:rsid w:val="00AD0D4F"/>
    <w:pPr>
      <w:widowControl/>
      <w:pBdr>
        <w:left w:val="single" w:sz="4" w:space="0" w:color="auto"/>
        <w:right w:val="single" w:sz="4" w:space="0" w:color="auto"/>
      </w:pBdr>
      <w:wordWrap/>
      <w:spacing w:before="100" w:after="100"/>
      <w:jc w:val="center"/>
      <w:textAlignment w:val="center"/>
    </w:pPr>
    <w:rPr>
      <w:rFonts w:ascii="Arial Unicode MS" w:eastAsia="Arial Unicode MS" w:hAnsi="Arial Unicode MS"/>
      <w:kern w:val="0"/>
      <w:sz w:val="24"/>
    </w:rPr>
  </w:style>
  <w:style w:type="paragraph" w:styleId="ad">
    <w:name w:val="Body Text Indent"/>
    <w:basedOn w:val="a"/>
    <w:link w:val="ae"/>
    <w:unhideWhenUsed/>
    <w:rsid w:val="000D3076"/>
    <w:pPr>
      <w:spacing w:after="120"/>
      <w:ind w:left="283"/>
    </w:pPr>
    <w:rPr>
      <w:noProof w:val="0"/>
    </w:rPr>
  </w:style>
  <w:style w:type="character" w:customStyle="1" w:styleId="ae">
    <w:name w:val="Основной текст с отступом Знак"/>
    <w:link w:val="ad"/>
    <w:rsid w:val="000D3076"/>
    <w:rPr>
      <w:rFonts w:ascii="Times New Roman" w:eastAsia="Times New Roman" w:hAnsi="Times New Roman"/>
      <w:kern w:val="2"/>
    </w:rPr>
  </w:style>
  <w:style w:type="paragraph" w:styleId="af">
    <w:name w:val="Title"/>
    <w:basedOn w:val="a"/>
    <w:link w:val="af0"/>
    <w:qFormat/>
    <w:rsid w:val="0045534C"/>
    <w:pPr>
      <w:widowControl/>
      <w:wordWrap/>
      <w:jc w:val="center"/>
    </w:pPr>
    <w:rPr>
      <w:b/>
      <w:noProof w:val="0"/>
      <w:kern w:val="0"/>
      <w:sz w:val="28"/>
      <w:szCs w:val="28"/>
    </w:rPr>
  </w:style>
  <w:style w:type="character" w:customStyle="1" w:styleId="af0">
    <w:name w:val="Название Знак"/>
    <w:link w:val="af"/>
    <w:rsid w:val="0045534C"/>
    <w:rPr>
      <w:rFonts w:ascii="Times New Roman" w:eastAsia="Times New Roman" w:hAnsi="Times New Roman"/>
      <w:b/>
      <w:sz w:val="28"/>
      <w:szCs w:val="28"/>
    </w:rPr>
  </w:style>
  <w:style w:type="paragraph" w:styleId="af1">
    <w:name w:val="No Spacing"/>
    <w:uiPriority w:val="1"/>
    <w:qFormat/>
    <w:rsid w:val="00E81270"/>
    <w:rPr>
      <w:rFonts w:ascii="Bookman Old Style" w:eastAsia="Times New Roman" w:hAnsi="Bookman Old Style"/>
      <w:sz w:val="24"/>
      <w:szCs w:val="24"/>
    </w:rPr>
  </w:style>
  <w:style w:type="paragraph" w:styleId="af2">
    <w:name w:val="Normal (Web)"/>
    <w:basedOn w:val="a"/>
    <w:uiPriority w:val="99"/>
    <w:rsid w:val="008A4DE7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af3">
    <w:name w:val="Знак"/>
    <w:basedOn w:val="a"/>
    <w:rsid w:val="00585DD2"/>
    <w:pPr>
      <w:widowControl/>
      <w:wordWrap/>
      <w:jc w:val="left"/>
    </w:pPr>
    <w:rPr>
      <w:rFonts w:ascii="Verdana" w:hAnsi="Verdana" w:cs="Verdana"/>
      <w:kern w:val="0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840E7D"/>
    <w:rPr>
      <w:rFonts w:ascii="Cambria" w:eastAsia="Times New Roman" w:hAnsi="Cambria" w:cs="Times New Roman"/>
      <w:kern w:val="2"/>
      <w:sz w:val="22"/>
      <w:szCs w:val="22"/>
    </w:rPr>
  </w:style>
  <w:style w:type="character" w:styleId="af4">
    <w:name w:val="page number"/>
    <w:basedOn w:val="a0"/>
    <w:rsid w:val="00840E7D"/>
  </w:style>
  <w:style w:type="paragraph" w:styleId="3">
    <w:name w:val="Body Text Indent 3"/>
    <w:basedOn w:val="a"/>
    <w:link w:val="30"/>
    <w:rsid w:val="00DA70FF"/>
    <w:pPr>
      <w:widowControl/>
      <w:wordWrap/>
      <w:spacing w:after="120"/>
      <w:ind w:left="283"/>
      <w:jc w:val="left"/>
    </w:pPr>
    <w:rPr>
      <w:kern w:val="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A70FF"/>
    <w:rPr>
      <w:rFonts w:ascii="Times New Roman" w:eastAsia="Times New Roman" w:hAnsi="Times New Roman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51CC"/>
    <w:rPr>
      <w:rFonts w:ascii="Calibri" w:eastAsia="Times New Roman" w:hAnsi="Calibri" w:cs="Times New Roman"/>
      <w:i/>
      <w:iCs/>
      <w:kern w:val="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C35AE"/>
    <w:rPr>
      <w:rFonts w:ascii="Calibri" w:eastAsia="Times New Roman" w:hAnsi="Calibri" w:cs="Times New Roman"/>
      <w:b/>
      <w:bCs/>
      <w:i/>
      <w:iCs/>
      <w:kern w:val="2"/>
      <w:sz w:val="26"/>
      <w:szCs w:val="26"/>
    </w:rPr>
  </w:style>
  <w:style w:type="paragraph" w:styleId="af5">
    <w:name w:val="List Paragraph"/>
    <w:basedOn w:val="a"/>
    <w:uiPriority w:val="34"/>
    <w:qFormat/>
    <w:rsid w:val="00DC0373"/>
    <w:pPr>
      <w:widowControl/>
      <w:wordWrap/>
      <w:ind w:left="720"/>
      <w:contextualSpacing/>
      <w:jc w:val="left"/>
    </w:pPr>
    <w:rPr>
      <w:kern w:val="0"/>
      <w:sz w:val="28"/>
      <w:szCs w:val="28"/>
    </w:rPr>
  </w:style>
  <w:style w:type="paragraph" w:customStyle="1" w:styleId="11">
    <w:name w:val="Абзац списка1"/>
    <w:basedOn w:val="a"/>
    <w:rsid w:val="00755F1A"/>
    <w:pPr>
      <w:widowControl/>
      <w:wordWrap/>
      <w:ind w:left="720"/>
      <w:jc w:val="left"/>
    </w:pPr>
    <w:rPr>
      <w:rFonts w:eastAsia="Calibri"/>
      <w:noProof w:val="0"/>
      <w:kern w:val="0"/>
      <w:sz w:val="28"/>
      <w:szCs w:val="28"/>
    </w:rPr>
  </w:style>
  <w:style w:type="paragraph" w:styleId="af6">
    <w:name w:val="caption"/>
    <w:basedOn w:val="a"/>
    <w:next w:val="a"/>
    <w:unhideWhenUsed/>
    <w:qFormat/>
    <w:rsid w:val="00D978D3"/>
    <w:pPr>
      <w:widowControl/>
      <w:wordWrap/>
      <w:spacing w:line="360" w:lineRule="auto"/>
      <w:jc w:val="center"/>
    </w:pPr>
    <w:rPr>
      <w:rFonts w:ascii="Arial" w:hAnsi="Arial"/>
      <w:b/>
      <w:noProof w:val="0"/>
      <w:color w:val="0000FF"/>
      <w:kern w:val="0"/>
      <w:sz w:val="28"/>
      <w:szCs w:val="24"/>
    </w:rPr>
  </w:style>
  <w:style w:type="character" w:styleId="af7">
    <w:name w:val="Strong"/>
    <w:basedOn w:val="a0"/>
    <w:uiPriority w:val="22"/>
    <w:qFormat/>
    <w:rsid w:val="00B12BDE"/>
    <w:rPr>
      <w:b/>
      <w:bCs/>
    </w:rPr>
  </w:style>
  <w:style w:type="character" w:styleId="af8">
    <w:name w:val="Emphasis"/>
    <w:basedOn w:val="a0"/>
    <w:uiPriority w:val="20"/>
    <w:qFormat/>
    <w:rsid w:val="005023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65463">
                  <w:marLeft w:val="0"/>
                  <w:marRight w:val="0"/>
                  <w:marTop w:val="0"/>
                  <w:marBottom w:val="0"/>
                  <w:divBdr>
                    <w:top w:val="single" w:sz="6" w:space="0" w:color="D9D9D9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2103838700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18" w:color="FFFFFF"/>
                        <w:bottom w:val="single" w:sz="36" w:space="23" w:color="FFFFFF"/>
                        <w:right w:val="single" w:sz="36" w:space="18" w:color="FFFFFF"/>
                      </w:divBdr>
                      <w:divsChild>
                        <w:div w:id="1341931084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7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chart" Target="charts/chart3.xml"/><Relationship Id="rId39" Type="http://schemas.openxmlformats.org/officeDocument/2006/relationships/image" Target="media/image17.jpeg"/><Relationship Id="rId21" Type="http://schemas.openxmlformats.org/officeDocument/2006/relationships/hyperlink" Target="mailto:temkino@mail." TargetMode="External"/><Relationship Id="rId34" Type="http://schemas.openxmlformats.org/officeDocument/2006/relationships/footer" Target="footer1.xml"/><Relationship Id="rId42" Type="http://schemas.openxmlformats.org/officeDocument/2006/relationships/chart" Target="charts/chart8.xml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17" Type="http://schemas.openxmlformats.org/officeDocument/2006/relationships/image" Target="media/image7.jpeg"/><Relationship Id="rId25" Type="http://schemas.openxmlformats.org/officeDocument/2006/relationships/chart" Target="charts/chart2.xml"/><Relationship Id="rId33" Type="http://schemas.openxmlformats.org/officeDocument/2006/relationships/header" Target="header2.xml"/><Relationship Id="rId38" Type="http://schemas.openxmlformats.org/officeDocument/2006/relationships/image" Target="media/image16.jpeg"/><Relationship Id="rId46" Type="http://schemas.openxmlformats.org/officeDocument/2006/relationships/image" Target="media/image19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chart" Target="charts/chart6.xml"/><Relationship Id="rId41" Type="http://schemas.openxmlformats.org/officeDocument/2006/relationships/chart" Target="charts/chart7.xml"/><Relationship Id="rId54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hart" Target="charts/chart1.xml"/><Relationship Id="rId32" Type="http://schemas.openxmlformats.org/officeDocument/2006/relationships/header" Target="header1.xml"/><Relationship Id="rId37" Type="http://schemas.openxmlformats.org/officeDocument/2006/relationships/image" Target="media/image15.jpeg"/><Relationship Id="rId40" Type="http://schemas.microsoft.com/office/2007/relationships/hdphoto" Target="media/hdphoto2.wdp"/><Relationship Id="rId45" Type="http://schemas.openxmlformats.org/officeDocument/2006/relationships/chart" Target="charts/chart10.xml"/><Relationship Id="rId53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chart" Target="charts/chart5.xml"/><Relationship Id="rId36" Type="http://schemas.openxmlformats.org/officeDocument/2006/relationships/oleObject" Target="embeddings/oleObject1.bin"/><Relationship Id="rId49" Type="http://schemas.openxmlformats.org/officeDocument/2006/relationships/chart" Target="charts/chart11.xm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NULL"/><Relationship Id="rId31" Type="http://schemas.openxmlformats.org/officeDocument/2006/relationships/image" Target="media/image13.png"/><Relationship Id="rId44" Type="http://schemas.openxmlformats.org/officeDocument/2006/relationships/chart" Target="charts/chart9.xml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image" Target="media/image10.jpeg"/><Relationship Id="rId27" Type="http://schemas.openxmlformats.org/officeDocument/2006/relationships/chart" Target="charts/chart4.xml"/><Relationship Id="rId30" Type="http://schemas.openxmlformats.org/officeDocument/2006/relationships/image" Target="media/image12.jpeg"/><Relationship Id="rId35" Type="http://schemas.openxmlformats.org/officeDocument/2006/relationships/image" Target="media/image14.emf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perspective val="30"/>
    </c:view3D>
    <c:plotArea>
      <c:layout>
        <c:manualLayout>
          <c:layoutTarget val="inner"/>
          <c:xMode val="edge"/>
          <c:yMode val="edge"/>
          <c:x val="2.4466690407417672E-2"/>
          <c:y val="0.17876433384758614"/>
          <c:w val="0.64884580382226165"/>
          <c:h val="0.821235666152417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Темп роста промышленного производства</c:v>
                </c:pt>
                <c:pt idx="1">
                  <c:v>Индекс производства продукции с/х</c:v>
                </c:pt>
                <c:pt idx="2">
                  <c:v>Индекс физического объема инвестици</c:v>
                </c:pt>
                <c:pt idx="3">
                  <c:v>Темп роста по строительству</c:v>
                </c:pt>
                <c:pt idx="4">
                  <c:v>Темп роста оборота розничной торговли</c:v>
                </c:pt>
                <c:pt idx="5">
                  <c:v>Темп роста среднемесячной заработной платы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54</c:v>
                </c:pt>
                <c:pt idx="1">
                  <c:v>103.1</c:v>
                </c:pt>
                <c:pt idx="2">
                  <c:v>96.2</c:v>
                </c:pt>
                <c:pt idx="3">
                  <c:v>0</c:v>
                </c:pt>
                <c:pt idx="4">
                  <c:v>102.3</c:v>
                </c:pt>
                <c:pt idx="5">
                  <c:v>110.9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419535233057334"/>
          <c:y val="0"/>
          <c:w val="0.35240437091553356"/>
          <c:h val="1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Всего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Всего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233.9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</c:f>
              <c:strCache>
                <c:ptCount val="1"/>
                <c:pt idx="0">
                  <c:v>Всего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250.3</c:v>
                </c:pt>
              </c:numCache>
            </c:numRef>
          </c:val>
        </c:ser>
        <c:dLbls>
          <c:showVal val="1"/>
        </c:dLbls>
        <c:gapWidth val="75"/>
        <c:overlap val="-25"/>
        <c:axId val="302130304"/>
        <c:axId val="302131840"/>
      </c:barChart>
      <c:catAx>
        <c:axId val="302130304"/>
        <c:scaling>
          <c:orientation val="minMax"/>
        </c:scaling>
        <c:delete val="1"/>
        <c:axPos val="b"/>
        <c:majorTickMark val="none"/>
        <c:tickLblPos val="none"/>
        <c:crossAx val="302131840"/>
        <c:crosses val="autoZero"/>
        <c:auto val="1"/>
        <c:lblAlgn val="ctr"/>
        <c:lblOffset val="100"/>
      </c:catAx>
      <c:valAx>
        <c:axId val="3021318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302130304"/>
        <c:crosses val="autoZero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rotY val="40"/>
      <c:perspective val="30"/>
    </c:view3D>
    <c:plotArea>
      <c:layout>
        <c:manualLayout>
          <c:layoutTarget val="inner"/>
          <c:xMode val="edge"/>
          <c:yMode val="edge"/>
          <c:x val="0"/>
          <c:y val="0.51622047244094493"/>
          <c:w val="1"/>
          <c:h val="0.447743491523018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explosion val="4"/>
          <c:dLbls>
            <c:dLbl>
              <c:idx val="0"/>
              <c:layout>
                <c:manualLayout>
                  <c:x val="-2.7856416302270072E-2"/>
                  <c:y val="2.7037887080258855E-2"/>
                </c:manualLayout>
              </c:layout>
              <c:showVal val="1"/>
            </c:dLbl>
            <c:dLbl>
              <c:idx val="1"/>
              <c:layout>
                <c:manualLayout>
                  <c:x val="-1.5026783681499714E-2"/>
                  <c:y val="3.1648124629582594E-2"/>
                </c:manualLayout>
              </c:layout>
              <c:showVal val="1"/>
            </c:dLbl>
            <c:dLbl>
              <c:idx val="3"/>
              <c:layout>
                <c:manualLayout>
                  <c:x val="-3.3163690937471145E-2"/>
                  <c:y val="-7.9998537787233898E-2"/>
                </c:manualLayout>
              </c:layout>
              <c:showVal val="1"/>
            </c:dLbl>
            <c:dLbl>
              <c:idx val="4"/>
              <c:layout>
                <c:manualLayout>
                  <c:x val="-3.8672198888982011E-2"/>
                  <c:y val="-5.2808546573248072E-2"/>
                </c:manualLayout>
              </c:layout>
              <c:showVal val="1"/>
            </c:dLbl>
            <c:dLbl>
              <c:idx val="7"/>
              <c:layout>
                <c:manualLayout>
                  <c:x val="4.3101364507558457E-2"/>
                  <c:y val="-7.0980779868884097E-2"/>
                </c:manualLayout>
              </c:layout>
              <c:showVal val="1"/>
            </c:dLbl>
            <c:showVal val="1"/>
          </c:dLbls>
          <c:cat>
            <c:strRef>
              <c:f>Лист1!$A$2:$A$11</c:f>
              <c:strCache>
                <c:ptCount val="10"/>
                <c:pt idx="0">
                  <c:v>Обрабатывающие производства</c:v>
                </c:pt>
                <c:pt idx="1">
                  <c:v>Строительство</c:v>
                </c:pt>
                <c:pt idx="2">
                  <c:v>Сельское хозяйство, охота, лесное хозяйство</c:v>
                </c:pt>
                <c:pt idx="3">
                  <c:v>Транспорт и связь</c:v>
                </c:pt>
                <c:pt idx="4">
                  <c:v>Производство, передача и распределение электроэнергии, газа, пара и горячей воды</c:v>
                </c:pt>
                <c:pt idx="5">
                  <c:v>Оптовая и розничная торговля</c:v>
                </c:pt>
                <c:pt idx="6">
                  <c:v>Здравоохранение и предоставление социальных услуг</c:v>
                </c:pt>
                <c:pt idx="7">
                  <c:v>Финансовая деятельность</c:v>
                </c:pt>
                <c:pt idx="8">
                  <c:v>Государственное управление и обеспечение военной безопасности; социальное страхование</c:v>
                </c:pt>
                <c:pt idx="9">
                  <c:v>Образование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38</c:v>
                </c:pt>
                <c:pt idx="1">
                  <c:v>3</c:v>
                </c:pt>
                <c:pt idx="2">
                  <c:v>195</c:v>
                </c:pt>
                <c:pt idx="3">
                  <c:v>20</c:v>
                </c:pt>
                <c:pt idx="4">
                  <c:v>32</c:v>
                </c:pt>
                <c:pt idx="5">
                  <c:v>87</c:v>
                </c:pt>
                <c:pt idx="6">
                  <c:v>142</c:v>
                </c:pt>
                <c:pt idx="7">
                  <c:v>21</c:v>
                </c:pt>
                <c:pt idx="8">
                  <c:v>147</c:v>
                </c:pt>
                <c:pt idx="9">
                  <c:v>199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3810483273327523"/>
          <c:y val="7.3715518761735807E-2"/>
          <c:w val="0.78018698775914452"/>
          <c:h val="0.40925025040393476"/>
        </c:manualLayout>
      </c:layout>
      <c:txPr>
        <a:bodyPr/>
        <a:lstStyle/>
        <a:p>
          <a:pPr>
            <a:defRPr spc="-100" baseline="0"/>
          </a:pPr>
          <a:endParaRPr lang="ru-RU"/>
        </a:p>
      </c:txPr>
    </c:legend>
    <c:plotVisOnly val="1"/>
    <c:dispBlanksAs val="zero"/>
  </c:chart>
  <c:spPr>
    <a:noFill/>
    <a:ln>
      <a:solidFill>
        <a:srgbClr val="002060"/>
      </a:solidFill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-2"/>
      <c:hPercent val="64"/>
      <c:rotY val="1"/>
      <c:depthPercent val="40"/>
      <c:rAngAx val="1"/>
    </c:view3D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2658454596214547"/>
          <c:y val="3.1965395348199019E-2"/>
          <c:w val="0.51677624956793256"/>
          <c:h val="0.8029222483553192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Государственное управление и обеспечение  военной безопасности  16152  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16152,0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16152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Образование   18332,3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18332,3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18332.3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Здравоохранение и предоставление соц.услуг 14599,5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14599.5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Сельское хозяйство 11067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11067</a:t>
                    </a:r>
                  </a:p>
                </c:rich>
              </c:tx>
              <c:showVal val="1"/>
            </c:dLbl>
            <c:showVal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11067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Розничная торговля  16325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1</a:t>
                    </a:r>
                    <a:r>
                      <a:rPr lang="ru-RU" sz="900"/>
                      <a:t>6325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16325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Обрабатывающие производства 7090,0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z="900"/>
                      <a:t>7090,0</a:t>
                    </a:r>
                    <a:endParaRPr lang="en-US" sz="9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 год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7090</c:v>
                </c:pt>
              </c:numCache>
            </c:numRef>
          </c:val>
        </c:ser>
        <c:dLbls>
          <c:showVal val="1"/>
        </c:dLbls>
        <c:gapWidth val="320"/>
        <c:gapDepth val="30"/>
        <c:shape val="box"/>
        <c:axId val="278606976"/>
        <c:axId val="278659072"/>
        <c:axId val="0"/>
      </c:bar3DChart>
      <c:catAx>
        <c:axId val="278606976"/>
        <c:scaling>
          <c:orientation val="minMax"/>
        </c:scaling>
        <c:axPos val="b"/>
        <c:majorGridlines/>
        <c:numFmt formatCode="General" sourceLinked="1"/>
        <c:tickLblPos val="low"/>
        <c:spPr>
          <a:noFill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78659072"/>
        <c:crosses val="autoZero"/>
        <c:auto val="1"/>
        <c:lblAlgn val="ctr"/>
        <c:lblOffset val="100"/>
        <c:tickMarkSkip val="1"/>
      </c:catAx>
      <c:valAx>
        <c:axId val="278659072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78606976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4611927979941464"/>
          <c:y val="3.9100794218904465E-3"/>
          <c:w val="0.33793939017635288"/>
          <c:h val="0.87388281010328428"/>
        </c:manualLayout>
      </c:layout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hPercent val="75"/>
      <c:rotY val="44"/>
      <c:depthPercent val="100"/>
      <c:rAngAx val="1"/>
    </c:view3D>
    <c:floor>
      <c:spPr>
        <a:noFill/>
        <a:ln w="9525">
          <a:noFill/>
        </a:ln>
      </c:spPr>
    </c:floor>
    <c:sideWall>
      <c:spPr>
        <a:noFill/>
        <a:ln>
          <a:solidFill>
            <a:schemeClr val="bg1"/>
          </a:solidFill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8783068783068779E-2"/>
          <c:y val="3.7500000000000006E-2"/>
          <c:w val="0.65210221706160065"/>
          <c:h val="0.70835669291338665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Собственные доходы</c:v>
                </c:pt>
              </c:strCache>
            </c:strRef>
          </c:tx>
          <c:dLbls>
            <c:dLbl>
              <c:idx val="0"/>
              <c:layout>
                <c:manualLayout>
                  <c:x val="3.1009974559631812E-2"/>
                  <c:y val="1.607204089408179E-2"/>
                </c:manualLayout>
              </c:layout>
              <c:showVal val="1"/>
            </c:dLbl>
            <c:dLbl>
              <c:idx val="1"/>
              <c:layout>
                <c:manualLayout>
                  <c:x val="2.9855432497461212E-2"/>
                  <c:y val="7.1306197612395414E-2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2"/>
                <c:pt idx="0">
                  <c:v>2013 г</c:v>
                </c:pt>
                <c:pt idx="1">
                  <c:v>2014 г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58.9</c:v>
                </c:pt>
                <c:pt idx="1">
                  <c:v>40.800000000000004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2.6274426270192879E-2"/>
                  <c:y val="0.12992364109728224"/>
                </c:manualLayout>
              </c:layout>
              <c:showVal val="1"/>
            </c:dLbl>
            <c:dLbl>
              <c:idx val="1"/>
              <c:layout>
                <c:manualLayout>
                  <c:x val="3.0411070927962872E-2"/>
                  <c:y val="0.20210693421386838"/>
                </c:manualLayout>
              </c:layout>
              <c:showVal val="1"/>
            </c:dLbl>
            <c:showVal val="1"/>
          </c:dLbls>
          <c:cat>
            <c:strRef>
              <c:f>Sheet1!$B$1:$E$1</c:f>
              <c:strCache>
                <c:ptCount val="2"/>
                <c:pt idx="0">
                  <c:v>2013 г</c:v>
                </c:pt>
                <c:pt idx="1">
                  <c:v>2014 г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183.5</c:v>
                </c:pt>
                <c:pt idx="1">
                  <c:v>174.7</c:v>
                </c:pt>
              </c:numCache>
            </c:numRef>
          </c:val>
        </c:ser>
        <c:gapDepth val="0"/>
        <c:shape val="cylinder"/>
        <c:axId val="278752256"/>
        <c:axId val="304600960"/>
        <c:axId val="185207872"/>
      </c:bar3DChart>
      <c:catAx>
        <c:axId val="278752256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04600960"/>
        <c:crosses val="autoZero"/>
        <c:auto val="1"/>
        <c:lblAlgn val="ctr"/>
        <c:lblOffset val="100"/>
        <c:tickLblSkip val="1"/>
        <c:tickMarkSkip val="1"/>
      </c:catAx>
      <c:valAx>
        <c:axId val="30460096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78752256"/>
        <c:crosses val="autoZero"/>
        <c:crossBetween val="between"/>
      </c:valAx>
      <c:serAx>
        <c:axId val="185207872"/>
        <c:scaling>
          <c:orientation val="minMax"/>
        </c:scaling>
        <c:delete val="1"/>
        <c:axPos val="b"/>
        <c:numFmt formatCode="General" sourceLinked="1"/>
        <c:tickLblPos val="none"/>
        <c:crossAx val="304600960"/>
        <c:crosses val="autoZero"/>
        <c:tickLblSkip val="2"/>
        <c:tickMarkSkip val="1"/>
      </c:serAx>
      <c:spPr>
        <a:ln w="25400">
          <a:noFill/>
        </a:ln>
      </c:spPr>
    </c:plotArea>
    <c:legend>
      <c:legendPos val="r"/>
      <c:layout>
        <c:manualLayout>
          <c:xMode val="edge"/>
          <c:yMode val="edge"/>
          <c:x val="0.68606701940035253"/>
          <c:y val="0.36562500000000031"/>
          <c:w val="0.30319207671856552"/>
          <c:h val="0.16685502547475667"/>
        </c:manualLayout>
      </c:layout>
    </c:legend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170"/>
      <c:perspective val="0"/>
    </c:view3D>
    <c:plotArea>
      <c:layout>
        <c:manualLayout>
          <c:layoutTarget val="inner"/>
          <c:xMode val="edge"/>
          <c:yMode val="edge"/>
          <c:x val="1.2940901582156E-3"/>
          <c:y val="0.2475097149958729"/>
          <c:w val="0.72569444444446862"/>
          <c:h val="0.3952380952380998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2014 год</c:v>
                </c:pt>
              </c:strCache>
            </c:strRef>
          </c:tx>
          <c:explosion val="18"/>
          <c:dPt>
            <c:idx val="3"/>
            <c:explosion val="15"/>
          </c:dPt>
          <c:dPt>
            <c:idx val="4"/>
            <c:explosion val="13"/>
          </c:dPt>
          <c:dLbls>
            <c:dLbl>
              <c:idx val="0"/>
              <c:layout>
                <c:manualLayout>
                  <c:x val="-3.0838779081180572E-4"/>
                  <c:y val="6.3457996543001924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3.6483598032388799E-2"/>
                  <c:y val="0.12368448912926155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4.8737389969110992E-2"/>
                  <c:y val="9.9001904947640766E-3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7.7948850143732026E-2"/>
                  <c:y val="-6.0872363864733922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9.0589345974615518E-3"/>
                  <c:y val="-0.14671960122631741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9.4205155159177267E-2"/>
                  <c:y val="3.0014707913832636E-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2.1863349670577938E-2"/>
                  <c:y val="8.4346089865701482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7.8379209295266927E-2"/>
                  <c:y val="4.1487971898249924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Percent val="1"/>
            </c:dLbl>
            <c:dLbl>
              <c:idx val="8"/>
              <c:layout>
                <c:manualLayout>
                  <c:x val="-8.8259380523865727E-2"/>
                  <c:y val="5.3262173497662386E-2"/>
                </c:manualLayout>
              </c:layout>
              <c:dLblPos val="bestFit"/>
              <c:showPercent val="1"/>
            </c:dLbl>
            <c:numFmt formatCode="0.0%" sourceLinked="0"/>
            <c:showPercent val="1"/>
          </c:dLbls>
          <c:cat>
            <c:strRef>
              <c:f>Sheet1!$A$2:$A$10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 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Средства массовой информации</c:v>
                </c:pt>
                <c:pt idx="7">
                  <c:v>Спорт</c:v>
                </c:pt>
                <c:pt idx="8">
                  <c:v>Социональная политика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42.8</c:v>
                </c:pt>
                <c:pt idx="1">
                  <c:v>0.30000000000000032</c:v>
                </c:pt>
                <c:pt idx="2">
                  <c:v>16.5</c:v>
                </c:pt>
                <c:pt idx="3">
                  <c:v>44</c:v>
                </c:pt>
                <c:pt idx="4">
                  <c:v>84</c:v>
                </c:pt>
                <c:pt idx="5">
                  <c:v>16.100000000000001</c:v>
                </c:pt>
                <c:pt idx="6">
                  <c:v>0.8</c:v>
                </c:pt>
                <c:pt idx="7">
                  <c:v>0.1</c:v>
                </c:pt>
                <c:pt idx="8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explosion val="18"/>
          <c:cat>
            <c:strRef>
              <c:f>Sheet1!$A$2:$A$10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 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Средства массовой информации</c:v>
                </c:pt>
                <c:pt idx="7">
                  <c:v>Спорт</c:v>
                </c:pt>
                <c:pt idx="8">
                  <c:v>Социональная политика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explosion val="18"/>
          <c:cat>
            <c:strRef>
              <c:f>Sheet1!$A$2:$A$10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 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Средства массовой информации</c:v>
                </c:pt>
                <c:pt idx="7">
                  <c:v>Спорт</c:v>
                </c:pt>
                <c:pt idx="8">
                  <c:v>Социональная политика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explosion val="18"/>
          <c:cat>
            <c:strRef>
              <c:f>Sheet1!$A$2:$A$10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 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Средства массовой информации</c:v>
                </c:pt>
                <c:pt idx="7">
                  <c:v>Спорт</c:v>
                </c:pt>
                <c:pt idx="8">
                  <c:v>Социональная политика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</c:numCache>
            </c:numRef>
          </c:val>
        </c:ser>
      </c:pie3DChart>
    </c:plotArea>
    <c:legend>
      <c:legendPos val="r"/>
      <c:legendEntry>
        <c:idx val="8"/>
        <c:txPr>
          <a:bodyPr/>
          <a:lstStyle/>
          <a:p>
            <a:pPr>
              <a:defRPr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66327737026650968"/>
          <c:y val="3.4022576446236952E-3"/>
          <c:w val="0.32428095010674296"/>
          <c:h val="0.99659763117845568"/>
        </c:manualLayout>
      </c:layout>
      <c:spPr>
        <a:noFill/>
        <a:ln w="25400" cap="flat" cmpd="sng" algn="ctr">
          <a:noFill/>
          <a:prstDash val="solid"/>
        </a:ln>
        <a:effectLst/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sideWall>
      <c:spPr>
        <a:noFill/>
        <a:ln w="25377">
          <a:noFill/>
        </a:ln>
      </c:spPr>
    </c:sideWall>
    <c:backWall>
      <c:spPr>
        <a:noFill/>
        <a:ln w="25377">
          <a:noFill/>
        </a:ln>
      </c:spPr>
    </c:backWall>
    <c:plotArea>
      <c:layout>
        <c:manualLayout>
          <c:layoutTarget val="inner"/>
          <c:xMode val="edge"/>
          <c:yMode val="edge"/>
          <c:x val="0.14529909958253281"/>
          <c:y val="4.0441079050422213E-2"/>
          <c:w val="0.85470085470086365"/>
          <c:h val="0.841911764705882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2015(прогноз)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2015(прогноз)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2015(прогноз)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FF00FF"/>
            </a:solidFill>
            <a:ln w="1268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0066CC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9966"/>
              </a:solidFill>
              <a:ln w="1268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7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2015(прогноз)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69.644000000000005</c:v>
                </c:pt>
                <c:pt idx="1">
                  <c:v>68.019000000000005</c:v>
                </c:pt>
                <c:pt idx="2">
                  <c:v>98.465000000000003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8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2015(прогноз)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</c:numCache>
            </c:numRef>
          </c:val>
        </c:ser>
        <c:gapWidth val="0"/>
        <c:shape val="box"/>
        <c:axId val="279228416"/>
        <c:axId val="279229952"/>
        <c:axId val="0"/>
      </c:bar3DChart>
      <c:catAx>
        <c:axId val="279228416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9229952"/>
        <c:crosses val="autoZero"/>
        <c:auto val="1"/>
        <c:lblAlgn val="ctr"/>
        <c:lblOffset val="100"/>
        <c:tickLblSkip val="1"/>
        <c:tickMarkSkip val="1"/>
      </c:catAx>
      <c:valAx>
        <c:axId val="279229952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9228416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perspective val="30"/>
    </c:view3D>
    <c:plotArea>
      <c:layout>
        <c:manualLayout>
          <c:layoutTarget val="inner"/>
          <c:xMode val="edge"/>
          <c:yMode val="edge"/>
          <c:x val="5.8817512064385624E-2"/>
          <c:y val="7.8893210637827491E-2"/>
          <c:w val="0.45636451693538332"/>
          <c:h val="0.70576904229682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explosion val="14"/>
          <c:dPt>
            <c:idx val="1"/>
            <c:explosion val="17"/>
          </c:dPt>
          <c:dLbls>
            <c:dLbl>
              <c:idx val="0"/>
              <c:layout>
                <c:manualLayout>
                  <c:x val="3.0165912518854882E-2"/>
                  <c:y val="-4.1743400859424733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6.0331825037707523E-3"/>
                  <c:y val="-2.946593001841693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4.0221216691804756E-2"/>
                  <c:y val="-2.448453164665892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0110608345902427E-2"/>
                  <c:y val="6.1422486123660823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2.2121669180492701E-2"/>
                  <c:y val="0.13705993717998374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3.0165912518854449E-2"/>
                  <c:y val="8.9922335527731226E-2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-2.815485168426345E-2"/>
                  <c:y val="2.0615076803924624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-2.4132730015082957E-2"/>
                  <c:y val="-7.2004431823073048E-2"/>
                </c:manualLayout>
              </c:layout>
              <c:dLblPos val="outEnd"/>
              <c:showVal val="1"/>
            </c:dLbl>
            <c:dLblPos val="outEnd"/>
            <c:showVal val="1"/>
            <c:showLeaderLines val="1"/>
          </c:dLbls>
          <c:cat>
            <c:strRef>
              <c:f>Лист1!$A$2:$A$10</c:f>
              <c:strCache>
                <c:ptCount val="9"/>
                <c:pt idx="0">
                  <c:v>Сельское хозяйство,охота и лесное хозяйство</c:v>
                </c:pt>
                <c:pt idx="1">
                  <c:v>Производство,передача и распределение электроэнергии,газа и горячей воды</c:v>
                </c:pt>
                <c:pt idx="2">
                  <c:v>Строительство</c:v>
                </c:pt>
                <c:pt idx="3">
                  <c:v>Оптовая и розничная торговля</c:v>
                </c:pt>
                <c:pt idx="4">
                  <c:v>Государственное управление</c:v>
                </c:pt>
                <c:pt idx="5">
                  <c:v>Образование</c:v>
                </c:pt>
                <c:pt idx="6">
                  <c:v>Здравоохранение и предоставление социальных услуг</c:v>
                </c:pt>
                <c:pt idx="7">
                  <c:v>Финансы</c:v>
                </c:pt>
                <c:pt idx="8">
                  <c:v>Предоставление прочих коммунальных, социальных и персональных услуг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45</c:v>
                </c:pt>
                <c:pt idx="1">
                  <c:v>40295</c:v>
                </c:pt>
                <c:pt idx="2">
                  <c:v>0.32000000000000411</c:v>
                </c:pt>
                <c:pt idx="3">
                  <c:v>891</c:v>
                </c:pt>
                <c:pt idx="4">
                  <c:v>3265</c:v>
                </c:pt>
                <c:pt idx="5">
                  <c:v>652</c:v>
                </c:pt>
                <c:pt idx="6">
                  <c:v>571</c:v>
                </c:pt>
                <c:pt idx="7">
                  <c:v>36</c:v>
                </c:pt>
                <c:pt idx="8" formatCode="General">
                  <c:v>22713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7690398075240557"/>
          <c:y val="0"/>
          <c:w val="0.42078115235595548"/>
          <c:h val="1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0332148585593467"/>
          <c:y val="0.13730547681540226"/>
          <c:w val="0.49997849227181446"/>
          <c:h val="0.767966964129483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explosion val="8"/>
          <c:dPt>
            <c:idx val="0"/>
            <c:explosion val="0"/>
          </c:dPt>
          <c:dPt>
            <c:idx val="1"/>
            <c:explosion val="6"/>
          </c:dPt>
          <c:dPt>
            <c:idx val="2"/>
            <c:explosion val="4"/>
          </c:dPt>
          <c:dLbls>
            <c:dLbl>
              <c:idx val="3"/>
              <c:delete val="1"/>
            </c:dLbl>
            <c:showPercent val="1"/>
          </c:dLbls>
          <c:cat>
            <c:strRef>
              <c:f>Лист1!$A$2:$A$5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электроэнергии,газа и воды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2.4239999999999999</c:v>
                </c:pt>
                <c:pt idx="1">
                  <c:v>12</c:v>
                </c:pt>
                <c:pt idx="2">
                  <c:v>7.3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583341854995535"/>
          <c:y val="0.17179605561353023"/>
          <c:w val="0.34027777777778562"/>
          <c:h val="0.64040097397463869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Y val="90"/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2012г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28.38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2013г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28.830000000000005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2014г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21.724</c:v>
                </c:pt>
              </c:numCache>
            </c:numRef>
          </c:val>
        </c:ser>
        <c:dLbls>
          <c:showVal val="1"/>
        </c:dLbls>
        <c:shape val="cylinder"/>
        <c:axId val="279120512"/>
        <c:axId val="279167360"/>
        <c:axId val="185259328"/>
      </c:bar3DChart>
      <c:catAx>
        <c:axId val="279120512"/>
        <c:scaling>
          <c:orientation val="minMax"/>
        </c:scaling>
        <c:axPos val="b"/>
        <c:numFmt formatCode="General" sourceLinked="1"/>
        <c:tickLblPos val="nextTo"/>
        <c:crossAx val="279167360"/>
        <c:crosses val="autoZero"/>
        <c:auto val="1"/>
        <c:lblAlgn val="ctr"/>
        <c:lblOffset val="100"/>
      </c:catAx>
      <c:valAx>
        <c:axId val="279167360"/>
        <c:scaling>
          <c:orientation val="minMax"/>
        </c:scaling>
        <c:delete val="1"/>
        <c:axPos val="r"/>
        <c:numFmt formatCode="General" sourceLinked="1"/>
        <c:majorTickMark val="none"/>
        <c:tickLblPos val="none"/>
        <c:crossAx val="279120512"/>
        <c:crosses val="autoZero"/>
        <c:crossBetween val="between"/>
      </c:valAx>
      <c:serAx>
        <c:axId val="185259328"/>
        <c:scaling>
          <c:orientation val="minMax"/>
        </c:scaling>
        <c:delete val="1"/>
        <c:axPos val="b"/>
        <c:majorTickMark val="none"/>
        <c:tickLblPos val="none"/>
        <c:crossAx val="279167360"/>
        <c:crosses val="autoZero"/>
      </c:serAx>
      <c:spPr>
        <a:ln w="25400">
          <a:noFill/>
        </a:ln>
      </c:spPr>
    </c:plotArea>
    <c:legend>
      <c:legendPos val="r"/>
      <c:layout>
        <c:manualLayout>
          <c:xMode val="edge"/>
          <c:yMode val="edge"/>
          <c:x val="0.77391800772378716"/>
          <c:y val="0.22300273636008269"/>
          <c:w val="0.22450638594581726"/>
          <c:h val="0.63016920757245765"/>
        </c:manualLayout>
      </c:layout>
    </c:legend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rotY val="30"/>
      <c:perspective val="30"/>
    </c:view3D>
    <c:plotArea>
      <c:layout>
        <c:manualLayout>
          <c:layoutTarget val="inner"/>
          <c:xMode val="edge"/>
          <c:yMode val="edge"/>
          <c:x val="6.9983414649857134E-2"/>
          <c:y val="4.8007246376811585E-2"/>
          <c:w val="0.54009548653045691"/>
          <c:h val="0.80615942028985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2014г</c:v>
                </c:pt>
              </c:strCache>
            </c:strRef>
          </c:tx>
          <c:explosion val="17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Продукция сельхозпредприятий</c:v>
                </c:pt>
                <c:pt idx="1">
                  <c:v>Продукция крестьянских (фермерских) хозяйств</c:v>
                </c:pt>
                <c:pt idx="2">
                  <c:v>Продукция в хозяйствах населения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74.2</c:v>
                </c:pt>
                <c:pt idx="1">
                  <c:v>0.4</c:v>
                </c:pt>
                <c:pt idx="2">
                  <c:v>175.7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7022001676873727"/>
          <c:y val="9.4251031121109968E-2"/>
          <c:w val="0.28391094342373868"/>
          <c:h val="0.68451381077365259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0.43775</cdr:x>
      <cdr:y>0.35</cdr:y>
    </cdr:from>
    <cdr:to>
      <cdr:x>0.475</cdr:x>
      <cdr:y>0.53575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693541" y="933450"/>
          <a:ext cx="229205" cy="4953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0.64648</cdr:x>
      <cdr:y>0.27778</cdr:y>
    </cdr:from>
    <cdr:to>
      <cdr:x>0.90016</cdr:x>
      <cdr:y>0.36538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62375" y="1238250"/>
          <a:ext cx="14763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EB7B-11AA-4321-94FC-FC12E015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24</Pages>
  <Words>4888</Words>
  <Characters>27865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32688</CharactersWithSpaces>
  <SharedDoc>false</SharedDoc>
  <HLinks>
    <vt:vector size="18" baseType="variant">
      <vt:variant>
        <vt:i4>36</vt:i4>
      </vt:variant>
      <vt:variant>
        <vt:i4>6</vt:i4>
      </vt:variant>
      <vt:variant>
        <vt:i4>0</vt:i4>
      </vt:variant>
      <vt:variant>
        <vt:i4>5</vt:i4>
      </vt:variant>
      <vt:variant>
        <vt:lpwstr>mailto:temkino@admin.sml</vt:lpwstr>
      </vt:variant>
      <vt:variant>
        <vt:lpwstr/>
      </vt:variant>
      <vt:variant>
        <vt:i4>5111871</vt:i4>
      </vt:variant>
      <vt:variant>
        <vt:i4>3</vt:i4>
      </vt:variant>
      <vt:variant>
        <vt:i4>0</vt:i4>
      </vt:variant>
      <vt:variant>
        <vt:i4>5</vt:i4>
      </vt:variant>
      <vt:variant>
        <vt:lpwstr>mailto:temkino@admin.smolensk.ru</vt:lpwstr>
      </vt:variant>
      <vt:variant>
        <vt:lpwstr/>
      </vt:variant>
      <vt:variant>
        <vt:i4>36</vt:i4>
      </vt:variant>
      <vt:variant>
        <vt:i4>0</vt:i4>
      </vt:variant>
      <vt:variant>
        <vt:i4>0</vt:i4>
      </vt:variant>
      <vt:variant>
        <vt:i4>5</vt:i4>
      </vt:variant>
      <vt:variant>
        <vt:lpwstr>mailto:temkino@admin.sml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Терещенко</dc:creator>
  <cp:lastModifiedBy>администрация</cp:lastModifiedBy>
  <cp:revision>8</cp:revision>
  <cp:lastPrinted>2015-07-06T06:33:00Z</cp:lastPrinted>
  <dcterms:created xsi:type="dcterms:W3CDTF">2015-09-29T05:19:00Z</dcterms:created>
  <dcterms:modified xsi:type="dcterms:W3CDTF">2016-02-03T13:45:00Z</dcterms:modified>
</cp:coreProperties>
</file>