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C3" w:rsidRDefault="00BC06C3" w:rsidP="00BC06C3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FF0000"/>
          <w:sz w:val="21"/>
          <w:szCs w:val="21"/>
        </w:rPr>
        <w:t>Региональное законодательство в сфере инвестиций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Распоряжение Губернатора Смоленской области от 11.06.2015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4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№ 617-р</w:t>
        </w:r>
        <w:proofErr w:type="gramStart"/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О</w:t>
      </w:r>
      <w:proofErr w:type="gramEnd"/>
      <w:r>
        <w:rPr>
          <w:rStyle w:val="a4"/>
          <w:rFonts w:ascii="Tahoma" w:hAnsi="Tahoma" w:cs="Tahoma"/>
          <w:color w:val="0000FF"/>
          <w:sz w:val="18"/>
          <w:szCs w:val="18"/>
        </w:rPr>
        <w:t> Создании рабочей группы — проектного офиса по внедрению в Смоленской области лучших практик Национального рейтинга состояния инвестиционного климата в субъектах Российской Федерации.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Распоряжение Губернатора Смоленской области от 11.06.2015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5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№ 618-р</w:t>
        </w:r>
        <w:proofErr w:type="gramStart"/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О</w:t>
      </w:r>
      <w:proofErr w:type="gramEnd"/>
      <w:r>
        <w:rPr>
          <w:rStyle w:val="a4"/>
          <w:rFonts w:ascii="Tahoma" w:hAnsi="Tahoma" w:cs="Tahoma"/>
          <w:color w:val="0000FF"/>
          <w:sz w:val="18"/>
          <w:szCs w:val="18"/>
        </w:rPr>
        <w:t>б утверждении дорожной карты внедрения Смоленской области лучших практик Национального рейтинга состояния инвестиционного климата в субъектах Российской Федерации.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Постановление Администрации Смоленской области от 08.11.2013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6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№ 894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«Об утверждении областной государственной программы „Экономическое развитие Смоленской области, включая создание благоприятного предпринимательского и инвестиционного климата“ на 2014 — 2020 годы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Постановление Администрации Смоленской области от 03.08.2004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7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№ 26</w:t>
        </w:r>
      </w:hyperlink>
      <w:r>
        <w:rPr>
          <w:rStyle w:val="a4"/>
          <w:rFonts w:ascii="Tahoma" w:hAnsi="Tahoma" w:cs="Tahoma"/>
          <w:color w:val="0000FF"/>
          <w:sz w:val="18"/>
          <w:szCs w:val="18"/>
        </w:rPr>
        <w:t>0 «О Комиссии по инвестиционной политике при Администрации Смоленской области»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Распоряжение Администрации Смоленской области от 16.07.2012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8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№ 954-р/</w:t>
        </w:r>
        <w:proofErr w:type="spellStart"/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адм</w:t>
        </w:r>
        <w:proofErr w:type="spellEnd"/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«Об утверждении состава Комиссии по инвестиционной политике при Администрации Смоленской области»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Распоряжение Администрации Смоленской области от 29.12.2004</w:t>
      </w:r>
      <w:hyperlink r:id="rId9" w:history="1">
        <w:r>
          <w:rPr>
            <w:rStyle w:val="apple-converted-space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 </w:t>
        </w:r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№ 1180-р/</w:t>
        </w:r>
        <w:proofErr w:type="spellStart"/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адм</w:t>
        </w:r>
        <w:proofErr w:type="spellEnd"/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«Об утверждении перечня одобренных инвестиционных проектов Смоленской области»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Постановление Администрации Смоленской области от 04.05.2009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10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№ 258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«Об утверждении Порядка проведения экономической экспертизы и отбора инвестиционных проектов для включения в перечень одобренных инвестиционных проектов Смоленской области»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Постановление Администрации Смоленской области от 19.07.2013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11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№ 560</w:t>
        </w:r>
      </w:hyperlink>
      <w:r>
        <w:rPr>
          <w:rStyle w:val="a4"/>
          <w:rFonts w:ascii="Tahoma" w:hAnsi="Tahoma" w:cs="Tahoma"/>
          <w:color w:val="0000FF"/>
          <w:sz w:val="18"/>
          <w:szCs w:val="18"/>
        </w:rPr>
        <w:t xml:space="preserve">  «Об утверждении </w:t>
      </w:r>
      <w:proofErr w:type="gramStart"/>
      <w:r>
        <w:rPr>
          <w:rStyle w:val="a4"/>
          <w:rFonts w:ascii="Tahoma" w:hAnsi="Tahoma" w:cs="Tahoma"/>
          <w:color w:val="0000FF"/>
          <w:sz w:val="18"/>
          <w:szCs w:val="18"/>
        </w:rPr>
        <w:t>Порядка проведения экономической экспертизы одобренного инвестиционного проекта Смоленской области</w:t>
      </w:r>
      <w:proofErr w:type="gramEnd"/>
      <w:r>
        <w:rPr>
          <w:rStyle w:val="a4"/>
          <w:rFonts w:ascii="Tahoma" w:hAnsi="Tahoma" w:cs="Tahoma"/>
          <w:color w:val="0000FF"/>
          <w:sz w:val="18"/>
          <w:szCs w:val="18"/>
        </w:rPr>
        <w:t xml:space="preserve"> с корректировками, внесенными инвестором в ходе реализации указанного проекта»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Постановление Администрации Смоленской области от 28.01.2008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12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№ 25 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«Об утверждении Положения, регулирующего предоставление из областного бюджета субсидий юридическим лицам (за исключением государственных (муниципальных) учреждений), индивидуальным предпринимателям в целях возмещения части затрат на уплату процентов по кредитам, полученным для реализации одобренных инвестиционных проектов Смоленской области»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Постановление Администрации Смоленской области от 30.04.2008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13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№ 265</w:t>
        </w:r>
      </w:hyperlink>
      <w:r>
        <w:rPr>
          <w:rStyle w:val="a4"/>
          <w:rFonts w:ascii="Tahoma" w:hAnsi="Tahoma" w:cs="Tahoma"/>
          <w:color w:val="0000FF"/>
          <w:sz w:val="18"/>
          <w:szCs w:val="18"/>
        </w:rPr>
        <w:t>  «Об утверждении Положения, регулирующего предоставление из областного бюджета субсидий юридическим лицам (за исключением государственных (муниципальных) учреждений), индивидуальным предпринимателям в целях возмещения части затрат на уплату лизинговых платежей по договорам финансовой аренды (лизинга), заключенным для реализации одобренных инвестиционных проектов Смоленской области»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Постановление Администрации Смоленской области от 20.01.2005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14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№ 11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«Об утверждении Положения о порядке представления инвесторами, получающими государственную поддержку инвестиционной деятельности, отчетности о реализации инвестиционных проектов»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Постановление Администрации Смоленской области от 15.12.2014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15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№ 850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«Об утверждении Порядка предоставления инвесторам государственной поддержки инвестиционной деятельности в форме сопровождения инвестиционных проектов»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lastRenderedPageBreak/>
        <w:t>Распоряжение Администрации Смоленской области от 03.06.2009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16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№ 596-р/</w:t>
        </w:r>
        <w:proofErr w:type="spellStart"/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адм</w:t>
        </w:r>
        <w:proofErr w:type="spellEnd"/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 xml:space="preserve">«Об утверждении </w:t>
      </w:r>
      <w:proofErr w:type="gramStart"/>
      <w:r>
        <w:rPr>
          <w:rStyle w:val="a4"/>
          <w:rFonts w:ascii="Tahoma" w:hAnsi="Tahoma" w:cs="Tahoma"/>
          <w:color w:val="0000FF"/>
          <w:sz w:val="18"/>
          <w:szCs w:val="18"/>
        </w:rPr>
        <w:t>Порядка проведения анализа финансового состояния инвестора</w:t>
      </w:r>
      <w:proofErr w:type="gramEnd"/>
      <w:r>
        <w:rPr>
          <w:rStyle w:val="a4"/>
          <w:rFonts w:ascii="Tahoma" w:hAnsi="Tahoma" w:cs="Tahoma"/>
          <w:color w:val="0000FF"/>
          <w:sz w:val="18"/>
          <w:szCs w:val="18"/>
        </w:rPr>
        <w:t xml:space="preserve"> в целях принятия решения о присвоении инвестиционному проекту статуса одобренного инвестиционного проекта Смоленской области»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О Б Л А С Т Н О Й  </w:t>
      </w:r>
      <w:proofErr w:type="gramStart"/>
      <w:r>
        <w:rPr>
          <w:rStyle w:val="a4"/>
          <w:rFonts w:ascii="Tahoma" w:hAnsi="Tahoma" w:cs="Tahoma"/>
          <w:color w:val="0000FF"/>
          <w:sz w:val="18"/>
          <w:szCs w:val="18"/>
        </w:rPr>
        <w:t>З</w:t>
      </w:r>
      <w:proofErr w:type="gramEnd"/>
      <w:r>
        <w:rPr>
          <w:rStyle w:val="a4"/>
          <w:rFonts w:ascii="Tahoma" w:hAnsi="Tahoma" w:cs="Tahoma"/>
          <w:color w:val="0000FF"/>
          <w:sz w:val="18"/>
          <w:szCs w:val="18"/>
        </w:rPr>
        <w:t xml:space="preserve"> А К О Н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17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№43-з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от 21.04.2016 г.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"Об установлении в Смоленской области налоговой ставки в размере 0 процентов для налогоплательщиков – индивидуальных предпринимателей, применяющих упрощенную систему налогообложения, патентную систему налогообложения"  +  Приложение "налоговые каникулы"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jc w:val="center"/>
        <w:rPr>
          <w:rStyle w:val="a4"/>
          <w:rFonts w:ascii="Tahoma" w:hAnsi="Tahoma" w:cs="Tahoma"/>
          <w:color w:val="FF0000"/>
          <w:sz w:val="21"/>
          <w:szCs w:val="21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Муниципальное законодательство в сфере инвестиций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8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ПОРЯДОК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взаимодействия органов местного самоуправления Смоленской области с субъектами инвестиционной деятельности по сопровождению инвестиционных проектов на территории муниципальных образований Смоленской области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  Распоряжение</w:t>
      </w:r>
      <w:hyperlink r:id="rId19" w:history="1">
        <w:r>
          <w:rPr>
            <w:rStyle w:val="apple-converted-space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 </w:t>
        </w:r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10-р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от 18.03.2016 г.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"Об утверждении плана мероприятий «дорожной карты» по выполнению ключевых показателей эффективности деятельности муниципального образования «</w:t>
      </w:r>
      <w:proofErr w:type="spellStart"/>
      <w:r>
        <w:rPr>
          <w:rStyle w:val="a4"/>
          <w:rFonts w:ascii="Tahoma" w:hAnsi="Tahoma" w:cs="Tahoma"/>
          <w:color w:val="0000FF"/>
          <w:sz w:val="18"/>
          <w:szCs w:val="18"/>
        </w:rPr>
        <w:t>Темкинский</w:t>
      </w:r>
      <w:proofErr w:type="spellEnd"/>
      <w:r>
        <w:rPr>
          <w:rStyle w:val="a4"/>
          <w:rFonts w:ascii="Tahoma" w:hAnsi="Tahoma" w:cs="Tahoma"/>
          <w:color w:val="0000FF"/>
          <w:sz w:val="18"/>
          <w:szCs w:val="18"/>
        </w:rPr>
        <w:t xml:space="preserve"> район» Смоленской области в сфере инвестиционной деятельности"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 План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мероприятий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20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«дорожная карта»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 xml:space="preserve">по выполнению ключевых </w:t>
      </w:r>
      <w:proofErr w:type="gramStart"/>
      <w:r>
        <w:rPr>
          <w:rStyle w:val="a4"/>
          <w:rFonts w:ascii="Tahoma" w:hAnsi="Tahoma" w:cs="Tahoma"/>
          <w:color w:val="0000FF"/>
          <w:sz w:val="18"/>
          <w:szCs w:val="18"/>
        </w:rPr>
        <w:t>показателей эффективности деятельности органов местного самоуправления муниципального</w:t>
      </w:r>
      <w:proofErr w:type="gramEnd"/>
      <w:r>
        <w:rPr>
          <w:rStyle w:val="a4"/>
          <w:rFonts w:ascii="Tahoma" w:hAnsi="Tahoma" w:cs="Tahoma"/>
          <w:color w:val="0000FF"/>
          <w:sz w:val="18"/>
          <w:szCs w:val="18"/>
        </w:rPr>
        <w:t xml:space="preserve"> образования «</w:t>
      </w:r>
      <w:proofErr w:type="spellStart"/>
      <w:r>
        <w:rPr>
          <w:rStyle w:val="a4"/>
          <w:rFonts w:ascii="Tahoma" w:hAnsi="Tahoma" w:cs="Tahoma"/>
          <w:color w:val="0000FF"/>
          <w:sz w:val="18"/>
          <w:szCs w:val="18"/>
        </w:rPr>
        <w:t>Темкинский</w:t>
      </w:r>
      <w:proofErr w:type="spellEnd"/>
      <w:r>
        <w:rPr>
          <w:rStyle w:val="a4"/>
          <w:rFonts w:ascii="Tahoma" w:hAnsi="Tahoma" w:cs="Tahoma"/>
          <w:color w:val="0000FF"/>
          <w:sz w:val="18"/>
          <w:szCs w:val="18"/>
        </w:rPr>
        <w:t xml:space="preserve"> район» Смоленской области в сфере инвестиционной деятельности</w:t>
      </w: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C06C3" w:rsidRDefault="00BC06C3" w:rsidP="00BC06C3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224C9D" w:rsidRDefault="00224C9D"/>
    <w:sectPr w:rsidR="00224C9D" w:rsidSect="0022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6C3"/>
    <w:rsid w:val="00224C9D"/>
    <w:rsid w:val="00BC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6C3"/>
    <w:rPr>
      <w:b/>
      <w:bCs/>
    </w:rPr>
  </w:style>
  <w:style w:type="character" w:styleId="a5">
    <w:name w:val="Emphasis"/>
    <w:basedOn w:val="a0"/>
    <w:uiPriority w:val="20"/>
    <w:qFormat/>
    <w:rsid w:val="00BC06C3"/>
    <w:rPr>
      <w:i/>
      <w:iCs/>
    </w:rPr>
  </w:style>
  <w:style w:type="character" w:customStyle="1" w:styleId="apple-converted-space">
    <w:name w:val="apple-converted-space"/>
    <w:basedOn w:val="a0"/>
    <w:rsid w:val="00BC06C3"/>
  </w:style>
  <w:style w:type="character" w:styleId="a6">
    <w:name w:val="Hyperlink"/>
    <w:basedOn w:val="a0"/>
    <w:uiPriority w:val="99"/>
    <w:semiHidden/>
    <w:unhideWhenUsed/>
    <w:rsid w:val="00BC0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smolinvest.ru/files/552/r954.docx" TargetMode="External"/><Relationship Id="rId13" Type="http://schemas.openxmlformats.org/officeDocument/2006/relationships/hyperlink" Target="http://temkino.smolinvest.ru/files/552/p265.docx" TargetMode="External"/><Relationship Id="rId18" Type="http://schemas.openxmlformats.org/officeDocument/2006/relationships/hyperlink" Target="http://temkino.smolinvest.ru/files/552/poryadok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emkino.smolinvest.ru/files/552/p260.docx" TargetMode="External"/><Relationship Id="rId12" Type="http://schemas.openxmlformats.org/officeDocument/2006/relationships/hyperlink" Target="http://temkino.smolinvest.ru/files/552/p25.docx" TargetMode="External"/><Relationship Id="rId17" Type="http://schemas.openxmlformats.org/officeDocument/2006/relationships/hyperlink" Target="http://temkino.smolinvest.ru/files/552/zakon43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mkino.smolinvest.ru/files/552/rasp596.pdf" TargetMode="External"/><Relationship Id="rId20" Type="http://schemas.openxmlformats.org/officeDocument/2006/relationships/hyperlink" Target="http://temkino.smolinvest.ru/files/552/dor-karta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temkino.smolinvest.ru/files/552/p894.docx" TargetMode="External"/><Relationship Id="rId11" Type="http://schemas.openxmlformats.org/officeDocument/2006/relationships/hyperlink" Target="http://temkino.smolinvest.ru/files/552/p560.docx" TargetMode="External"/><Relationship Id="rId5" Type="http://schemas.openxmlformats.org/officeDocument/2006/relationships/hyperlink" Target="http://temkino.smolinvest.ru/files/552/r618.docx" TargetMode="External"/><Relationship Id="rId15" Type="http://schemas.openxmlformats.org/officeDocument/2006/relationships/hyperlink" Target="http://temkino.smolinvest.ru/files/552/post_aso_850.pdf" TargetMode="External"/><Relationship Id="rId10" Type="http://schemas.openxmlformats.org/officeDocument/2006/relationships/hyperlink" Target="http://temkino.smolinvest.ru/files/552/p258.docx" TargetMode="External"/><Relationship Id="rId19" Type="http://schemas.openxmlformats.org/officeDocument/2006/relationships/hyperlink" Target="http://temkino.smolinvest.ru/files/552/rasp_10r_180316.pdf" TargetMode="External"/><Relationship Id="rId4" Type="http://schemas.openxmlformats.org/officeDocument/2006/relationships/hyperlink" Target="http://temkino.smolinvest.ru/files/552/r617.docx" TargetMode="External"/><Relationship Id="rId9" Type="http://schemas.openxmlformats.org/officeDocument/2006/relationships/hyperlink" Target="http://temkino.smolinvest.ru/files/552/r1180.docx" TargetMode="External"/><Relationship Id="rId14" Type="http://schemas.openxmlformats.org/officeDocument/2006/relationships/hyperlink" Target="http://temkino.smolinvest.ru/files/552/p1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4741</Characters>
  <Application>Microsoft Office Word</Application>
  <DocSecurity>0</DocSecurity>
  <Lines>39</Lines>
  <Paragraphs>11</Paragraphs>
  <ScaleCrop>false</ScaleCrop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2016-05-20T07:29:00Z</dcterms:created>
  <dcterms:modified xsi:type="dcterms:W3CDTF">2016-05-20T07:32:00Z</dcterms:modified>
</cp:coreProperties>
</file>