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CEB" w:rsidRDefault="00B66CEB" w:rsidP="00B66CEB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Приглашаем Вас в Темкинский район Смоленской области для реализации на его территории своих идей и предложений.</w:t>
      </w:r>
    </w:p>
    <w:p w:rsidR="00B66CEB" w:rsidRDefault="00B66CEB" w:rsidP="00B66CEB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70B76">
        <w:rPr>
          <w:rFonts w:ascii="Times New Roman" w:hAnsi="Times New Roman"/>
          <w:sz w:val="28"/>
          <w:szCs w:val="28"/>
          <w:lang w:val="ru-RU"/>
        </w:rPr>
        <w:t xml:space="preserve">Инвестиционная привлекательность Темкинского района </w:t>
      </w:r>
      <w:r>
        <w:rPr>
          <w:rFonts w:ascii="Times New Roman" w:hAnsi="Times New Roman"/>
          <w:sz w:val="28"/>
          <w:szCs w:val="28"/>
          <w:lang w:val="ru-RU"/>
        </w:rPr>
        <w:t xml:space="preserve">обусловлена его комфортным </w:t>
      </w:r>
      <w:r w:rsidRPr="00970B76">
        <w:rPr>
          <w:rFonts w:ascii="Times New Roman" w:hAnsi="Times New Roman"/>
          <w:sz w:val="28"/>
          <w:szCs w:val="28"/>
          <w:lang w:val="ru-RU"/>
        </w:rPr>
        <w:t>географическ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970B76">
        <w:rPr>
          <w:rFonts w:ascii="Times New Roman" w:hAnsi="Times New Roman"/>
          <w:sz w:val="28"/>
          <w:szCs w:val="28"/>
          <w:lang w:val="ru-RU"/>
        </w:rPr>
        <w:t>м положени</w:t>
      </w:r>
      <w:r>
        <w:rPr>
          <w:rFonts w:ascii="Times New Roman" w:hAnsi="Times New Roman"/>
          <w:sz w:val="28"/>
          <w:szCs w:val="28"/>
          <w:lang w:val="ru-RU"/>
        </w:rPr>
        <w:t>ем. Район обладает благоприятными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природ</w:t>
      </w:r>
      <w:r>
        <w:rPr>
          <w:rFonts w:ascii="Times New Roman" w:hAnsi="Times New Roman"/>
          <w:sz w:val="28"/>
          <w:szCs w:val="28"/>
          <w:lang w:val="ru-RU"/>
        </w:rPr>
        <w:t>ными условиями и экологией,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богат</w:t>
      </w:r>
      <w:r>
        <w:rPr>
          <w:rFonts w:ascii="Times New Roman" w:hAnsi="Times New Roman"/>
          <w:sz w:val="28"/>
          <w:szCs w:val="28"/>
          <w:lang w:val="ru-RU"/>
        </w:rPr>
        <w:t>ыми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реками и лесами, </w:t>
      </w:r>
      <w:r>
        <w:rPr>
          <w:rFonts w:ascii="Times New Roman" w:hAnsi="Times New Roman"/>
          <w:sz w:val="28"/>
          <w:szCs w:val="28"/>
          <w:lang w:val="ru-RU"/>
        </w:rPr>
        <w:t xml:space="preserve">что в совокупности </w:t>
      </w:r>
      <w:r w:rsidRPr="00970B76">
        <w:rPr>
          <w:rFonts w:ascii="Times New Roman" w:hAnsi="Times New Roman"/>
          <w:sz w:val="28"/>
          <w:szCs w:val="28"/>
          <w:lang w:val="ru-RU"/>
        </w:rPr>
        <w:t>располага</w:t>
      </w:r>
      <w:r>
        <w:rPr>
          <w:rFonts w:ascii="Times New Roman" w:hAnsi="Times New Roman"/>
          <w:sz w:val="28"/>
          <w:szCs w:val="28"/>
          <w:lang w:val="ru-RU"/>
        </w:rPr>
        <w:t>ет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к развитию </w:t>
      </w:r>
      <w:r>
        <w:rPr>
          <w:rFonts w:ascii="Times New Roman" w:hAnsi="Times New Roman"/>
          <w:sz w:val="28"/>
          <w:szCs w:val="28"/>
          <w:lang w:val="ru-RU"/>
        </w:rPr>
        <w:t>на его территории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зон отдыха и туризма. </w:t>
      </w:r>
      <w:r>
        <w:rPr>
          <w:rFonts w:ascii="Times New Roman" w:hAnsi="Times New Roman"/>
          <w:sz w:val="28"/>
          <w:szCs w:val="28"/>
          <w:lang w:val="ru-RU"/>
        </w:rPr>
        <w:t>Кроме того, в районе развита инженерная инфраструктура, по территории Темкинского</w:t>
      </w:r>
      <w:r w:rsidR="005039A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рай</w:t>
      </w:r>
      <w:r w:rsidR="005039A0"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>на проходит газопроводная сеть высокого и низкого давления.</w:t>
      </w:r>
    </w:p>
    <w:p w:rsidR="00B66CEB" w:rsidRPr="003436CA" w:rsidRDefault="00B66CEB" w:rsidP="00B66CEB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436CA">
        <w:rPr>
          <w:rFonts w:ascii="Times New Roman" w:hAnsi="Times New Roman"/>
          <w:sz w:val="28"/>
          <w:szCs w:val="28"/>
          <w:lang w:val="ru-RU"/>
        </w:rPr>
        <w:t xml:space="preserve">Темкинский район </w:t>
      </w:r>
      <w:r>
        <w:rPr>
          <w:rFonts w:ascii="Times New Roman" w:hAnsi="Times New Roman"/>
          <w:sz w:val="28"/>
          <w:szCs w:val="28"/>
          <w:lang w:val="ru-RU"/>
        </w:rPr>
        <w:t>расположен</w:t>
      </w:r>
      <w:r w:rsidRPr="003436CA">
        <w:rPr>
          <w:rFonts w:ascii="Times New Roman" w:hAnsi="Times New Roman"/>
          <w:sz w:val="28"/>
          <w:szCs w:val="28"/>
          <w:lang w:val="ru-RU"/>
        </w:rPr>
        <w:t xml:space="preserve"> в восточной части Смоленской области.</w:t>
      </w:r>
      <w:r w:rsidR="005039A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436CA">
        <w:rPr>
          <w:rFonts w:ascii="Times New Roman" w:hAnsi="Times New Roman"/>
          <w:sz w:val="28"/>
          <w:szCs w:val="28"/>
          <w:lang w:val="ru-RU"/>
        </w:rPr>
        <w:t>На севере</w:t>
      </w:r>
      <w:r w:rsidR="005039A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436CA">
        <w:rPr>
          <w:rFonts w:ascii="Times New Roman" w:hAnsi="Times New Roman"/>
          <w:sz w:val="28"/>
          <w:szCs w:val="28"/>
          <w:lang w:val="ru-RU"/>
        </w:rPr>
        <w:t>граничит - с Гагаринским, на северо - западе - с Вяземским, на юго-западе - с Угранским</w:t>
      </w:r>
      <w:r w:rsidR="005039A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436CA">
        <w:rPr>
          <w:rFonts w:ascii="Times New Roman" w:hAnsi="Times New Roman"/>
          <w:sz w:val="28"/>
          <w:szCs w:val="28"/>
          <w:lang w:val="ru-RU"/>
        </w:rPr>
        <w:t>район</w:t>
      </w:r>
      <w:r w:rsidR="005039A0">
        <w:rPr>
          <w:rFonts w:ascii="Times New Roman" w:hAnsi="Times New Roman"/>
          <w:sz w:val="28"/>
          <w:szCs w:val="28"/>
          <w:lang w:val="ru-RU"/>
        </w:rPr>
        <w:t>а</w:t>
      </w:r>
      <w:r w:rsidRPr="003436CA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 xml:space="preserve">и Смоленской области. На </w:t>
      </w:r>
      <w:r w:rsidRPr="003436CA">
        <w:rPr>
          <w:rFonts w:ascii="Times New Roman" w:hAnsi="Times New Roman"/>
          <w:sz w:val="28"/>
          <w:szCs w:val="28"/>
          <w:lang w:val="ru-RU"/>
        </w:rPr>
        <w:t xml:space="preserve">северо-востоке </w:t>
      </w:r>
      <w:r>
        <w:rPr>
          <w:rFonts w:ascii="Times New Roman" w:hAnsi="Times New Roman"/>
          <w:sz w:val="28"/>
          <w:szCs w:val="28"/>
          <w:lang w:val="ru-RU"/>
        </w:rPr>
        <w:t>проходит граница</w:t>
      </w:r>
      <w:r w:rsidRPr="003436CA">
        <w:rPr>
          <w:rFonts w:ascii="Times New Roman" w:hAnsi="Times New Roman"/>
          <w:sz w:val="28"/>
          <w:szCs w:val="28"/>
          <w:lang w:val="ru-RU"/>
        </w:rPr>
        <w:t xml:space="preserve"> с Московской областью (Можай</w:t>
      </w:r>
      <w:r>
        <w:rPr>
          <w:rFonts w:ascii="Times New Roman" w:hAnsi="Times New Roman"/>
          <w:sz w:val="28"/>
          <w:szCs w:val="28"/>
          <w:lang w:val="ru-RU"/>
        </w:rPr>
        <w:t>ский район).</w:t>
      </w:r>
      <w:r w:rsidR="0072272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</w:t>
      </w:r>
      <w:r w:rsidRPr="003436CA">
        <w:rPr>
          <w:rFonts w:ascii="Times New Roman" w:hAnsi="Times New Roman"/>
          <w:sz w:val="28"/>
          <w:szCs w:val="28"/>
          <w:lang w:val="ru-RU"/>
        </w:rPr>
        <w:t>а юге и юго-востоке - с Калужской областью.</w:t>
      </w:r>
    </w:p>
    <w:p w:rsidR="00B66CEB" w:rsidRPr="003436CA" w:rsidRDefault="00B66CEB" w:rsidP="00B66CEB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436CA">
        <w:rPr>
          <w:rFonts w:ascii="Times New Roman" w:hAnsi="Times New Roman"/>
          <w:sz w:val="28"/>
          <w:szCs w:val="28"/>
          <w:lang w:val="ru-RU"/>
        </w:rPr>
        <w:t xml:space="preserve">В состав </w:t>
      </w:r>
      <w:r>
        <w:rPr>
          <w:rFonts w:ascii="Times New Roman" w:hAnsi="Times New Roman"/>
          <w:sz w:val="28"/>
          <w:szCs w:val="28"/>
          <w:lang w:val="ru-RU"/>
        </w:rPr>
        <w:t>муниципального</w:t>
      </w:r>
      <w:r w:rsidRPr="003436CA">
        <w:rPr>
          <w:rFonts w:ascii="Times New Roman" w:hAnsi="Times New Roman"/>
          <w:sz w:val="28"/>
          <w:szCs w:val="28"/>
          <w:lang w:val="ru-RU"/>
        </w:rPr>
        <w:t xml:space="preserve"> образования «Темкинский район» входит </w:t>
      </w:r>
      <w:r w:rsidRPr="002420DC">
        <w:rPr>
          <w:rFonts w:ascii="Times New Roman" w:hAnsi="Times New Roman"/>
          <w:sz w:val="28"/>
          <w:szCs w:val="28"/>
          <w:lang w:val="ru-RU"/>
        </w:rPr>
        <w:t>4 сельских</w:t>
      </w:r>
      <w:r w:rsidR="005039A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420DC">
        <w:rPr>
          <w:rFonts w:ascii="Times New Roman" w:hAnsi="Times New Roman"/>
          <w:sz w:val="28"/>
          <w:szCs w:val="28"/>
          <w:lang w:val="ru-RU"/>
        </w:rPr>
        <w:t>поселения.</w:t>
      </w:r>
    </w:p>
    <w:p w:rsidR="00B66CEB" w:rsidRPr="009E7520" w:rsidRDefault="00B66CEB" w:rsidP="00B66CE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3436CA">
        <w:rPr>
          <w:rFonts w:ascii="Times New Roman" w:hAnsi="Times New Roman"/>
          <w:sz w:val="28"/>
          <w:szCs w:val="28"/>
          <w:lang w:val="ru-RU"/>
        </w:rPr>
        <w:t xml:space="preserve">Территория района – составляет </w:t>
      </w:r>
      <w:r w:rsidRPr="00AC441A">
        <w:rPr>
          <w:rFonts w:ascii="Times New Roman" w:hAnsi="Times New Roman"/>
          <w:sz w:val="28"/>
          <w:szCs w:val="28"/>
          <w:lang w:val="ru-RU"/>
        </w:rPr>
        <w:t>132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AC441A">
        <w:rPr>
          <w:rFonts w:ascii="Times New Roman" w:hAnsi="Times New Roman"/>
          <w:sz w:val="28"/>
          <w:szCs w:val="28"/>
          <w:lang w:val="ru-RU"/>
        </w:rPr>
        <w:t>425 га. Темкинский район в целом</w:t>
      </w:r>
      <w:r w:rsidR="005039A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C441A">
        <w:rPr>
          <w:rFonts w:ascii="Times New Roman" w:hAnsi="Times New Roman"/>
          <w:sz w:val="28"/>
          <w:szCs w:val="28"/>
          <w:lang w:val="ru-RU"/>
        </w:rPr>
        <w:t xml:space="preserve">является </w:t>
      </w:r>
      <w:r>
        <w:rPr>
          <w:rFonts w:ascii="Times New Roman" w:hAnsi="Times New Roman"/>
          <w:sz w:val="28"/>
          <w:szCs w:val="28"/>
          <w:lang w:val="ru-RU"/>
        </w:rPr>
        <w:t xml:space="preserve">сельскохозяйственным. </w:t>
      </w:r>
      <w:r w:rsidRPr="00AC441A">
        <w:rPr>
          <w:rFonts w:ascii="Times New Roman" w:hAnsi="Times New Roman"/>
          <w:sz w:val="28"/>
          <w:szCs w:val="28"/>
          <w:lang w:val="ru-RU"/>
        </w:rPr>
        <w:t>Из общей площади района сельхозугодия занимают – 58</w:t>
      </w:r>
      <w:r>
        <w:rPr>
          <w:rFonts w:ascii="Times New Roman" w:hAnsi="Times New Roman"/>
          <w:sz w:val="28"/>
          <w:szCs w:val="28"/>
          <w:lang w:val="ru-RU"/>
        </w:rPr>
        <w:t> 222 </w:t>
      </w:r>
      <w:r w:rsidRPr="00AC441A">
        <w:rPr>
          <w:rFonts w:ascii="Times New Roman" w:hAnsi="Times New Roman"/>
          <w:sz w:val="28"/>
          <w:szCs w:val="28"/>
          <w:lang w:val="ru-RU"/>
        </w:rPr>
        <w:t>га, из них пашни – 39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AC441A">
        <w:rPr>
          <w:rFonts w:ascii="Times New Roman" w:hAnsi="Times New Roman"/>
          <w:sz w:val="28"/>
          <w:szCs w:val="28"/>
          <w:lang w:val="ru-RU"/>
        </w:rPr>
        <w:t>750 га, лес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AC441A">
        <w:rPr>
          <w:rFonts w:ascii="Times New Roman" w:hAnsi="Times New Roman"/>
          <w:sz w:val="28"/>
          <w:szCs w:val="28"/>
          <w:lang w:val="ru-RU"/>
        </w:rPr>
        <w:t xml:space="preserve"> – 62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AC441A">
        <w:rPr>
          <w:rFonts w:ascii="Times New Roman" w:hAnsi="Times New Roman"/>
          <w:sz w:val="28"/>
          <w:szCs w:val="28"/>
          <w:lang w:val="ru-RU"/>
        </w:rPr>
        <w:t>758 га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B66CEB" w:rsidRDefault="00B66CEB" w:rsidP="00B66CEB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126365</wp:posOffset>
            </wp:positionV>
            <wp:extent cx="3962400" cy="4346575"/>
            <wp:effectExtent l="0" t="0" r="0" b="0"/>
            <wp:wrapNone/>
            <wp:docPr id="23" name="Рисунок 5" descr="C:\Users\Ovsyannikova_KA\Desktop\Кристина\KPI\2018\1-е полугодие\Темкинский район\2-й показатель\Темкинский рай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vsyannikova_KA\Desktop\Кристина\KPI\2018\1-е полугодие\Темкинский район\2-й показатель\Темкинский райо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6CEB" w:rsidRDefault="00B66CEB" w:rsidP="00B66CEB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  <w:r w:rsidRPr="00604CCA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13970</wp:posOffset>
            </wp:positionV>
            <wp:extent cx="1268730" cy="1257300"/>
            <wp:effectExtent l="0" t="0" r="0" b="0"/>
            <wp:wrapNone/>
            <wp:docPr id="24" name="Рисунок 6" descr="C:\Users\Ovsyannikova_KA\Desktop\Кристина\KPI\2018\1-е полугодие\Темкинский район\2-й показатель\Темкин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Кристина\KPI\2018\1-е полугодие\Темкинский район\2-й показатель\Темкински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6CEB" w:rsidRDefault="00B66CEB" w:rsidP="00B66CEB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B66CEB" w:rsidRDefault="00B66CEB" w:rsidP="00B66CEB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66CEB" w:rsidRDefault="00B66CEB" w:rsidP="00B66CEB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66CEB" w:rsidRDefault="00B66CEB" w:rsidP="00B66CEB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66CEB" w:rsidRDefault="00B66CEB" w:rsidP="00B66CEB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66CEB" w:rsidRDefault="00B66CEB" w:rsidP="00B66CEB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66CEB" w:rsidRDefault="00B66CEB" w:rsidP="00B66CEB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66CEB" w:rsidRDefault="00B66CEB" w:rsidP="00B66CEB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66CEB" w:rsidRDefault="00B66CEB" w:rsidP="00B66CEB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66CEB" w:rsidRDefault="00B66CEB" w:rsidP="00B66CEB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66CEB" w:rsidRDefault="00B66CEB" w:rsidP="00B66CEB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B66CEB">
      <w:pPr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/>
      </w:tblPr>
      <w:tblGrid>
        <w:gridCol w:w="3550"/>
        <w:gridCol w:w="1516"/>
        <w:gridCol w:w="1308"/>
        <w:gridCol w:w="3906"/>
      </w:tblGrid>
      <w:tr w:rsidR="00E63558" w:rsidRPr="002108F0" w:rsidTr="00B66CEB">
        <w:trPr>
          <w:trHeight w:val="313"/>
        </w:trPr>
        <w:tc>
          <w:tcPr>
            <w:tcW w:w="10262" w:type="dxa"/>
            <w:gridSpan w:val="4"/>
          </w:tcPr>
          <w:p w:rsidR="00E63558" w:rsidRPr="00B66CEB" w:rsidRDefault="00B66CEB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B66CEB">
              <w:rPr>
                <w:b/>
              </w:rPr>
              <w:lastRenderedPageBreak/>
              <w:t>Земельный участок</w:t>
            </w:r>
          </w:p>
        </w:tc>
      </w:tr>
      <w:tr w:rsidR="000E79A6" w:rsidRPr="002108F0" w:rsidTr="00441F21">
        <w:trPr>
          <w:trHeight w:val="3642"/>
        </w:trPr>
        <w:tc>
          <w:tcPr>
            <w:tcW w:w="5165" w:type="dxa"/>
            <w:gridSpan w:val="2"/>
          </w:tcPr>
          <w:p w:rsidR="007F705B" w:rsidRPr="002108F0" w:rsidRDefault="00B66CEB" w:rsidP="00B66CEB">
            <w:pPr>
              <w:rPr>
                <w:rFonts w:ascii="Times New Roman" w:hAnsi="Times New Roman"/>
                <w:b/>
                <w:lang w:val="ru-RU"/>
              </w:rPr>
            </w:pPr>
            <w:r w:rsidRPr="00B66CEB"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27940</wp:posOffset>
                  </wp:positionH>
                  <wp:positionV relativeFrom="margin">
                    <wp:posOffset>62865</wp:posOffset>
                  </wp:positionV>
                  <wp:extent cx="3076575" cy="2228850"/>
                  <wp:effectExtent l="19050" t="19050" r="28575" b="19050"/>
                  <wp:wrapSquare wrapText="bothSides"/>
                  <wp:docPr id="2" name="Рисунок 1" descr="D:\Mary\Площадки\! РЕЕСТР\! Площадки ВСЕ\20 Темкино +\67-20-13 Г\карт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ary\Площадки\! РЕЕСТР\! Площадки ВСЕ\20 Темкино +\67-20-13 Г\карт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8931" r="13583"/>
                          <a:stretch/>
                        </pic:blipFill>
                        <pic:spPr bwMode="auto">
                          <a:xfrm>
                            <a:off x="0" y="0"/>
                            <a:ext cx="30765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97" w:type="dxa"/>
            <w:gridSpan w:val="2"/>
          </w:tcPr>
          <w:p w:rsidR="000E79A6" w:rsidRPr="002108F0" w:rsidRDefault="00B62EE3" w:rsidP="00C20D4A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62865</wp:posOffset>
                  </wp:positionV>
                  <wp:extent cx="3181350" cy="2228850"/>
                  <wp:effectExtent l="19050" t="19050" r="19050" b="19050"/>
                  <wp:wrapSquare wrapText="bothSides"/>
                  <wp:docPr id="5" name="Рисунок 1" descr="C:\Users\user\Desktop\фото площадки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площадки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2">
                                <a:lumMod val="2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705B" w:rsidRPr="00B62EE3" w:rsidTr="00B66CEB">
        <w:trPr>
          <w:trHeight w:val="270"/>
        </w:trPr>
        <w:tc>
          <w:tcPr>
            <w:tcW w:w="3600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 w:rsidR="00B87096">
              <w:rPr>
                <w:rFonts w:ascii="Times New Roman" w:hAnsi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</w:p>
        </w:tc>
        <w:tc>
          <w:tcPr>
            <w:tcW w:w="6662" w:type="dxa"/>
            <w:gridSpan w:val="3"/>
            <w:tcBorders>
              <w:bottom w:val="single" w:sz="4" w:space="0" w:color="auto"/>
            </w:tcBorders>
          </w:tcPr>
          <w:p w:rsidR="007F705B" w:rsidRPr="00B66CEB" w:rsidRDefault="00B66CEB" w:rsidP="00A31C98">
            <w:pPr>
              <w:rPr>
                <w:rFonts w:ascii="Times New Roman" w:hAnsi="Times New Roman"/>
                <w:lang w:val="ru-RU"/>
              </w:rPr>
            </w:pPr>
            <w:r w:rsidRPr="00B66CEB">
              <w:rPr>
                <w:rFonts w:ascii="Times New Roman" w:hAnsi="Times New Roman"/>
                <w:lang w:val="ru-RU"/>
              </w:rPr>
              <w:t>Смоленская область, Темкинский район, Медведевское сельское поселение, юго-восточнее д.Василево</w:t>
            </w:r>
          </w:p>
        </w:tc>
      </w:tr>
      <w:tr w:rsidR="00DE4FC7" w:rsidRPr="00B62EE3" w:rsidTr="00B66CEB">
        <w:trPr>
          <w:trHeight w:val="270"/>
        </w:trPr>
        <w:tc>
          <w:tcPr>
            <w:tcW w:w="3600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DE4FC7" w:rsidRPr="00B66CEB" w:rsidRDefault="00B66CEB" w:rsidP="001C76D5">
            <w:pPr>
              <w:rPr>
                <w:rFonts w:ascii="Times New Roman" w:hAnsi="Times New Roman"/>
                <w:lang w:val="ru-RU"/>
              </w:rPr>
            </w:pPr>
            <w:r w:rsidRPr="00B66CEB">
              <w:rPr>
                <w:rFonts w:ascii="Times New Roman" w:hAnsi="Times New Roman"/>
                <w:lang w:val="ru-RU"/>
              </w:rPr>
              <w:t>земли сельскохозяйственного назначения;</w:t>
            </w:r>
          </w:p>
          <w:p w:rsidR="00B66CEB" w:rsidRPr="00B66CEB" w:rsidRDefault="00B66CEB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B66CEB">
              <w:rPr>
                <w:rFonts w:ascii="Times New Roman" w:hAnsi="Times New Roman"/>
                <w:lang w:val="ru-RU"/>
              </w:rPr>
              <w:t>строительство и обслуживание инкубаторского цеха (с возможным изменением направления).</w:t>
            </w:r>
          </w:p>
        </w:tc>
      </w:tr>
      <w:tr w:rsidR="00DE4FC7" w:rsidRPr="002108F0" w:rsidTr="00B66CEB">
        <w:trPr>
          <w:trHeight w:val="270"/>
        </w:trPr>
        <w:tc>
          <w:tcPr>
            <w:tcW w:w="3600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DE4FC7" w:rsidRPr="00B66CEB" w:rsidRDefault="00B66CEB" w:rsidP="001C76D5">
            <w:pPr>
              <w:rPr>
                <w:rFonts w:ascii="Times New Roman" w:hAnsi="Times New Roman"/>
                <w:lang w:val="ru-RU"/>
              </w:rPr>
            </w:pPr>
            <w:r w:rsidRPr="00B66CEB">
              <w:rPr>
                <w:rFonts w:ascii="Times New Roman" w:hAnsi="Times New Roman"/>
                <w:lang w:val="ru-RU"/>
              </w:rPr>
              <w:t>4,1 га</w:t>
            </w:r>
          </w:p>
        </w:tc>
      </w:tr>
      <w:tr w:rsidR="00FC352D" w:rsidRPr="002108F0" w:rsidTr="00B66CEB">
        <w:trPr>
          <w:trHeight w:val="270"/>
        </w:trPr>
        <w:tc>
          <w:tcPr>
            <w:tcW w:w="3600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FC352D" w:rsidRPr="00B66CEB" w:rsidRDefault="00B66CEB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B66CEB">
              <w:rPr>
                <w:rFonts w:ascii="Times New Roman" w:hAnsi="Times New Roman"/>
              </w:rPr>
              <w:t>государственная собственность до разграничения</w:t>
            </w:r>
          </w:p>
        </w:tc>
      </w:tr>
      <w:tr w:rsidR="00966C23" w:rsidRPr="00B62EE3" w:rsidTr="00B66CEB">
        <w:trPr>
          <w:trHeight w:val="270"/>
        </w:trPr>
        <w:tc>
          <w:tcPr>
            <w:tcW w:w="3600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B66CEB" w:rsidRPr="00B66CEB" w:rsidRDefault="00B66CEB" w:rsidP="00B66CEB">
            <w:pPr>
              <w:rPr>
                <w:rFonts w:ascii="Times New Roman" w:hAnsi="Times New Roman"/>
                <w:bCs/>
                <w:lang w:val="ru-RU"/>
              </w:rPr>
            </w:pPr>
            <w:r w:rsidRPr="00B66CEB">
              <w:rPr>
                <w:rFonts w:ascii="Times New Roman" w:hAnsi="Times New Roman"/>
                <w:bCs/>
                <w:lang w:val="ru-RU"/>
              </w:rPr>
              <w:t xml:space="preserve">- аренда: 19,9 тыс. рублей; </w:t>
            </w:r>
          </w:p>
          <w:p w:rsidR="00966C23" w:rsidRPr="00B66CEB" w:rsidRDefault="00B66CEB" w:rsidP="00B66CEB">
            <w:pPr>
              <w:rPr>
                <w:rFonts w:ascii="Times New Roman" w:hAnsi="Times New Roman"/>
                <w:bCs/>
                <w:lang w:val="ru-RU"/>
              </w:rPr>
            </w:pPr>
            <w:r w:rsidRPr="00B66CEB">
              <w:rPr>
                <w:rFonts w:ascii="Times New Roman" w:hAnsi="Times New Roman"/>
                <w:bCs/>
                <w:lang w:val="ru-RU"/>
              </w:rPr>
              <w:t>- выкуп: макс.цена – 197,2 тыс. рублей.</w:t>
            </w:r>
          </w:p>
        </w:tc>
      </w:tr>
      <w:tr w:rsidR="00966C23" w:rsidRPr="00B66CEB" w:rsidTr="00B66CEB">
        <w:trPr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bookmarkStart w:id="0" w:name="_GoBack"/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  <w:bookmarkEnd w:id="0"/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966C23" w:rsidRPr="00B66CEB" w:rsidRDefault="00B66CEB" w:rsidP="00966C23">
            <w:pPr>
              <w:rPr>
                <w:rFonts w:ascii="Times New Roman" w:hAnsi="Times New Roman"/>
                <w:lang w:val="ru-RU"/>
              </w:rPr>
            </w:pPr>
            <w:r w:rsidRPr="00B66CEB">
              <w:rPr>
                <w:rFonts w:ascii="Times New Roman" w:hAnsi="Times New Roman"/>
                <w:lang w:val="ru-RU"/>
              </w:rPr>
              <w:t>нет</w:t>
            </w:r>
          </w:p>
        </w:tc>
      </w:tr>
      <w:tr w:rsidR="00966C23" w:rsidRPr="00B62EE3" w:rsidTr="00B66CEB">
        <w:trPr>
          <w:trHeight w:val="270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B66CEB" w:rsidRPr="00B66CEB" w:rsidRDefault="00B66CEB" w:rsidP="00B66CEB">
            <w:pPr>
              <w:jc w:val="both"/>
              <w:rPr>
                <w:rFonts w:ascii="Times New Roman" w:hAnsi="Times New Roman"/>
                <w:lang w:val="ru-RU"/>
              </w:rPr>
            </w:pPr>
            <w:r w:rsidRPr="00B66CEB">
              <w:rPr>
                <w:rFonts w:ascii="Times New Roman" w:hAnsi="Times New Roman"/>
                <w:lang w:val="ru-RU"/>
              </w:rPr>
              <w:t>-</w:t>
            </w:r>
            <w:r w:rsidRPr="00B66CEB">
              <w:rPr>
                <w:rFonts w:ascii="Times New Roman" w:hAnsi="Times New Roman"/>
              </w:rPr>
              <w:t> </w:t>
            </w:r>
            <w:r w:rsidRPr="00B66CEB">
              <w:rPr>
                <w:rFonts w:ascii="Times New Roman" w:hAnsi="Times New Roman"/>
                <w:lang w:val="ru-RU"/>
              </w:rPr>
              <w:t>газоснабжение: точка подключения – в 1,8 км до границы з/у, максимальная мощность – до 300 м3/час, сроки осуществления тех. присоединения – 3 года, ориентировочная стоимость – 3,3 млн.руб.;</w:t>
            </w:r>
          </w:p>
          <w:p w:rsidR="00B66CEB" w:rsidRPr="00B66CEB" w:rsidRDefault="00B66CEB" w:rsidP="00B66CEB">
            <w:pPr>
              <w:jc w:val="both"/>
              <w:rPr>
                <w:rFonts w:ascii="Times New Roman" w:hAnsi="Times New Roman"/>
                <w:lang w:val="ru-RU"/>
              </w:rPr>
            </w:pPr>
            <w:r w:rsidRPr="00B66CEB">
              <w:rPr>
                <w:rFonts w:ascii="Times New Roman" w:hAnsi="Times New Roman"/>
                <w:lang w:val="ru-RU"/>
              </w:rPr>
              <w:t>- электроснабжение: ближайший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B66CEB">
              <w:rPr>
                <w:rFonts w:ascii="Times New Roman" w:hAnsi="Times New Roman"/>
                <w:lang w:val="ru-RU"/>
              </w:rPr>
              <w:t>центр питания ПС Темкино 110/35/10 на расстояние 0,2 км по прямой до границы земельного участка. Резерв мощности для технологического присоединения составляет 5,8 МВА;</w:t>
            </w:r>
          </w:p>
          <w:p w:rsidR="00B66CEB" w:rsidRPr="00B66CEB" w:rsidRDefault="00B66CEB" w:rsidP="00B66CEB">
            <w:pPr>
              <w:jc w:val="both"/>
              <w:rPr>
                <w:rFonts w:ascii="Times New Roman" w:hAnsi="Times New Roman"/>
                <w:lang w:val="ru-RU"/>
              </w:rPr>
            </w:pPr>
            <w:r w:rsidRPr="00B66CEB">
              <w:rPr>
                <w:rFonts w:ascii="Times New Roman" w:hAnsi="Times New Roman"/>
                <w:lang w:val="ru-RU"/>
              </w:rPr>
              <w:t>- водоснабжение: расстояние от точки подключения составляет 300 м до границы земельного участка, шахтный колодец, ориентировочная стоимость – 180,0  тыс.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B66CEB">
              <w:rPr>
                <w:rFonts w:ascii="Times New Roman" w:hAnsi="Times New Roman"/>
                <w:lang w:val="ru-RU"/>
              </w:rPr>
              <w:t>рублей, сроки осуществления тех. присоединения – 1 мес.;</w:t>
            </w:r>
          </w:p>
          <w:p w:rsidR="00966C23" w:rsidRPr="00B66CEB" w:rsidRDefault="00B66CEB" w:rsidP="00B66CEB">
            <w:pPr>
              <w:jc w:val="both"/>
              <w:rPr>
                <w:rFonts w:ascii="Times New Roman" w:hAnsi="Times New Roman"/>
                <w:lang w:val="ru-RU"/>
              </w:rPr>
            </w:pPr>
            <w:r w:rsidRPr="00B66CEB">
              <w:rPr>
                <w:rFonts w:ascii="Times New Roman" w:hAnsi="Times New Roman"/>
                <w:lang w:val="ru-RU"/>
              </w:rPr>
              <w:t>- водоотведение: местный септик, ориентировочная стоимость тех. присоединения – 200,0 тыс.рублей, сроки осуществления – 1 мес.</w:t>
            </w:r>
          </w:p>
        </w:tc>
      </w:tr>
      <w:tr w:rsidR="00966C23" w:rsidRPr="00B62EE3" w:rsidTr="00B66CEB">
        <w:trPr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>(наличие жд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B66CEB" w:rsidRPr="00B66CEB" w:rsidRDefault="00B66CEB" w:rsidP="00B66CEB">
            <w:pPr>
              <w:tabs>
                <w:tab w:val="left" w:pos="426"/>
              </w:tabs>
              <w:rPr>
                <w:rFonts w:ascii="Times New Roman" w:hAnsi="Times New Roman"/>
                <w:lang w:val="ru-RU"/>
              </w:rPr>
            </w:pPr>
            <w:r w:rsidRPr="00B66CEB">
              <w:rPr>
                <w:rFonts w:ascii="Times New Roman" w:hAnsi="Times New Roman"/>
                <w:lang w:val="ru-RU"/>
              </w:rPr>
              <w:t>- ж/д пути  Темкино-Калуга на расстоянии 3 км;</w:t>
            </w:r>
          </w:p>
          <w:p w:rsidR="00B66CEB" w:rsidRPr="00B66CEB" w:rsidRDefault="00B66CEB" w:rsidP="00B66CEB">
            <w:pPr>
              <w:tabs>
                <w:tab w:val="left" w:pos="426"/>
              </w:tabs>
              <w:rPr>
                <w:rFonts w:ascii="Times New Roman" w:hAnsi="Times New Roman"/>
                <w:lang w:val="ru-RU"/>
              </w:rPr>
            </w:pPr>
            <w:r w:rsidRPr="00B66CEB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- </w:t>
            </w:r>
            <w:r w:rsidRPr="00B66CEB">
              <w:rPr>
                <w:rFonts w:ascii="Times New Roman" w:hAnsi="Times New Roman"/>
                <w:lang w:val="ru-RU"/>
              </w:rPr>
              <w:t>автодорога Замыцкое-Темкино на расстоянии 0,1 км.</w:t>
            </w:r>
          </w:p>
          <w:p w:rsidR="00966C23" w:rsidRPr="00B66CEB" w:rsidRDefault="00966C23" w:rsidP="00B66CEB">
            <w:pPr>
              <w:tabs>
                <w:tab w:val="left" w:pos="426"/>
              </w:tabs>
              <w:rPr>
                <w:rFonts w:ascii="Times New Roman" w:hAnsi="Times New Roman"/>
                <w:i/>
                <w:highlight w:val="yellow"/>
                <w:lang w:val="ru-RU"/>
              </w:rPr>
            </w:pPr>
          </w:p>
        </w:tc>
      </w:tr>
      <w:tr w:rsidR="00966C23" w:rsidRPr="00B62EE3" w:rsidTr="00B66CEB">
        <w:tblPrEx>
          <w:tblLook w:val="0000"/>
        </w:tblPrEx>
        <w:trPr>
          <w:trHeight w:val="419"/>
        </w:trPr>
        <w:tc>
          <w:tcPr>
            <w:tcW w:w="3600" w:type="dxa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Дополнительные</w:t>
            </w:r>
            <w:r w:rsidR="00B66CEB">
              <w:rPr>
                <w:rFonts w:ascii="Times New Roman" w:hAnsi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</w:rPr>
              <w:t>сведения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966C23" w:rsidRPr="00BF24AB" w:rsidRDefault="00BF24AB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lang w:val="ru-RU"/>
              </w:rPr>
              <w:t>П</w:t>
            </w:r>
            <w:r w:rsidRPr="00BF24AB">
              <w:rPr>
                <w:lang w:val="ru-RU"/>
              </w:rPr>
              <w:t>о территории площадки проходит ВЛ 10кв и кабель связи</w:t>
            </w:r>
          </w:p>
        </w:tc>
      </w:tr>
      <w:tr w:rsidR="00966C23" w:rsidRPr="00B62EE3" w:rsidTr="00B66CEB">
        <w:tblPrEx>
          <w:tblLook w:val="0000"/>
        </w:tblPrEx>
        <w:trPr>
          <w:trHeight w:val="419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A4185E" w:rsidRDefault="00A4185E" w:rsidP="00A4185E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Установление льготных ставок арендной платы за земельные участки на период проектирования и строительства, предусмотренных нормативным правовым актом Администрации муниципального образования «Темкинский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район» Смоленской области (далее – Администрация муниципального образования). </w:t>
            </w:r>
          </w:p>
          <w:p w:rsidR="00A4185E" w:rsidRDefault="00A4185E" w:rsidP="00A4185E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 Предоставление муниципального имущества в аренду и/ или безвозмездное пользование без проведения торгов в порядке, предусмотренном нормативным правовым актом Администрации муниципального образования.</w:t>
            </w:r>
          </w:p>
          <w:p w:rsidR="00A4185E" w:rsidRDefault="00A4185E" w:rsidP="00A4185E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 Предоставление преимущественного права приобретения недвижимого муниципального имущества, предусмотренного нормативным правовым актом Администрации муниципального образования.</w:t>
            </w:r>
          </w:p>
          <w:p w:rsidR="00966C23" w:rsidRPr="00A4185E" w:rsidRDefault="00A4185E" w:rsidP="00A4185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4.Оказание инвесторам информационной, консультационной и организационной поддержки. </w:t>
            </w:r>
          </w:p>
        </w:tc>
      </w:tr>
      <w:tr w:rsidR="00B66CEB" w:rsidTr="00B66CEB">
        <w:tblPrEx>
          <w:tblLook w:val="0000"/>
        </w:tblPrEx>
        <w:trPr>
          <w:trHeight w:val="585"/>
        </w:trPr>
        <w:tc>
          <w:tcPr>
            <w:tcW w:w="3600" w:type="dxa"/>
            <w:vMerge w:val="restart"/>
          </w:tcPr>
          <w:p w:rsidR="00B66CEB" w:rsidRPr="00A4185E" w:rsidRDefault="00B66CEB" w:rsidP="00966C23">
            <w:pPr>
              <w:rPr>
                <w:rFonts w:ascii="Times New Roman" w:hAnsi="Times New Roman"/>
                <w:lang w:val="ru-RU"/>
              </w:rPr>
            </w:pPr>
          </w:p>
          <w:p w:rsidR="00B66CEB" w:rsidRPr="00A4185E" w:rsidRDefault="00B66CEB" w:rsidP="00966C23">
            <w:pPr>
              <w:rPr>
                <w:rFonts w:ascii="Times New Roman" w:hAnsi="Times New Roman"/>
                <w:lang w:val="ru-RU"/>
              </w:rPr>
            </w:pPr>
          </w:p>
          <w:p w:rsidR="00B66CEB" w:rsidRPr="00A4185E" w:rsidRDefault="00B66CEB" w:rsidP="00966C23">
            <w:pPr>
              <w:rPr>
                <w:rFonts w:ascii="Times New Roman" w:hAnsi="Times New Roman"/>
                <w:lang w:val="ru-RU"/>
              </w:rPr>
            </w:pPr>
          </w:p>
          <w:p w:rsidR="00B66CEB" w:rsidRPr="007F705B" w:rsidRDefault="00B66CEB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t>Контактные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2108F0">
              <w:rPr>
                <w:rFonts w:ascii="Times New Roman" w:hAnsi="Times New Roman"/>
                <w:b/>
              </w:rPr>
              <w:t>данные</w:t>
            </w:r>
            <w:r>
              <w:rPr>
                <w:rFonts w:ascii="Times New Roman" w:hAnsi="Times New Roman"/>
                <w:b/>
                <w:lang w:val="ru-RU"/>
              </w:rPr>
              <w:t xml:space="preserve"> координатора проекта</w:t>
            </w:r>
          </w:p>
        </w:tc>
        <w:tc>
          <w:tcPr>
            <w:tcW w:w="3557" w:type="dxa"/>
            <w:gridSpan w:val="2"/>
            <w:shd w:val="clear" w:color="auto" w:fill="auto"/>
            <w:vAlign w:val="center"/>
          </w:tcPr>
          <w:p w:rsidR="00B66CEB" w:rsidRPr="002108F0" w:rsidRDefault="00B66CEB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B66CEB" w:rsidRPr="00B66CEB" w:rsidRDefault="00B66CEB" w:rsidP="00B66CEB">
            <w:pPr>
              <w:jc w:val="center"/>
              <w:rPr>
                <w:rFonts w:ascii="Times New Roman" w:hAnsi="Times New Roman"/>
              </w:rPr>
            </w:pPr>
            <w:r w:rsidRPr="00B66CEB">
              <w:rPr>
                <w:rFonts w:ascii="Times New Roman" w:hAnsi="Times New Roman"/>
              </w:rPr>
              <w:t>Потапов Виктор Петрович</w:t>
            </w:r>
          </w:p>
        </w:tc>
      </w:tr>
      <w:tr w:rsidR="00B66CEB" w:rsidTr="00B66CEB">
        <w:tblPrEx>
          <w:tblLook w:val="0000"/>
        </w:tblPrEx>
        <w:trPr>
          <w:trHeight w:val="585"/>
        </w:trPr>
        <w:tc>
          <w:tcPr>
            <w:tcW w:w="3600" w:type="dxa"/>
            <w:vMerge/>
          </w:tcPr>
          <w:p w:rsidR="00B66CEB" w:rsidRPr="002108F0" w:rsidRDefault="00B66CEB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57" w:type="dxa"/>
            <w:gridSpan w:val="2"/>
            <w:shd w:val="clear" w:color="auto" w:fill="auto"/>
            <w:vAlign w:val="center"/>
          </w:tcPr>
          <w:p w:rsidR="00B66CEB" w:rsidRPr="002108F0" w:rsidRDefault="00B66CEB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B66CEB" w:rsidRPr="00B66CEB" w:rsidRDefault="00B66CEB" w:rsidP="00035C74">
            <w:pPr>
              <w:rPr>
                <w:rFonts w:ascii="Times New Roman" w:hAnsi="Times New Roman"/>
              </w:rPr>
            </w:pPr>
            <w:r w:rsidRPr="00B66CEB">
              <w:rPr>
                <w:rFonts w:ascii="Times New Roman" w:hAnsi="Times New Roman"/>
              </w:rPr>
              <w:t>(848136) 2-32-19, 2-32-25</w:t>
            </w:r>
          </w:p>
        </w:tc>
      </w:tr>
      <w:tr w:rsidR="00B66CEB" w:rsidTr="00576492">
        <w:tblPrEx>
          <w:tblLook w:val="0000"/>
        </w:tblPrEx>
        <w:trPr>
          <w:trHeight w:val="585"/>
        </w:trPr>
        <w:tc>
          <w:tcPr>
            <w:tcW w:w="3600" w:type="dxa"/>
            <w:vMerge/>
          </w:tcPr>
          <w:p w:rsidR="00B66CEB" w:rsidRPr="002108F0" w:rsidRDefault="00B66CEB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57" w:type="dxa"/>
            <w:gridSpan w:val="2"/>
            <w:shd w:val="clear" w:color="auto" w:fill="auto"/>
            <w:vAlign w:val="center"/>
          </w:tcPr>
          <w:p w:rsidR="00B66CEB" w:rsidRPr="002108F0" w:rsidRDefault="00B66CEB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576492" w:rsidRPr="00576492" w:rsidRDefault="00307B23" w:rsidP="00576492">
            <w:pPr>
              <w:jc w:val="center"/>
              <w:rPr>
                <w:lang w:val="ru-RU"/>
              </w:rPr>
            </w:pPr>
            <w:r w:rsidRPr="00576492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medvedevskoe.sp@yandex.ru</w:t>
            </w:r>
          </w:p>
        </w:tc>
      </w:tr>
      <w:tr w:rsidR="00B66CEB" w:rsidRPr="00B62EE3" w:rsidTr="002D3063">
        <w:tblPrEx>
          <w:tblLook w:val="0000"/>
        </w:tblPrEx>
        <w:trPr>
          <w:trHeight w:val="629"/>
        </w:trPr>
        <w:tc>
          <w:tcPr>
            <w:tcW w:w="3600" w:type="dxa"/>
            <w:vMerge/>
          </w:tcPr>
          <w:p w:rsidR="00B66CEB" w:rsidRPr="002108F0" w:rsidRDefault="00B66CEB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57" w:type="dxa"/>
            <w:gridSpan w:val="2"/>
            <w:shd w:val="clear" w:color="auto" w:fill="auto"/>
            <w:vAlign w:val="center"/>
          </w:tcPr>
          <w:p w:rsidR="00B66CEB" w:rsidRPr="002108F0" w:rsidRDefault="00B66CEB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B66CEB" w:rsidRPr="00576492" w:rsidRDefault="00307B23" w:rsidP="002D3063">
            <w:pPr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307B23">
              <w:rPr>
                <w:rFonts w:ascii="Times New Roman" w:hAnsi="Times New Roman"/>
                <w:color w:val="000000" w:themeColor="text1"/>
                <w:lang w:val="ru-RU"/>
              </w:rPr>
              <w:t>http://temkino.admin-smolensk.ru/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2"/>
      <w:footerReference w:type="default" r:id="rId13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6A6D" w:rsidRDefault="009E6A6D" w:rsidP="002D1550">
      <w:pPr>
        <w:spacing w:after="0" w:line="240" w:lineRule="auto"/>
      </w:pPr>
      <w:r>
        <w:separator/>
      </w:r>
    </w:p>
  </w:endnote>
  <w:endnote w:type="continuationSeparator" w:id="1">
    <w:p w:rsidR="009E6A6D" w:rsidRDefault="009E6A6D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6A6D" w:rsidRDefault="009E6A6D" w:rsidP="002D1550">
      <w:pPr>
        <w:spacing w:after="0" w:line="240" w:lineRule="auto"/>
      </w:pPr>
      <w:r>
        <w:separator/>
      </w:r>
    </w:p>
  </w:footnote>
  <w:footnote w:type="continuationSeparator" w:id="1">
    <w:p w:rsidR="009E6A6D" w:rsidRDefault="009E6A6D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670"/>
    </w:tblGrid>
    <w:tr w:rsidR="00476A13" w:rsidRPr="00B62EE3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B66CEB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«Темкинский район»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2D1550"/>
    <w:rsid w:val="00035C74"/>
    <w:rsid w:val="00084644"/>
    <w:rsid w:val="00087120"/>
    <w:rsid w:val="000955D1"/>
    <w:rsid w:val="000978B0"/>
    <w:rsid w:val="000E78D2"/>
    <w:rsid w:val="000E79A6"/>
    <w:rsid w:val="0010300E"/>
    <w:rsid w:val="001035A1"/>
    <w:rsid w:val="0011238E"/>
    <w:rsid w:val="001C5A95"/>
    <w:rsid w:val="001C76D5"/>
    <w:rsid w:val="001E39BA"/>
    <w:rsid w:val="002108F0"/>
    <w:rsid w:val="002666D1"/>
    <w:rsid w:val="00287A4B"/>
    <w:rsid w:val="002D1550"/>
    <w:rsid w:val="002D3063"/>
    <w:rsid w:val="00307B23"/>
    <w:rsid w:val="003917C4"/>
    <w:rsid w:val="003B651D"/>
    <w:rsid w:val="003D31A8"/>
    <w:rsid w:val="004204B2"/>
    <w:rsid w:val="00441F21"/>
    <w:rsid w:val="00476A13"/>
    <w:rsid w:val="004830AE"/>
    <w:rsid w:val="00484753"/>
    <w:rsid w:val="004B0FC8"/>
    <w:rsid w:val="005039A0"/>
    <w:rsid w:val="005511A5"/>
    <w:rsid w:val="00570F0D"/>
    <w:rsid w:val="00576492"/>
    <w:rsid w:val="00602F16"/>
    <w:rsid w:val="0061120A"/>
    <w:rsid w:val="00637FF7"/>
    <w:rsid w:val="006649A3"/>
    <w:rsid w:val="006877BB"/>
    <w:rsid w:val="007019C9"/>
    <w:rsid w:val="00713AFA"/>
    <w:rsid w:val="00722727"/>
    <w:rsid w:val="00765734"/>
    <w:rsid w:val="007B5478"/>
    <w:rsid w:val="007F6CDA"/>
    <w:rsid w:val="007F705B"/>
    <w:rsid w:val="008837BE"/>
    <w:rsid w:val="0088711F"/>
    <w:rsid w:val="008F22C1"/>
    <w:rsid w:val="00924C91"/>
    <w:rsid w:val="00953BF0"/>
    <w:rsid w:val="00966C23"/>
    <w:rsid w:val="009827F8"/>
    <w:rsid w:val="009E6A6D"/>
    <w:rsid w:val="00A11BFB"/>
    <w:rsid w:val="00A31C98"/>
    <w:rsid w:val="00A31F5C"/>
    <w:rsid w:val="00A4185E"/>
    <w:rsid w:val="00A504D5"/>
    <w:rsid w:val="00A603B1"/>
    <w:rsid w:val="00A62BB2"/>
    <w:rsid w:val="00A9080C"/>
    <w:rsid w:val="00AA176B"/>
    <w:rsid w:val="00AC7A7E"/>
    <w:rsid w:val="00B62EE3"/>
    <w:rsid w:val="00B66CEB"/>
    <w:rsid w:val="00B87096"/>
    <w:rsid w:val="00BC5941"/>
    <w:rsid w:val="00BD2E31"/>
    <w:rsid w:val="00BF24AB"/>
    <w:rsid w:val="00C04B58"/>
    <w:rsid w:val="00C20D4A"/>
    <w:rsid w:val="00CA5198"/>
    <w:rsid w:val="00D1663D"/>
    <w:rsid w:val="00D642E0"/>
    <w:rsid w:val="00DB6FF0"/>
    <w:rsid w:val="00DD7B68"/>
    <w:rsid w:val="00DE4FC7"/>
    <w:rsid w:val="00E022B1"/>
    <w:rsid w:val="00E04BC7"/>
    <w:rsid w:val="00E54B88"/>
    <w:rsid w:val="00E63558"/>
    <w:rsid w:val="00EC6C43"/>
    <w:rsid w:val="00EF119C"/>
    <w:rsid w:val="00F07F68"/>
    <w:rsid w:val="00F749B2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FAA32-3E0D-4D54-8B55-E142CB603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user</cp:lastModifiedBy>
  <cp:revision>22</cp:revision>
  <dcterms:created xsi:type="dcterms:W3CDTF">2017-01-10T12:26:00Z</dcterms:created>
  <dcterms:modified xsi:type="dcterms:W3CDTF">2020-01-15T13:36:00Z</dcterms:modified>
</cp:coreProperties>
</file>