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29" w:rsidRDefault="002C2629" w:rsidP="002C2629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2C2629" w:rsidRDefault="002C2629" w:rsidP="002C2629">
      <w:pPr>
        <w:ind w:firstLine="709"/>
        <w:jc w:val="right"/>
        <w:rPr>
          <w:sz w:val="27"/>
          <w:szCs w:val="27"/>
        </w:rPr>
      </w:pPr>
    </w:p>
    <w:p w:rsidR="002C2629" w:rsidRDefault="002C2629" w:rsidP="002C2629">
      <w:pPr>
        <w:ind w:firstLine="709"/>
        <w:jc w:val="right"/>
        <w:rPr>
          <w:sz w:val="27"/>
          <w:szCs w:val="27"/>
        </w:rPr>
      </w:pPr>
    </w:p>
    <w:p w:rsidR="002C2629" w:rsidRPr="00BB076A" w:rsidRDefault="002C2629" w:rsidP="002C2629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>емли населенных пунктов:</w:t>
      </w:r>
    </w:p>
    <w:p w:rsidR="002C2629" w:rsidRDefault="002C2629" w:rsidP="002C26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Батюшковское</w:t>
      </w:r>
      <w:proofErr w:type="spellEnd"/>
      <w:r>
        <w:rPr>
          <w:sz w:val="27"/>
          <w:szCs w:val="27"/>
        </w:rPr>
        <w:t xml:space="preserve"> сельское поселение, д. </w:t>
      </w:r>
      <w:proofErr w:type="spellStart"/>
      <w:r>
        <w:rPr>
          <w:sz w:val="27"/>
          <w:szCs w:val="27"/>
        </w:rPr>
        <w:t>Шатеша</w:t>
      </w:r>
      <w:proofErr w:type="spellEnd"/>
      <w:r>
        <w:rPr>
          <w:sz w:val="27"/>
          <w:szCs w:val="27"/>
        </w:rPr>
        <w:t xml:space="preserve">,                 площадью – 1145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2C2629" w:rsidRPr="002C2629" w:rsidRDefault="002C2629" w:rsidP="002C2629">
      <w:pPr>
        <w:ind w:firstLine="709"/>
        <w:jc w:val="both"/>
        <w:rPr>
          <w:sz w:val="27"/>
          <w:szCs w:val="27"/>
        </w:rPr>
      </w:pPr>
      <w:r w:rsidRPr="002C2629">
        <w:rPr>
          <w:sz w:val="27"/>
          <w:szCs w:val="27"/>
        </w:rPr>
        <w:t>о возможности предоставления в собственность земельн</w:t>
      </w:r>
      <w:r>
        <w:rPr>
          <w:sz w:val="27"/>
          <w:szCs w:val="27"/>
        </w:rPr>
        <w:t>ого</w:t>
      </w:r>
      <w:r w:rsidRPr="002C2629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2C2629">
        <w:rPr>
          <w:sz w:val="27"/>
          <w:szCs w:val="27"/>
        </w:rPr>
        <w:t xml:space="preserve"> из категории земель: земли населенных пунктов:</w:t>
      </w:r>
    </w:p>
    <w:p w:rsidR="002C2629" w:rsidRDefault="002C2629" w:rsidP="002C262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сельское поселение, д. Власово, площадью – 1382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хозяйства, с кадастровым номером 67:20:1130101:279.</w:t>
      </w:r>
    </w:p>
    <w:p w:rsidR="002C2629" w:rsidRDefault="002C2629" w:rsidP="002C262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и договора купли-продажи земельного участка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              с. Темкино, ул. Советская,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6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2C2629" w:rsidRDefault="002C2629" w:rsidP="002C262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>Смоленская область, Темкинский район, с. Темкино, ул. Советская, д. 27, кабинет №11,  тел. (848136)2-18-45.</w:t>
      </w:r>
      <w:proofErr w:type="gramEnd"/>
    </w:p>
    <w:p w:rsidR="002406E0" w:rsidRDefault="002406E0"/>
    <w:sectPr w:rsidR="002406E0" w:rsidSect="002C262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29"/>
    <w:rsid w:val="002406E0"/>
    <w:rsid w:val="002C2629"/>
    <w:rsid w:val="00B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6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6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mkino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9523-94C7-433D-81F6-053785E8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2020-10-22T08:31:00Z</dcterms:created>
  <dcterms:modified xsi:type="dcterms:W3CDTF">2020-10-27T06:33:00Z</dcterms:modified>
</cp:coreProperties>
</file>