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Pr="00406BBB" w:rsidRDefault="00406BBB" w:rsidP="00406BBB">
      <w:pPr>
        <w:spacing w:line="360" w:lineRule="auto"/>
        <w:jc w:val="center"/>
        <w:rPr>
          <w:b/>
          <w:bCs/>
          <w:sz w:val="40"/>
          <w:szCs w:val="40"/>
        </w:rPr>
      </w:pPr>
      <w:r w:rsidRPr="00406BBB">
        <w:rPr>
          <w:noProof/>
          <w:sz w:val="40"/>
          <w:szCs w:val="40"/>
          <w:lang w:eastAsia="ru-RU"/>
        </w:rPr>
        <w:drawing>
          <wp:inline distT="0" distB="0" distL="0" distR="0">
            <wp:extent cx="847642" cy="9939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1" cy="10155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BBB" w:rsidRDefault="00406BBB" w:rsidP="00406BBB">
      <w:pPr>
        <w:pStyle w:val="a5"/>
        <w:ind w:left="-180"/>
        <w:jc w:val="center"/>
        <w:rPr>
          <w:b/>
          <w:bCs/>
        </w:rPr>
      </w:pPr>
      <w:r w:rsidRPr="00406BBB">
        <w:rPr>
          <w:b/>
          <w:bCs/>
        </w:rPr>
        <w:t xml:space="preserve">КОНТРОЛЬНО-РЕВИЗИОННАЯ КОМИССИЯ </w:t>
      </w:r>
    </w:p>
    <w:p w:rsidR="00406BBB" w:rsidRPr="00406BBB" w:rsidRDefault="00406BBB" w:rsidP="00406BBB">
      <w:pPr>
        <w:pStyle w:val="a5"/>
        <w:ind w:left="-180"/>
        <w:jc w:val="center"/>
        <w:rPr>
          <w:b/>
          <w:bCs/>
        </w:rPr>
      </w:pPr>
      <w:r w:rsidRPr="00406BBB">
        <w:rPr>
          <w:b/>
          <w:bCs/>
        </w:rPr>
        <w:t>МУНИЦИПАЛЬНОГО ОБРАЗОВАНИЯ  «ТЕМКИНСКИЙ РАЙОН»</w:t>
      </w:r>
    </w:p>
    <w:p w:rsidR="00406BBB" w:rsidRPr="00406BBB" w:rsidRDefault="00406BBB" w:rsidP="00406BBB">
      <w:pPr>
        <w:pStyle w:val="a5"/>
        <w:ind w:left="-180"/>
        <w:jc w:val="center"/>
        <w:rPr>
          <w:b/>
          <w:bCs/>
        </w:rPr>
      </w:pPr>
      <w:r w:rsidRPr="00406BBB">
        <w:rPr>
          <w:b/>
          <w:bCs/>
        </w:rPr>
        <w:t>СМОЛЕНСКОЙ ОБЛАСТИ</w:t>
      </w:r>
    </w:p>
    <w:p w:rsidR="00406BBB" w:rsidRP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6BBB" w:rsidRDefault="00166AE3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СТАНДАРТ  ПО ОРГАНИЗАЦИИ И ПРОВЕДЕНИЮ </w:t>
      </w:r>
      <w:r w:rsidR="0040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6AE3" w:rsidRPr="00166AE3" w:rsidRDefault="00406BBB" w:rsidP="004F61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</w:t>
      </w:r>
      <w:r w:rsidR="00166AE3"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–ЭКОНОМИЧЕСКОЙ ЭКСПЕРТИЗЫ ПРОЕКТОВ МУНИЦИПАЛЬНЫХ ПРОГРАММ  И ВНЕСЕНИЕ ИЗМЕНЕНИЙ В ДЕЙСТВУЮЩИЕ МУНИЦИПАЛЬНЫЕ ПРОГРАММЫ МУНИЦИПАЛЬНОГО ОБРАЗОВАНИЯ «</w:t>
      </w:r>
      <w:r w:rsid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ТЕМКИНСКИЙ </w:t>
      </w:r>
      <w:r w:rsidR="00166AE3"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РАЙОН» СМОЛЕНСКОЙ ОБЛАСТИ  И  В СЕЛЬСКИХ ПОСЕЛЕНИЯХ </w:t>
      </w:r>
      <w:r w:rsid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ТЕМКИНСКОГО</w:t>
      </w:r>
      <w:r w:rsidR="00166AE3"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Default="00406BBB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Темкино</w:t>
      </w:r>
    </w:p>
    <w:p w:rsidR="00406BBB" w:rsidRDefault="00406BBB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67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66AE3" w:rsidRPr="00166AE3" w:rsidRDefault="00166AE3" w:rsidP="00273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 положения _________________________________________________ 3</w:t>
      </w:r>
      <w:r w:rsidR="004F610D"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66AE3" w:rsidRPr="00166AE3" w:rsidRDefault="00166AE3" w:rsidP="00273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термины и определения ___________________________________ 3</w:t>
      </w:r>
    </w:p>
    <w:p w:rsidR="004F610D" w:rsidRDefault="00166AE3" w:rsidP="00273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Требования к проведению экспертизы проекта муниципальной прог</w:t>
      </w:r>
      <w:r w:rsidR="004F610D"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раммы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 5</w:t>
      </w:r>
    </w:p>
    <w:p w:rsidR="00166AE3" w:rsidRPr="00166AE3" w:rsidRDefault="00166AE3" w:rsidP="002734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Вопросы, подлежащие рассмотрению в ходе экспертизы 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Прогр</w:t>
      </w:r>
      <w:r w:rsidR="004F610D"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аммы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 5</w:t>
      </w:r>
    </w:p>
    <w:p w:rsidR="004F610D" w:rsidRDefault="00166AE3" w:rsidP="002734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Дополнительные вопросы, подлежащие рассмотрению в соответствии с настоящим Стандартом, при проведении экспертизы проектов Программ и внесение изменений в действующие программы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 6</w:t>
      </w:r>
    </w:p>
    <w:p w:rsidR="00166AE3" w:rsidRPr="00166AE3" w:rsidRDefault="00166AE3" w:rsidP="002734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Экспертиза проектов изменений действующих муниципальных 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 8</w:t>
      </w:r>
    </w:p>
    <w:p w:rsidR="00273470" w:rsidRDefault="00166AE3" w:rsidP="002734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Требования к оформлению результатов финансово-экономической</w:t>
      </w:r>
      <w:r w:rsid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экспертизы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 9</w:t>
      </w:r>
    </w:p>
    <w:p w:rsidR="00166AE3" w:rsidRPr="00166AE3" w:rsidRDefault="00166AE3" w:rsidP="002734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Приложение №1  «Форм</w:t>
      </w:r>
      <w:r w:rsid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заключения»</w:t>
      </w:r>
      <w:r w:rsidR="00273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 11</w:t>
      </w:r>
      <w:r w:rsidR="004F6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66AE3" w:rsidRPr="00166AE3" w:rsidRDefault="00166AE3" w:rsidP="002734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10D" w:rsidRDefault="004F610D" w:rsidP="00273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10D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511" w:rsidRDefault="00BB6511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4BC" w:rsidRDefault="000424BC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AE3" w:rsidRPr="00166AE3" w:rsidRDefault="004F610D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66AE3"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Типовой стандарт «Финансово-экономическая экспертиза проектов муниципальных программ и проектов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действующих  программ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муниципальном образовании «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сельских поселениях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Стандарт) разработан в соответствии с Бюджетным кодексом Российской Федерации и Федеральным законом от 07.02.2011 № 6-ФЗ «Об общих принципах организации и деятельности контрольно-счетных органов субъектов Российской Федераци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муниципальных образований»,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</w:t>
      </w:r>
      <w:r w:rsidR="0096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и иными нормативно-правовыми актами.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Стандарт разработан с целью установления единых подходов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подготовке, организации и проведению финансово – экономической экспертизы проектов муниципальных программ  и изменений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(далее – Программ) Контрольно-ревизионной комиссией муниципального образования «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Контрольно ревизионная комиссия). А так же данный стандарт определяет общие требования и принципы проведения 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комиссией финансово-экономической экспертизы проектов изменений действующих Программ в пределах полномочий Контрольно-ревизионной комиссии.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 является обязательным к применению должностными лицами Контрольно-ревизионной комиссии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Финансово-экономическая экспертиза (далее – экспертиза) проектов Программ осуществляется Контрольно-ревиз</w:t>
      </w:r>
      <w:r w:rsidR="004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 комиссией на основании пункта 7 части 2 статьи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Экспертизы проектов Программ являются экспертно-аналитическими мероприятиями, проводимыми в рамках предварительного контроля правовых актов.</w:t>
      </w:r>
    </w:p>
    <w:p w:rsidR="004F610D" w:rsidRPr="00166AE3" w:rsidRDefault="004F610D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F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термины и понятия.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реализации настоящего Стандарта используются следующие основные термины и понятия: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муниципальная  программа -  взаимосвязанный по содержанию, срокам исполнения, ресурсам и исполнителям комплекс мероприятий правового, организационного, экономического, финансового, социального характера,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эффективное решение задач в социальной и экономической сферах.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срок реализации программы  определяется в зависимости от ожидаемых результатов и ресурсных возможностей, муниципальные программы  разрабатывается на срок не менее одного года;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 муниципальной программы – составная часть муниципальной программы, представляющая собой комплекс мероприятий, направленных на решение отдельных задач муниципальной программы, объединенных по одному общему признаку;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-заказчик программы – орган местного самоуправления муниципального образования, структурное подразделение Администрации муниципального образования, определенный соответствующим правовым актом Администрации муниципального образования ответственным за разработку и реализацию программы;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координатор программы - орган местного самоуправления муниципального образования, структурное подразделение Администрации муниципального образования, уполномоченное  координировать деятельность по подготовке, разработке и реализации программы. Координатор программы назначается при наличии двух и более заказчиков программы;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разработчик программы - орган местного самоуправления муниципального образования, структурное подразделение Администрации муниципального образования, юридическое или физическое лицо, осуществляющие разработку программы;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 программы - орган местного самоуправления муниципального образования, структурное подразделение Администрации муниципального образования, муниципальные учреждения или иные юридические лица, принимающие непосредственное участие в разработке, реализации мероприятий программы, несущие ответственность за своевременное, качественное исполнение отдельных мероприятий программы, за целевое использование бюджетных средств на мероприятия программы;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 программы - любое физическое и юридическое лицо, привлеченное заказчиком программы для финансирования мероприятий программы;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эффективность Программы –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показателей характеризующая соотношение затрат и результатов применительно к интересам её участников;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финансовая эффективность показатели бюджетной эффективности, отражающие последствия реализации Программ для бюджета которые определяются путем соотношения финансового результата выполнения целей Программ который приведет к экономии бюджетных средств, дополнительным поступлениям налогов и платежей в бюджет муниципального образования,  и уменьшению затрат бюджета, связанных с реализацией Программ;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166AE3" w:rsidRPr="00166AE3" w:rsidRDefault="00166AE3" w:rsidP="004F6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9C6" w:rsidRDefault="003B19C6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Требования к проведению экспертизы проекта муниципальной программы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3.1.Основанием для проведения экспертизы проектов Программ является надлежащим образом оформленное обращение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депутатов, Администрацией муниципального образования </w:t>
      </w:r>
      <w:r w:rsidR="0096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«Темкинский район» Смоленской области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Инициатор).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После регистрации в Контрол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ьно-ревизионной комиссии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обращения о проведении экспертизы проектов Программ, Председатель Контрольно-ревизионной комиссии в течение суток проводит анализ представленных документов и материалов, после этого назначает ответственного за проведение мероприятия.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Объем экспертизы проекта Программ определяется должностным лицом Контрольно-ревизионной комиссии,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При необходимости должностным лицом Контрольно-ревизионной комиссии при проведении экспертизы могут быть определены вопросы,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участвующим в проведении экспертизы предлагается обратить особое внимание.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При проведении экспертизы проекта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Срок проведения экспертизы проекта муниципальной программы составляет </w:t>
      </w:r>
      <w:r w:rsidR="0093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рабочих дней, исчисляемых со дня, следующего за днем поступления проекта в Контрольно-ревизионную комиссию.</w:t>
      </w:r>
    </w:p>
    <w:p w:rsidR="003B19C6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Вопросы, подлежащие рассмотрению в ходе экспертизы проекта Программы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Целью финансово-экономической экспертизы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Экспертиза проекта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Финансово-экономическая экспертиза проекта программы включает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оценку соответствия: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программе комплексного социально-экономического развития муниципального образования (сельского поселения);</w:t>
      </w:r>
    </w:p>
    <w:p w:rsid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нормам, установленным законами и иными нормативными правовыми актами Российской Федерации, субъектов Российской Федерации, муниципального образования в соответствующей сфере.</w:t>
      </w:r>
    </w:p>
    <w:p w:rsidR="00BB6511" w:rsidRPr="00166AE3" w:rsidRDefault="00BB6511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166AE3" w:rsidRDefault="00166AE3" w:rsidP="003B1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Дополнительные вопросы, подлежащие рассмотрению в соответствии с настоящим Стандартом, при проведении экспертизы проектов Программ и внесение изменений в действующие программы.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проведении финансово-экономической экспертизы  необходимо: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соответствие положений, изложенных в проекте Программы, действующим нормативно правовым актам Российской Федерации и Смоленской области;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соответствие поставленных в проекте Программы целей и задач показателям прогноза социально-экономического развития;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оценку натуральных, финансовых показателей, содержащихся в проекте Программы, на предмет эффективности проекта программы в целом, а так же  эффективности путей достижения её результатов.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достижения целей экспертизы проекта Программы: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проблему, для которой принимается данная Программа;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оценки исходной ситуации в показателях планируемого конечного результата программных мероприятий;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проверить соответствие проблемы, планируемой к решению в ходе реализации Программы, приоритетам социально – экономического развития муниципального образования, приоритетны задачам, установленным нормативными актами органов государственной власти Смоленской области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 правовыми актами местного значения.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5.3.Оценить цели программ, а так же задачи, которые необходимо выполнить  для достижения указанных целей: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соответствие целей Программы поставленной проблеме;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четко сформулировать цели, их конкретность и реальную достижимость;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оценку наличия измеряемых (натуральных и стоимостных) показателей, позволяющих оценить степень достижения целей и выполнения задач;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планируемых задач целям Программы, их конкретность, обоснованность сроков реализации.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При необходимости разделения Программы на этапы необходимо проверить наличие и обоснованность промежуточных планируемых результатов.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Оценить мероприятия планируемых к выполнению в ходе реализации  Программы, а так же их результативность: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взаимос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вязанность программных мероприятий с мероприятиями других  действующих программ, отсутствие дублирования мероприятий в рамках проекта Программы;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программных мероприятий целям и задачам Программы;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сроков реализации Программы в целом и каждого программного  мероприятия в частности;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измеряемых  (натуральных и количественных) показателей результативности программных мероприятий.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Проанализировать и оценить объемы и источники финансирования Программы: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объема финансирования Программы в целом,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каждого программного мероприятия;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обоснованность источников финансирования и их структуры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  в целом и по каждому программному мероприятию,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бюджетной классификации – в разрезе целевых статей и видов расходов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целом и по годам);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  объемов и механизмов привлечения внебюджетных источников финансирования;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надежности и устойчивости механизма привлечения внебюджетных источников финансирования.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Оценить  эффективность Программы: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показателей, позволяющих определить степень  эффективности Программы;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наличие методики оценки эффективности программы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показателей эффективности отдельных этапов и мероприятий программы.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Проанализировать механизм управления Программой, мониторинг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  реализацией: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наличие и действенность представленного механизма управления  Программой, в том числе схем мониторинга реализации Программы и взаимодействия  государственных заказчиков и исполнителей программных мероприятий;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и оценить порядок подготовки и представления отчетности о выполнении программных мероприятий  (а именно: кто готовит отчетность, состав, форма отчетности, в чей адрес представляется и в какие сроки);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и оценить порядок корректировки программных мероприятий.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Финансово-экономической экспертизе подлежат проекты муниципальных программ или внесения изменений в программы. Повторная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финансово-экономическая экспертиза проводится в случае направления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Контрольно-ревизионную комиссию проекта программы (проекта изменений в программу) повторно после устранения замечаний и расс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мотрения предложений Контрольно-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Дополнительная финансово-экономическая экспертиза проводится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недостаточности информации и документов для подготовки положительного заключения при условии направления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Контрольно-ревизионную комиссию дополнительной информации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документов вместе с проектом муниципальной программы (изменений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программу).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При проведении повторной финансово-экономической экспертизы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финансирования). По итогам повторной экспертизы необходимо описать устраненные по рекомендации Контрольно-ревизионной комиссии нарушения и недостатки.</w:t>
      </w:r>
    </w:p>
    <w:p w:rsid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6.0. Заключение по результатам проведенных мероприятий оформляется по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приведенной в приложении №1</w:t>
      </w:r>
    </w:p>
    <w:p w:rsidR="003B19C6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166AE3" w:rsidRDefault="00166AE3" w:rsidP="003B1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Экспертиза проектов изменений действующих  муниципальных программ.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6.1.Экспертиза проектов об изменении Программ осуществляется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определенном для экспертизы проекта Программы с освещением вопросов правомерности и обоснованности предлагаемых изменений Программы, соответствия их показателям бюджета муниципального образования (сельского поселения), а также: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корректности предлагаемых изменений (отсутствие изменений программы «задним числом»);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 предлагаемых изменений (потенциальная эффективность предлагаемых мер);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или сохранения нарушений и недостатков Программы, отмеченных</w:t>
      </w:r>
      <w:proofErr w:type="gramStart"/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 – ревизионной комиссии ранее по результатам экспертизы проекта Программы.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6.2.Срок проведения экспертизы проекта об изменении Программы составляет (3) рабочих дня, исчисляемых со дня, следующего за днем поступления проекта в Контрольно-ревизионную комиссию.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Подготовить заключение  по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приведенной в приложении №1.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Требования к оформлению результатов финансово – экономической экспертизы.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 проведения экспертизы сос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тавляется заключение Контрольно-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по итогам финансово-экономической экспертизы проекта  программы (далее – заключение).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Заключение состоит из вводной и содержательной частей.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 вводной части заключения указываются реквизиты документов,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 с учетом которых проведена экспертиза, перечень документов, предоставленных с проектом Программы, перечень дополнительно запрошенных 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содержательной части заключения исследуется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содержательной части заключения, как правило, отражаются наиболее существенные проблемные вопросы, выявленные в ходе экспертизы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следующих элементов и принципиальных решений проекта  программы: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предметной сферы жизнедеятельности муниципального образования;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целей, выбора ожидаемых результатов;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целевых, индикативных показателей (индикаторов);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 задач и мероприятий между соисполнителями муниципальной  программы;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166AE3" w:rsidRPr="00166AE3" w:rsidRDefault="003B19C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финансовых потребностей программы,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выпадающих доходов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таковых в связи с принятием/изменением программы.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 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нарушения и недостатки.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обнаружении в ходе проведения экспертизы </w:t>
      </w:r>
      <w:proofErr w:type="spell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заключени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ревизионной комиссии по итогам экспертизы должна быть отражена соответствующая информация. </w:t>
      </w:r>
      <w:proofErr w:type="spell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определяются в соответствии с Методикой проведения </w:t>
      </w:r>
      <w:proofErr w:type="spell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правовых актов </w:t>
      </w:r>
      <w:r w:rsidR="003B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 нормативных правовых актов.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суждения и оценки, отраженные в заключении, должны подтверждаться ссылками на исследованные положения проекта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заключении Контрольно-ревизионной комиссией по итогам финансово-экономической экспертизы не даются рекомендации 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166AE3" w:rsidRPr="00166AE3" w:rsidRDefault="00942626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Заключение Контрольно-</w:t>
      </w:r>
      <w:r w:rsidR="00166AE3"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по итогам экспертизы не должно содержать политических оценок проекта программы.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Контрольно-ревизионная комиссия  вправе выражать свое мнение по указанным аспектам.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Заключение Контрольно-ревизионной комиссии по итогам финансово-экономической экспертизы проекта программы (проекта изменений в  программу) подписывается Председателем Контрольно-ревизионной комиссии или лицом проводившим экспертизу в порядке, установленном в Контрольно-ревизионной комиссии.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166AE3" w:rsidRPr="00166AE3" w:rsidRDefault="00166AE3" w:rsidP="003B1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Информационное письмо со сведениями о результатах проведенной финансово-экономической экспертизы может быть направлено Главе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образования, Главе Администрации муниципального образования по ини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циативе Председателя Контрольно-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или по запросу указанных лиц.</w:t>
      </w:r>
    </w:p>
    <w:p w:rsidR="00942626" w:rsidRDefault="00942626" w:rsidP="004F61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4BC" w:rsidRDefault="000424BC" w:rsidP="004F61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оформляется на бланке Контрольно-ревизионной комиссии муниципального образования «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166AE3" w:rsidRPr="00166AE3" w:rsidRDefault="00166AE3" w:rsidP="007A5A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166AE3" w:rsidRPr="00166AE3" w:rsidRDefault="00166AE3" w:rsidP="007A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№</w:t>
      </w: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финансово – экономической экспертизы проекта Постановления Администрации муниципального образования «</w:t>
      </w:r>
      <w:r w:rsidR="0094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Смоленской области  (сельского поселения) </w:t>
      </w:r>
      <w:r w:rsidR="0094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муниципальной программы</w:t>
      </w:r>
      <w:r w:rsidR="0094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(проект изменений в программу)</w:t>
      </w: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п.2 ст.157 Бюджетного кодекса Российской Федерации, п.7. ч.2. ст.9 Федерального закона </w:t>
      </w:r>
      <w:r w:rsidR="0024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07.02.2011 № 6-ФЗ «Об общих принципах организации и деятельности контрольно-счетных органов субъектов Российской Федерации </w:t>
      </w:r>
      <w:r w:rsidR="0024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образований», Положение о Контрольно-ревизионной комиссией муниципального образования «</w:t>
      </w:r>
      <w:r w:rsidR="0024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  области, утвержденное Решением </w:t>
      </w:r>
      <w:r w:rsidR="0024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</w:t>
      </w:r>
      <w:r w:rsidR="0024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28.08.2013г №62  (Соглашение № от ____ о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передаче полномочий </w:t>
      </w:r>
      <w:r w:rsidR="0024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внешнему контролю,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заключенное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сельским поселением).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экспертизы: 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нормативно правового акта муниципальной программы, материалы и документы финансово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кономических обоснований указанного проекта в части касающихся (расходных обязательств муниципального образования (сельского поселения)).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экспертизы: 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осуществлялась с учетом предусмотренного  порядка, разработки, утверждения  и реализации муниципальных программ, утвержденная правовым актом Администрации муниципального образования (сельского поселения) «___»_________20_ г. №__, в соответствии со статьёй 179 Бюджетного кодекса Российской Федерации.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Экспертиза проведена Председателем (инспектором) Ф.И.О.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поступил в Контрольно-ревизионную комиссию сопроводительным письмом № от «  »_________20_г.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Представленный на экспертизу пакет документов проекта Программы соответствует Порядку разработки и реализации  программ утвержденному Постановлением Главы Администрации  муниципального образования (сельского поселения) №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экспертизу пакет документов проекта Программы не соответствует Порядку разработки и реализации  программ утвержденному Постановлением Главы Администрации)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экспертизы установлено что проект (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изменения) 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разработан в целях:</w:t>
      </w:r>
    </w:p>
    <w:p w:rsidR="00166AE3" w:rsidRPr="00166AE3" w:rsidRDefault="00166AE3" w:rsidP="00942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приоритетных задач на территории муниципального образования ……</w:t>
      </w:r>
    </w:p>
    <w:p w:rsidR="00166AE3" w:rsidRPr="00166AE3" w:rsidRDefault="00166AE3" w:rsidP="00942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уточнения целевых показателей и затрат по программным мероприятиям, механизма реализации программ состава показателей;</w:t>
      </w:r>
    </w:p>
    <w:p w:rsidR="00166AE3" w:rsidRPr="00166AE3" w:rsidRDefault="00166AE3" w:rsidP="00942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осуществление перемещения финансовых средств, предусмотренных по программе на соответствующий финансовый год, между мероприятиями программы.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бюджете муниципального образования…………. на  ____ год  объём финансирования муниципальной  программы предусмотрен в сумме ____ тыс. рублей, что соответствует паспорту программ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бюджете муниципального образования…………. на  ____ год  объём финансирования муниципальной  программы предусмотрен в сумме ____ тыс. рублей, что не соответствует паспорту программы)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финансовой экспертизы установлено, что проект программы  предусматривает дополнительные расходы, покрываемые за счет средств бюджета муниципального образования (областного бюджета) ……… в сумме _____ тыс.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ходе </w:t>
      </w:r>
      <w:proofErr w:type="gramStart"/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оценки эффективного использования средств бюджета муниципального</w:t>
      </w:r>
      <w:proofErr w:type="gramEnd"/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…………….. направленных на реализацию проекта программы (проекта внесения изменения в программу):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бюджетные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на реализацию основных мероприятий проекта программы за текущий период _____ года не освоены…;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бюджетные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на реализацию основных мероприятий проекта программы за текущий период _____ года  освоены не в полном объёме…;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бюджетные 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на реализацию основных мероприятий проекта программы за текущий период _____ года освоены  в полном объёме…</w:t>
      </w:r>
    </w:p>
    <w:p w:rsidR="00166AE3" w:rsidRPr="00166AE3" w:rsidRDefault="00166AE3" w:rsidP="004F61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предложения: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основании вышеизложенного Контрольно-ревизионная комиссия муниципального образования «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Темкинский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 рекомендует ……утвердить проект программы (проекта внесения изменения в программу) после устранения замечаний, указанных в тексте настоящего Заключения.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предложений по настоящему Заключению и принятых мерах необходимо проинформировать Контрольно-ревизионную комиссию муниципального образования «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течени</w:t>
      </w:r>
      <w:proofErr w:type="gramStart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дней со дня его получения.</w:t>
      </w:r>
    </w:p>
    <w:p w:rsidR="00166AE3" w:rsidRPr="00166AE3" w:rsidRDefault="00166AE3" w:rsidP="00942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экспертизы проекта Программы Контрольно-ревизионной комиссией нарушений не установлено</w:t>
      </w:r>
    </w:p>
    <w:p w:rsidR="00166AE3" w:rsidRPr="00166AE3" w:rsidRDefault="00166AE3" w:rsidP="004F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AE3" w:rsidRPr="00166AE3" w:rsidRDefault="00166AE3" w:rsidP="004F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(Инспектор)</w:t>
      </w:r>
    </w:p>
    <w:p w:rsidR="00166AE3" w:rsidRPr="00166AE3" w:rsidRDefault="00166AE3" w:rsidP="004F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</w:p>
    <w:p w:rsidR="00942626" w:rsidRDefault="00166AE3" w:rsidP="004F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46AA4" w:rsidRPr="00166AE3" w:rsidRDefault="00166AE3" w:rsidP="007A5A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      </w:t>
      </w:r>
      <w:r w:rsidR="0094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6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Ф.И.О.</w:t>
      </w:r>
      <w:r w:rsidR="009426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6AA4" w:rsidRPr="00166AE3" w:rsidSect="00273470">
      <w:footerReference w:type="default" r:id="rId8"/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03" w:rsidRDefault="004D1003" w:rsidP="00BB6511">
      <w:pPr>
        <w:spacing w:after="0" w:line="240" w:lineRule="auto"/>
      </w:pPr>
      <w:r>
        <w:separator/>
      </w:r>
    </w:p>
  </w:endnote>
  <w:endnote w:type="continuationSeparator" w:id="0">
    <w:p w:rsidR="004D1003" w:rsidRDefault="004D1003" w:rsidP="00BB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11" w:rsidRDefault="00BB6511">
    <w:pPr>
      <w:pStyle w:val="ab"/>
      <w:jc w:val="right"/>
    </w:pPr>
  </w:p>
  <w:p w:rsidR="00BB6511" w:rsidRDefault="00BB65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03" w:rsidRDefault="004D1003" w:rsidP="00BB6511">
      <w:pPr>
        <w:spacing w:after="0" w:line="240" w:lineRule="auto"/>
      </w:pPr>
      <w:r>
        <w:separator/>
      </w:r>
    </w:p>
  </w:footnote>
  <w:footnote w:type="continuationSeparator" w:id="0">
    <w:p w:rsidR="004D1003" w:rsidRDefault="004D1003" w:rsidP="00BB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3AF"/>
    <w:multiLevelType w:val="multilevel"/>
    <w:tmpl w:val="E1669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96458"/>
    <w:multiLevelType w:val="multilevel"/>
    <w:tmpl w:val="B5E2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D3E56"/>
    <w:multiLevelType w:val="multilevel"/>
    <w:tmpl w:val="E9DC4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E3"/>
    <w:rsid w:val="000424BC"/>
    <w:rsid w:val="00166AE3"/>
    <w:rsid w:val="0024633E"/>
    <w:rsid w:val="00273470"/>
    <w:rsid w:val="003B19C6"/>
    <w:rsid w:val="00406BBB"/>
    <w:rsid w:val="004D1003"/>
    <w:rsid w:val="004F610D"/>
    <w:rsid w:val="006A55E6"/>
    <w:rsid w:val="007A5A13"/>
    <w:rsid w:val="00921A48"/>
    <w:rsid w:val="00934EC3"/>
    <w:rsid w:val="00942626"/>
    <w:rsid w:val="0096736A"/>
    <w:rsid w:val="00A46AA4"/>
    <w:rsid w:val="00AA7821"/>
    <w:rsid w:val="00BB6511"/>
    <w:rsid w:val="00E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A4"/>
  </w:style>
  <w:style w:type="paragraph" w:styleId="3">
    <w:name w:val="heading 3"/>
    <w:basedOn w:val="a"/>
    <w:link w:val="30"/>
    <w:uiPriority w:val="9"/>
    <w:qFormat/>
    <w:rsid w:val="00166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AE3"/>
    <w:rPr>
      <w:b/>
      <w:bCs/>
    </w:rPr>
  </w:style>
  <w:style w:type="character" w:customStyle="1" w:styleId="apple-converted-space">
    <w:name w:val="apple-converted-space"/>
    <w:basedOn w:val="a0"/>
    <w:rsid w:val="00166AE3"/>
  </w:style>
  <w:style w:type="paragraph" w:styleId="a5">
    <w:name w:val="Body Text"/>
    <w:basedOn w:val="a"/>
    <w:link w:val="a6"/>
    <w:rsid w:val="00406B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406BB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6511"/>
  </w:style>
  <w:style w:type="paragraph" w:styleId="ab">
    <w:name w:val="footer"/>
    <w:basedOn w:val="a"/>
    <w:link w:val="ac"/>
    <w:uiPriority w:val="99"/>
    <w:unhideWhenUsed/>
    <w:rsid w:val="00BB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2019-04-09T07:03:00Z</cp:lastPrinted>
  <dcterms:created xsi:type="dcterms:W3CDTF">2015-07-27T08:39:00Z</dcterms:created>
  <dcterms:modified xsi:type="dcterms:W3CDTF">2019-04-09T07:09:00Z</dcterms:modified>
</cp:coreProperties>
</file>