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5" w:rsidRPr="00A2306C" w:rsidRDefault="00A2306C" w:rsidP="00A2306C">
      <w:pPr>
        <w:suppressAutoHyphens/>
        <w:spacing w:after="0"/>
        <w:ind w:right="-2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A2306C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873DC5" w:rsidRPr="00873DC5" w:rsidRDefault="00873DC5" w:rsidP="00873DC5">
      <w:pPr>
        <w:suppressAutoHyphens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873DC5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873DC5" w:rsidRPr="00873DC5" w:rsidRDefault="00873DC5" w:rsidP="00873DC5">
      <w:pPr>
        <w:suppressAutoHyphens/>
        <w:ind w:right="-2"/>
        <w:jc w:val="right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73DC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от </w:t>
      </w:r>
      <w:r w:rsidR="00A2306C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_________г. </w:t>
      </w:r>
      <w:r w:rsidRPr="00873DC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№ </w:t>
      </w:r>
      <w:r w:rsidR="00A2306C">
        <w:rPr>
          <w:rFonts w:ascii="Times New Roman" w:eastAsia="Times New Roman CYR" w:hAnsi="Times New Roman" w:cs="Times New Roman"/>
          <w:sz w:val="28"/>
          <w:szCs w:val="28"/>
          <w:lang w:eastAsia="ar-SA"/>
        </w:rPr>
        <w:t>___</w:t>
      </w:r>
      <w:r w:rsidRPr="00873DC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с. Темкино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</w:tblGrid>
      <w:tr w:rsidR="00873DC5" w:rsidRPr="00873DC5" w:rsidTr="005718B8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73DC5" w:rsidRPr="00873DC5" w:rsidRDefault="00873DC5" w:rsidP="00571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доставление гражданам, имеющим трех и более детей, з</w:t>
            </w:r>
            <w:r w:rsidRPr="00873DC5">
              <w:rPr>
                <w:rFonts w:ascii="Times New Roman" w:hAnsi="Times New Roman" w:cs="Times New Roman"/>
                <w:sz w:val="28"/>
                <w:szCs w:val="28"/>
              </w:rPr>
              <w:t>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бесплатно».</w:t>
            </w:r>
            <w:r w:rsidRPr="00873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73DC5" w:rsidRPr="00873DC5" w:rsidRDefault="00873DC5" w:rsidP="00873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18B8" w:rsidRPr="00873DC5">
        <w:rPr>
          <w:rFonts w:ascii="Times New Roman" w:hAnsi="Times New Roman" w:cs="Times New Roman"/>
          <w:sz w:val="28"/>
          <w:szCs w:val="28"/>
        </w:rPr>
        <w:t>Земельным  кодексом Российской Федерации,</w:t>
      </w:r>
      <w:r w:rsidR="005718B8">
        <w:rPr>
          <w:rFonts w:ascii="Times New Roman" w:hAnsi="Times New Roman"/>
          <w:sz w:val="28"/>
          <w:szCs w:val="28"/>
        </w:rPr>
        <w:t xml:space="preserve">  </w:t>
      </w:r>
      <w:r w:rsidR="00697CA6" w:rsidRPr="00030E60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="00697CA6">
        <w:rPr>
          <w:rFonts w:ascii="Times New Roman" w:hAnsi="Times New Roman"/>
          <w:sz w:val="28"/>
          <w:szCs w:val="28"/>
        </w:rPr>
        <w:t>Темкинский</w:t>
      </w:r>
      <w:proofErr w:type="spellEnd"/>
      <w:r w:rsidR="00697CA6">
        <w:rPr>
          <w:rFonts w:ascii="Times New Roman" w:hAnsi="Times New Roman"/>
          <w:sz w:val="28"/>
          <w:szCs w:val="28"/>
        </w:rPr>
        <w:t xml:space="preserve"> район</w:t>
      </w:r>
      <w:r w:rsidR="00697CA6" w:rsidRPr="00030E60">
        <w:rPr>
          <w:rFonts w:ascii="Times New Roman" w:hAnsi="Times New Roman"/>
          <w:sz w:val="28"/>
          <w:szCs w:val="28"/>
        </w:rPr>
        <w:t xml:space="preserve">» Смоленской области от </w:t>
      </w:r>
      <w:r w:rsidR="00697CA6">
        <w:rPr>
          <w:rFonts w:ascii="Times New Roman" w:hAnsi="Times New Roman"/>
          <w:sz w:val="28"/>
          <w:szCs w:val="28"/>
        </w:rPr>
        <w:t>07</w:t>
      </w:r>
      <w:r w:rsidR="00697CA6" w:rsidRPr="00030E60">
        <w:rPr>
          <w:rFonts w:ascii="Times New Roman" w:hAnsi="Times New Roman"/>
          <w:sz w:val="28"/>
          <w:szCs w:val="28"/>
        </w:rPr>
        <w:t>.0</w:t>
      </w:r>
      <w:r w:rsidR="00697CA6">
        <w:rPr>
          <w:rFonts w:ascii="Times New Roman" w:hAnsi="Times New Roman"/>
          <w:sz w:val="28"/>
          <w:szCs w:val="28"/>
        </w:rPr>
        <w:t>2</w:t>
      </w:r>
      <w:r w:rsidR="00697CA6" w:rsidRPr="00030E60">
        <w:rPr>
          <w:rFonts w:ascii="Times New Roman" w:hAnsi="Times New Roman"/>
          <w:sz w:val="28"/>
          <w:szCs w:val="28"/>
        </w:rPr>
        <w:t>.201</w:t>
      </w:r>
      <w:r w:rsidR="00697CA6">
        <w:rPr>
          <w:rFonts w:ascii="Times New Roman" w:hAnsi="Times New Roman"/>
          <w:sz w:val="28"/>
          <w:szCs w:val="28"/>
        </w:rPr>
        <w:t>1</w:t>
      </w:r>
      <w:r w:rsidR="00697CA6" w:rsidRPr="00030E60">
        <w:rPr>
          <w:rFonts w:ascii="Times New Roman" w:hAnsi="Times New Roman"/>
          <w:sz w:val="28"/>
          <w:szCs w:val="28"/>
        </w:rPr>
        <w:t xml:space="preserve"> № </w:t>
      </w:r>
      <w:r w:rsidR="00697CA6">
        <w:rPr>
          <w:rFonts w:ascii="Times New Roman" w:hAnsi="Times New Roman"/>
          <w:sz w:val="28"/>
          <w:szCs w:val="28"/>
        </w:rPr>
        <w:t>53</w:t>
      </w:r>
      <w:r w:rsidR="005718B8">
        <w:rPr>
          <w:rFonts w:ascii="Times New Roman" w:hAnsi="Times New Roman"/>
          <w:sz w:val="28"/>
          <w:szCs w:val="28"/>
        </w:rPr>
        <w:t xml:space="preserve"> </w:t>
      </w:r>
      <w:r w:rsidR="005718B8" w:rsidRPr="00873DC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697CA6" w:rsidRPr="00030E60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697CA6">
        <w:rPr>
          <w:rFonts w:ascii="Times New Roman" w:hAnsi="Times New Roman"/>
          <w:sz w:val="28"/>
          <w:szCs w:val="28"/>
        </w:rPr>
        <w:t>Темкинский</w:t>
      </w:r>
      <w:proofErr w:type="spellEnd"/>
      <w:r w:rsidR="00697CA6">
        <w:rPr>
          <w:rFonts w:ascii="Times New Roman" w:hAnsi="Times New Roman"/>
          <w:sz w:val="28"/>
          <w:szCs w:val="28"/>
        </w:rPr>
        <w:t xml:space="preserve"> р</w:t>
      </w:r>
      <w:r w:rsidR="00697CA6" w:rsidRPr="00030E60">
        <w:rPr>
          <w:rFonts w:ascii="Times New Roman" w:hAnsi="Times New Roman"/>
          <w:sz w:val="28"/>
          <w:szCs w:val="28"/>
        </w:rPr>
        <w:t>айон» Смоленской области, Администрация муниципального образования «</w:t>
      </w:r>
      <w:proofErr w:type="spellStart"/>
      <w:r w:rsidR="00697CA6">
        <w:rPr>
          <w:rFonts w:ascii="Times New Roman" w:hAnsi="Times New Roman"/>
          <w:sz w:val="28"/>
          <w:szCs w:val="28"/>
        </w:rPr>
        <w:t>Темкинский</w:t>
      </w:r>
      <w:proofErr w:type="spellEnd"/>
      <w:r w:rsidR="00697CA6"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873DC5" w:rsidRPr="00873DC5" w:rsidRDefault="00873DC5" w:rsidP="00873DC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gramStart"/>
      <w:r w:rsidRPr="00873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C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73DC5" w:rsidRP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5718B8">
        <w:rPr>
          <w:rFonts w:ascii="Times New Roman" w:hAnsi="Times New Roman" w:cs="Times New Roman"/>
          <w:bCs/>
          <w:sz w:val="28"/>
          <w:szCs w:val="28"/>
        </w:rPr>
        <w:t>П</w:t>
      </w:r>
      <w:r w:rsidR="005718B8">
        <w:rPr>
          <w:rFonts w:ascii="Times New Roman" w:hAnsi="Times New Roman"/>
          <w:sz w:val="28"/>
          <w:szCs w:val="28"/>
        </w:rPr>
        <w:t>редоставление гражданам, имеющим трех и более детей, земельных участков бесплатно</w:t>
      </w:r>
      <w:r w:rsidRPr="00873D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73DC5" w:rsidRP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(А.Н. Ручкиной) обеспечить исполнение Административного регламента.</w:t>
      </w:r>
    </w:p>
    <w:p w:rsidR="00873DC5" w:rsidRP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 Системному администратору Администрации:</w:t>
      </w:r>
    </w:p>
    <w:p w:rsidR="00873DC5" w:rsidRP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873DC5" w:rsidRP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873DC5" w:rsidRPr="00873DC5" w:rsidRDefault="00873DC5" w:rsidP="00A23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B36E13"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6B6457" w:rsidRDefault="006B6457" w:rsidP="00A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13" w:rsidRDefault="00B36E13" w:rsidP="00A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C5" w:rsidRPr="00A2306C" w:rsidRDefault="00A2306C" w:rsidP="00A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306C" w:rsidRPr="00A2306C" w:rsidRDefault="00A2306C" w:rsidP="00A2306C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6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A230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С.А. Гуляев</w:t>
      </w:r>
    </w:p>
    <w:p w:rsidR="00873DC5" w:rsidRPr="00873DC5" w:rsidRDefault="00873DC5" w:rsidP="00873DC5">
      <w:pPr>
        <w:rPr>
          <w:rFonts w:ascii="Times New Roman" w:hAnsi="Times New Roman" w:cs="Times New Roman"/>
          <w:sz w:val="24"/>
          <w:szCs w:val="24"/>
        </w:rPr>
      </w:pPr>
    </w:p>
    <w:p w:rsidR="00873DC5" w:rsidRDefault="00521CDF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="00873DC5" w:rsidRPr="00873DC5">
        <w:rPr>
          <w:rFonts w:ascii="Times New Roman" w:hAnsi="Times New Roman" w:cs="Times New Roman"/>
          <w:b w:val="0"/>
          <w:sz w:val="28"/>
          <w:szCs w:val="28"/>
        </w:rPr>
        <w:t xml:space="preserve">твержден </w:t>
      </w:r>
    </w:p>
    <w:p w:rsid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73D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73DC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     </w:t>
      </w:r>
    </w:p>
    <w:p w:rsid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от________________ № ______</w:t>
      </w:r>
    </w:p>
    <w:p w:rsid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3DC5" w:rsidRPr="00873DC5" w:rsidRDefault="00873DC5" w:rsidP="00873D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3DC5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АДМИНИСТРАТИВНЫЙ РЕГЛАМЕНТ</w:t>
      </w:r>
    </w:p>
    <w:p w:rsidR="00873DC5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73DC5" w:rsidRPr="00D81AB8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873DC5" w:rsidRPr="00D81AB8" w:rsidRDefault="00873DC5" w:rsidP="00873DC5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3B41CC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7E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>вий (административных процедур)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(далее – Администрация) при предоставлении    муниципальной   услуги  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</w:t>
      </w:r>
      <w:proofErr w:type="gramEnd"/>
      <w:r w:rsidRPr="003B41CC">
        <w:rPr>
          <w:rFonts w:ascii="Times New Roman" w:hAnsi="Times New Roman" w:cs="Times New Roman"/>
          <w:sz w:val="28"/>
          <w:szCs w:val="28"/>
        </w:rPr>
        <w:t xml:space="preserve"> предоставления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41CC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73DC5" w:rsidRDefault="00873DC5" w:rsidP="00873DC5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873DC5" w:rsidRPr="003B41CC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6B6457" w:rsidRDefault="006B6457" w:rsidP="00873D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BC521F" w:rsidRDefault="00873DC5" w:rsidP="00873D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873DC5" w:rsidRPr="00BC521F" w:rsidRDefault="00873DC5" w:rsidP="00873D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AD48E9" wp14:editId="2ED2F1E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B8" w:rsidRDefault="005718B8" w:rsidP="00873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5718B8" w:rsidRDefault="005718B8" w:rsidP="00873D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Администрации: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Советская, д. 27,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215350,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Советская, д. 27,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8(48136) 2-18-45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proofErr w:type="spellEnd"/>
      <w:r w:rsidRPr="00BE275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42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42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admtemkino</w:t>
      </w:r>
      <w:proofErr w:type="spellEnd"/>
      <w:r w:rsidRPr="00B42B6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42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DC5" w:rsidRPr="00B42B68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Pr="00B4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4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17.30;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proofErr w:type="gramStart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Ефремова, д. 5б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и письменных обращений): 215350,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Ефремова, д. 5А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8(48136) 2-10-37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8E7E52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 </w:t>
      </w:r>
      <w:hyperlink r:id="rId8" w:history="1">
        <w:r w:rsidRPr="008E7E52">
          <w:rPr>
            <w:rStyle w:val="m-l-15"/>
            <w:rFonts w:ascii="Times New Roman" w:hAnsi="Times New Roman" w:cs="Times New Roman"/>
            <w:sz w:val="28"/>
            <w:szCs w:val="28"/>
            <w:shd w:val="clear" w:color="auto" w:fill="FFFFFF"/>
          </w:rPr>
          <w:t>http://temkino.мфц67.рф</w:t>
        </w:r>
      </w:hyperlink>
      <w:r w:rsidRPr="008E7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E52">
        <w:rPr>
          <w:rFonts w:ascii="Times New Roman" w:hAnsi="Times New Roman" w:cs="Times New Roman"/>
          <w:sz w:val="28"/>
          <w:szCs w:val="28"/>
        </w:rPr>
        <w:t>mfc_temkino@admin-smolensk.ru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 с 09.00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</w:t>
      </w:r>
      <w:proofErr w:type="gramStart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до _________.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9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913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temkino</w:t>
        </w:r>
        <w:r w:rsidRPr="00BE2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B42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Pr="00B42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средствах массовой информации: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8(48136) 2-18-45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получения указанного запроса;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73DC5" w:rsidRPr="00BC521F" w:rsidRDefault="00873DC5" w:rsidP="00873D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="00904DA7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4DA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04D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1911F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запрашиваемых сведений.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</w:t>
      </w:r>
    </w:p>
    <w:p w:rsidR="00873DC5" w:rsidRPr="00D81AB8" w:rsidRDefault="00873DC5" w:rsidP="006B64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73DC5" w:rsidRPr="00BC521F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>
        <w:rPr>
          <w:rFonts w:ascii="Times New Roman" w:hAnsi="Times New Roman" w:cs="Times New Roman"/>
          <w:sz w:val="28"/>
          <w:szCs w:val="28"/>
        </w:rPr>
        <w:t>/постановления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873DC5" w:rsidRPr="001911F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3DC5" w:rsidRPr="001911F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873DC5" w:rsidRPr="001911F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отказа, подписанные Главой Администрации</w:t>
      </w:r>
      <w:r w:rsidR="00904DA7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4DA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04D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DC5" w:rsidRPr="001911F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Администрации</w:t>
      </w:r>
      <w:r w:rsidR="00904DA7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4DA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04D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873DC5" w:rsidRPr="001911F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Главы Администрации</w:t>
      </w:r>
      <w:r w:rsidR="00904DA7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4DA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04D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Pr="003A32FA">
        <w:rPr>
          <w:rFonts w:ascii="Times New Roman" w:hAnsi="Times New Roman" w:cs="Times New Roman"/>
          <w:sz w:val="28"/>
          <w:szCs w:val="28"/>
        </w:rPr>
        <w:lastRenderedPageBreak/>
        <w:t>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6B64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выдачи (направления) документов, являющихся 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4C665E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873DC5" w:rsidRPr="00F848A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регламента.</w:t>
      </w:r>
    </w:p>
    <w:p w:rsidR="00873DC5" w:rsidRPr="001911F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873DC5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6B64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 xml:space="preserve">01403120011; 30 июня </w:t>
      </w:r>
      <w:r>
        <w:rPr>
          <w:rFonts w:ascii="Times New Roman" w:hAnsi="Times New Roman" w:cs="Times New Roman"/>
          <w:sz w:val="28"/>
          <w:szCs w:val="28"/>
        </w:rPr>
        <w:lastRenderedPageBreak/>
        <w:t>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73DC5" w:rsidRDefault="00873DC5" w:rsidP="00873D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 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июня 2017 года,</w:t>
      </w:r>
      <w:r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 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73DC5" w:rsidRPr="00FF1E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самоуправления, на официальном сайте органа местного самоуправления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(указывается наименование муниципальных правовых актов).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электронной форме, и порядке их 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873DC5" w:rsidRPr="00B24EFE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2.6.2. Запрещается требовать представления документов и информации или осуществления действий, не входящих в указанный в настоящем подразделе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перечень.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Темкино, ул. Советская, д. 27;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 xml:space="preserve"> 215350,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Темкино, ул. Советская, д. 27;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организаций и которые заявитель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нормативными правовыми актами, областными нормативными правовыми актами, муниципальными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236FA3" w:rsidRDefault="00873DC5" w:rsidP="00873D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873DC5" w:rsidRPr="0056124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873DC5" w:rsidRPr="0056124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873DC5" w:rsidRPr="007F2BE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873DC5" w:rsidRPr="007F2BE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873DC5" w:rsidRPr="007F2BE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873DC5" w:rsidRPr="007F2BE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873DC5" w:rsidRPr="00D66D0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873DC5" w:rsidRPr="007F2BE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873DC5" w:rsidRPr="007F2BE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873DC5" w:rsidRPr="0056124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сведения о документе (документах),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выдаваемом (выдаваемых)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  <w:r w:rsidR="00D16FD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D16FD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  <w:r w:rsidR="00D16FD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D16FD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  <w:r w:rsidR="00D16FD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  <w:r w:rsidR="00D16FD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216C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2.16. Иные требования, в том числе учитывающие особенности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16C7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Pr="00D66D06"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 xml:space="preserve">. Средства электронной подписи, применяемые при предоставлении государственной услуги в электронном виде, должны быть сертифицированы в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6B6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73DC5" w:rsidRPr="00FD7BC2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D81AB8" w:rsidRDefault="003E274D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873DC5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73DC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873DC5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873DC5">
        <w:rPr>
          <w:rFonts w:ascii="Times New Roman" w:hAnsi="Times New Roman" w:cs="Times New Roman"/>
          <w:sz w:val="28"/>
          <w:szCs w:val="28"/>
        </w:rPr>
        <w:t xml:space="preserve"> №</w:t>
      </w:r>
      <w:r w:rsidR="00873DC5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6B64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66D06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904D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4DA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04D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04DA7">
        <w:rPr>
          <w:rFonts w:ascii="Times New Roman" w:hAnsi="Times New Roman" w:cs="Times New Roman"/>
          <w:sz w:val="28"/>
          <w:szCs w:val="28"/>
        </w:rPr>
        <w:t>,</w:t>
      </w:r>
      <w:r w:rsidR="00904DA7" w:rsidRPr="00CD1A63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904DA7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4DA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04D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bookmarkStart w:id="13" w:name="_GoBack"/>
      <w:bookmarkEnd w:id="13"/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Pr="00CD1A63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 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873DC5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й запрос специалист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873DC5" w:rsidRPr="005D159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</w:t>
      </w:r>
      <w:r w:rsidR="006B6457">
        <w:rPr>
          <w:rFonts w:ascii="Times New Roman" w:hAnsi="Times New Roman" w:cs="Times New Roman"/>
          <w:sz w:val="28"/>
          <w:szCs w:val="28"/>
        </w:rPr>
        <w:t>и</w:t>
      </w:r>
      <w:r w:rsidRPr="00082E07">
        <w:rPr>
          <w:rFonts w:ascii="Times New Roman" w:hAnsi="Times New Roman" w:cs="Times New Roman"/>
          <w:sz w:val="28"/>
          <w:szCs w:val="28"/>
        </w:rPr>
        <w:t>ндивидуального жилищного строительства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 Администрации, Зам.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области, начальником отдела экономики, имущественных и земельных отношений, юристом Администрации и подписывается главой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 Администрации, Зам.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начальником отдела экономики, имущественных и земельных отношений, юристом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>ывается главой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873DC5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873DC5" w:rsidRPr="00082E0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873DC5" w:rsidRPr="00082E0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873DC5" w:rsidRPr="00082E0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873DC5" w:rsidRPr="00197BEC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873DC5" w:rsidRPr="00D81AB8" w:rsidRDefault="00873DC5" w:rsidP="00873D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порядке, 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873DC5" w:rsidRPr="007369AB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873DC5" w:rsidRDefault="00873DC5" w:rsidP="00873D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6A668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A668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873DC5" w:rsidRPr="006A6680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873DC5" w:rsidRDefault="00873DC5" w:rsidP="00873D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и Управляющим делами Администрации, Зам.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начальником отдела экономики, имущественных и земельных отношений, юристом Администрации и подписывается  главой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Администрации.                             </w:t>
      </w:r>
    </w:p>
    <w:p w:rsidR="00873DC5" w:rsidRPr="001328B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 Администрации, Зам.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начальником отдела экономики, имущественных и земельных отношений, юристом Администрации и подписывается г</w:t>
      </w:r>
      <w:r w:rsidRPr="001328B7">
        <w:rPr>
          <w:rFonts w:ascii="Times New Roman" w:hAnsi="Times New Roman" w:cs="Times New Roman"/>
          <w:sz w:val="28"/>
          <w:szCs w:val="28"/>
        </w:rPr>
        <w:t xml:space="preserve">лавой Администрации.                                       </w:t>
      </w:r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873DC5" w:rsidRPr="00152856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Pr="001328B7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5C4C6A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73DC5" w:rsidRPr="006466D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 (документов), по адресу, указанному заявителем (представителем заявителя) в заявлении.</w:t>
      </w:r>
    </w:p>
    <w:p w:rsidR="00873DC5" w:rsidRPr="00864849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873DC5" w:rsidRPr="006466D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73DC5" w:rsidRPr="005C4C6A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</w:t>
      </w:r>
      <w:r w:rsidRPr="005C4C6A">
        <w:rPr>
          <w:rFonts w:ascii="Times New Roman" w:hAnsi="Times New Roman" w:cs="Times New Roman"/>
          <w:sz w:val="28"/>
          <w:szCs w:val="28"/>
        </w:rPr>
        <w:lastRenderedPageBreak/>
        <w:t>подразделе, является получение заявителем (представителем заявителя) результата предоставления муниципальной услуги.</w:t>
      </w:r>
    </w:p>
    <w:p w:rsidR="00873DC5" w:rsidRPr="006A6680" w:rsidRDefault="00873DC5" w:rsidP="0087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0F1D54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873DC5" w:rsidRPr="000F1D54" w:rsidRDefault="00873DC5" w:rsidP="00873D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 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3.9.6. Досудебное (внесудебное) обжалование решений и действий (бездействия) Администрации, должностного лица Администрации либо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873DC5" w:rsidRPr="000F1D54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873DC5" w:rsidRPr="000F1D54" w:rsidRDefault="00873DC5" w:rsidP="00873D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6B6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Зам.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(распоряжений главы)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6B6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  <w:r w:rsidR="006B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873DC5" w:rsidRPr="009F2CAD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73DC5" w:rsidRPr="00D81AB8" w:rsidRDefault="00873DC5" w:rsidP="00873DC5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73DC5" w:rsidRPr="00D81AB8" w:rsidRDefault="00873DC5" w:rsidP="008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3DC5" w:rsidRPr="00D81AB8" w:rsidRDefault="00873DC5" w:rsidP="00873DC5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873DC5" w:rsidRDefault="00873DC5" w:rsidP="00873D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C5" w:rsidRDefault="00873DC5" w:rsidP="00873DC5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873DC5" w:rsidRDefault="00873DC5" w:rsidP="00873DC5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873DC5" w:rsidRPr="00D81AB8" w:rsidRDefault="00873DC5" w:rsidP="00873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__________________________</w:t>
      </w:r>
    </w:p>
    <w:p w:rsidR="00873DC5" w:rsidRPr="00CE4BCF" w:rsidRDefault="00873DC5" w:rsidP="00873DC5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873DC5" w:rsidRPr="00D81AB8" w:rsidRDefault="00873DC5" w:rsidP="00873DC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3DC5" w:rsidRDefault="00873DC5" w:rsidP="00873DC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873DC5" w:rsidRPr="00D81AB8" w:rsidRDefault="00873DC5" w:rsidP="00873DC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73DC5" w:rsidRPr="00D81AB8" w:rsidRDefault="00873DC5" w:rsidP="00873DC5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3DC5" w:rsidRPr="00CE4BCF" w:rsidRDefault="00873DC5" w:rsidP="00873DC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73DC5" w:rsidRDefault="00873DC5" w:rsidP="00873DC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873DC5" w:rsidRPr="00CE4BCF" w:rsidRDefault="00873DC5" w:rsidP="00873DC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73DC5" w:rsidRPr="00CE4BCF" w:rsidRDefault="00873DC5" w:rsidP="00873DC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73DC5" w:rsidRPr="00D81AB8" w:rsidRDefault="00873DC5" w:rsidP="00873DC5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3DC5" w:rsidRPr="00D81AB8" w:rsidRDefault="00873DC5" w:rsidP="00873DC5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3DC5" w:rsidRDefault="00873DC5" w:rsidP="00873DC5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873DC5" w:rsidRPr="00CE4BCF" w:rsidRDefault="00873DC5" w:rsidP="00873DC5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73DC5" w:rsidRPr="00D81AB8" w:rsidRDefault="00873DC5" w:rsidP="00873DC5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73DC5" w:rsidRPr="00D81AB8" w:rsidRDefault="00873DC5" w:rsidP="00873DC5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3DC5" w:rsidRPr="00D81AB8" w:rsidRDefault="00873DC5" w:rsidP="00873DC5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3DC5" w:rsidRPr="00D81AB8" w:rsidRDefault="00873DC5" w:rsidP="00873D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 ____________________________________ бесплатно      земельный     участок      для</w:t>
      </w:r>
    </w:p>
    <w:p w:rsidR="00873DC5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____________________________.</w:t>
      </w:r>
    </w:p>
    <w:p w:rsidR="00873DC5" w:rsidRPr="00254E3C" w:rsidRDefault="00873DC5" w:rsidP="00873DC5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873DC5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374D4C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73DC5" w:rsidRPr="00D81AB8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________________________________, 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873DC5" w:rsidRPr="000260DA" w:rsidRDefault="00873DC5" w:rsidP="00873DC5">
      <w:pPr>
        <w:pStyle w:val="ConsPlusNonformat"/>
        <w:jc w:val="both"/>
        <w:rPr>
          <w:rFonts w:ascii="Times New Roman" w:hAnsi="Times New Roman" w:cs="Times New Roman"/>
        </w:rPr>
      </w:pPr>
    </w:p>
    <w:p w:rsidR="00873DC5" w:rsidRPr="00D81AB8" w:rsidRDefault="00873DC5" w:rsidP="00873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73DC5" w:rsidRPr="000260DA" w:rsidRDefault="00873DC5" w:rsidP="00873D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73DC5" w:rsidRDefault="00873DC5" w:rsidP="0087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3DC5" w:rsidRPr="00D81AB8" w:rsidRDefault="00873DC5" w:rsidP="0087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873DC5" w:rsidRDefault="00873DC5" w:rsidP="00873D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C5" w:rsidRPr="00D81AB8" w:rsidRDefault="00873DC5" w:rsidP="00873DC5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3DC5" w:rsidRPr="00D81AB8" w:rsidRDefault="00873DC5" w:rsidP="00873D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873DC5" w:rsidRPr="00D81AB8" w:rsidRDefault="00873DC5" w:rsidP="00873D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873DC5" w:rsidRPr="00D81AB8" w:rsidRDefault="00873DC5" w:rsidP="00873DC5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873DC5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73DC5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961968" wp14:editId="32598E5D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Pr="00390D76" w:rsidRDefault="005718B8" w:rsidP="00873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5718B8" w:rsidRDefault="005718B8" w:rsidP="00873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5718B8" w:rsidRPr="00390D76" w:rsidRDefault="005718B8" w:rsidP="00873D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5718B8" w:rsidRDefault="005718B8" w:rsidP="00873D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73DC5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DC5" w:rsidRPr="00D81AB8" w:rsidRDefault="00873DC5" w:rsidP="00873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748B3" wp14:editId="026CB660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73DC5" w:rsidRPr="00D81AB8" w:rsidRDefault="00873DC5" w:rsidP="00873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2EF5" wp14:editId="6C1F3BAE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729CF" w:rsidRDefault="005718B8" w:rsidP="00873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5718B8" w:rsidRPr="00C729CF" w:rsidRDefault="005718B8" w:rsidP="00873D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1686B" wp14:editId="394F7B0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0AC0B" wp14:editId="1B44E150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729CF" w:rsidRDefault="005718B8" w:rsidP="00873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5718B8" w:rsidRPr="00C729CF" w:rsidRDefault="005718B8" w:rsidP="00873D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48032" wp14:editId="4236D89A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06F00" wp14:editId="704F31C8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729CF" w:rsidRDefault="005718B8" w:rsidP="00873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5718B8" w:rsidRPr="00C729CF" w:rsidRDefault="005718B8" w:rsidP="00873D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73DC5" w:rsidRDefault="00873DC5" w:rsidP="00873DC5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5BD3E" wp14:editId="0DA9C978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2C12F" wp14:editId="0FD9F195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729CF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5718B8" w:rsidRDefault="005718B8" w:rsidP="00873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5718B8" w:rsidRPr="00C729CF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5718B8" w:rsidRDefault="005718B8" w:rsidP="00873D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59BE0" wp14:editId="5309A36F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A1D3B" w:rsidRDefault="005718B8" w:rsidP="00873D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5718B8" w:rsidRPr="00CA1D3B" w:rsidRDefault="005718B8" w:rsidP="00873D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DC5" w:rsidRPr="005B2A59" w:rsidRDefault="00873DC5" w:rsidP="00873D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FC8F8" wp14:editId="455D9E4C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E9909" wp14:editId="0091B66E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04A5D" wp14:editId="1901B8AA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873DC5" w:rsidRPr="005B2A59" w:rsidRDefault="00873DC5" w:rsidP="00873DC5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61FE8" wp14:editId="55D2F26D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B3636" wp14:editId="7B4B7DB2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20BD4" wp14:editId="272C88BA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610B3" wp14:editId="1C3B87A9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00FC6" wp14:editId="72F9ED4D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Pr="00C729CF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5718B8" w:rsidRDefault="005718B8" w:rsidP="00873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5718B8" w:rsidRPr="00C729CF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5718B8" w:rsidRDefault="005718B8" w:rsidP="00873D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1A306" wp14:editId="34A8075B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EF05F" wp14:editId="7CC83CD5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2ACCB" wp14:editId="353BB380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729CF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5718B8" w:rsidRPr="00C729CF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2017A" wp14:editId="20DF8634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C729CF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5718B8" w:rsidRPr="00C729CF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2C4D69" wp14:editId="50A28AC9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33277" wp14:editId="23A3B2DC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15B2A" wp14:editId="66E351C4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F85AC1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5718B8" w:rsidRPr="00F85AC1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873DC5" w:rsidRDefault="00873DC5" w:rsidP="00873DC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73DC5" w:rsidRDefault="00873DC5" w:rsidP="00873DC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4C18B" wp14:editId="4C41B634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7D863" wp14:editId="32350C3B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Pr="00C729CF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5718B8" w:rsidRDefault="005718B8" w:rsidP="00873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5718B8" w:rsidRPr="00C729CF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5718B8" w:rsidRDefault="005718B8" w:rsidP="00873D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3DC5" w:rsidRDefault="00873DC5" w:rsidP="00873DC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230B1A" wp14:editId="336DABD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Pr="00CA1D3B" w:rsidRDefault="005718B8" w:rsidP="00873D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5718B8" w:rsidRPr="00CA1D3B" w:rsidRDefault="005718B8" w:rsidP="00873D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6A802" wp14:editId="2A481817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73DC5" w:rsidRPr="00690EBB" w:rsidRDefault="00873DC5" w:rsidP="00873DC5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0E926" wp14:editId="2B8D1286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да</w:t>
      </w:r>
    </w:p>
    <w:p w:rsidR="00873DC5" w:rsidRDefault="00873DC5" w:rsidP="00873DC5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Pr="00690EBB" w:rsidRDefault="00873DC5" w:rsidP="00873D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C6F9A" wp14:editId="1E224761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Pr="00690EBB">
        <w:rPr>
          <w:rFonts w:ascii="Times New Roman" w:hAnsi="Times New Roman" w:cs="Times New Roman"/>
          <w:sz w:val="20"/>
          <w:szCs w:val="20"/>
        </w:rPr>
        <w:tab/>
      </w:r>
    </w:p>
    <w:p w:rsidR="00873DC5" w:rsidRPr="00690EBB" w:rsidRDefault="00873DC5" w:rsidP="0087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192550" wp14:editId="73B93611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C195F" wp14:editId="1F461A45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873DC5" w:rsidRDefault="00873DC5" w:rsidP="00873DC5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6A8ADA" wp14:editId="155DB978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Pr="00690EBB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5718B8" w:rsidRDefault="005718B8" w:rsidP="00873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5718B8" w:rsidRPr="00690EBB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5718B8" w:rsidRDefault="005718B8" w:rsidP="00873D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0F621" wp14:editId="050F190C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098A8" wp14:editId="5C2D40D1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873DC5" w:rsidRDefault="00873DC5" w:rsidP="00873DC5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C7F52" wp14:editId="134D4E20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33B" wp14:editId="75463B59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да       </w:t>
      </w:r>
    </w:p>
    <w:p w:rsidR="00873DC5" w:rsidRDefault="00873DC5" w:rsidP="00873DC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FB906" wp14:editId="4D49E00A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24B6B4" wp14:editId="6981CD69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873DC5" w:rsidRDefault="00873DC5" w:rsidP="00873DC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B233ED" wp14:editId="567ECB7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048D4" wp14:editId="7806DA7C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8AF59" wp14:editId="146BBD2E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8B8" w:rsidRDefault="005718B8" w:rsidP="00873D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5718B8" w:rsidRDefault="005718B8" w:rsidP="00873DC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3DC5" w:rsidRDefault="00873DC5" w:rsidP="00873DC5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454B02" wp14:editId="715B2F2A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2D5B3D" wp14:editId="31120C1A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70C3A" wp14:editId="384CCB30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73DC5" w:rsidRDefault="00873DC5" w:rsidP="00873DC5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873DC5" w:rsidRDefault="00873DC5" w:rsidP="00873DC5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BBA2A" wp14:editId="43C1D345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5C58E2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5718B8" w:rsidRPr="005C58E2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2DB33" wp14:editId="1D302B44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2F7909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5718B8" w:rsidRPr="007F36CB" w:rsidRDefault="005718B8" w:rsidP="00873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5718B8" w:rsidRPr="002F7909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5718B8" w:rsidRPr="007F36CB" w:rsidRDefault="005718B8" w:rsidP="00873D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DC5" w:rsidRDefault="00873DC5" w:rsidP="00873DC5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DC5" w:rsidRPr="00B1120D" w:rsidRDefault="00873DC5" w:rsidP="00873DC5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F88D5E" wp14:editId="69543BCB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6C31F" wp14:editId="4FF85713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73DC5" w:rsidRDefault="00873DC5" w:rsidP="0087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15371" wp14:editId="505AB9DE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390D76" w:rsidRDefault="005718B8" w:rsidP="00873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5718B8" w:rsidRPr="00390D76" w:rsidRDefault="005718B8" w:rsidP="00873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73DC5" w:rsidRPr="00B1120D" w:rsidRDefault="00873DC5" w:rsidP="00873DC5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94CBE" wp14:editId="6B21FFB8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B8" w:rsidRPr="00390D76" w:rsidRDefault="005718B8" w:rsidP="00873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5718B8" w:rsidRDefault="005718B8" w:rsidP="00873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5718B8" w:rsidRPr="00390D76" w:rsidRDefault="005718B8" w:rsidP="00873D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5718B8" w:rsidRDefault="005718B8" w:rsidP="00873D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C28DD" wp14:editId="749852DD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571" w:rsidRDefault="007B5571"/>
    <w:sectPr w:rsidR="007B5571" w:rsidSect="002A40DD">
      <w:headerReference w:type="default" r:id="rId14"/>
      <w:pgSz w:w="11906" w:h="16838"/>
      <w:pgMar w:top="426" w:right="567" w:bottom="113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4D" w:rsidRDefault="003E274D" w:rsidP="00873DC5">
      <w:pPr>
        <w:spacing w:after="0" w:line="240" w:lineRule="auto"/>
      </w:pPr>
      <w:r>
        <w:separator/>
      </w:r>
    </w:p>
  </w:endnote>
  <w:endnote w:type="continuationSeparator" w:id="0">
    <w:p w:rsidR="003E274D" w:rsidRDefault="003E274D" w:rsidP="008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4D" w:rsidRDefault="003E274D" w:rsidP="00873DC5">
      <w:pPr>
        <w:spacing w:after="0" w:line="240" w:lineRule="auto"/>
      </w:pPr>
      <w:r>
        <w:separator/>
      </w:r>
    </w:p>
  </w:footnote>
  <w:footnote w:type="continuationSeparator" w:id="0">
    <w:p w:rsidR="003E274D" w:rsidRDefault="003E274D" w:rsidP="00873DC5">
      <w:pPr>
        <w:spacing w:after="0" w:line="240" w:lineRule="auto"/>
      </w:pPr>
      <w:r>
        <w:continuationSeparator/>
      </w:r>
    </w:p>
  </w:footnote>
  <w:footnote w:id="1">
    <w:p w:rsidR="005718B8" w:rsidRPr="00E273CC" w:rsidRDefault="005718B8" w:rsidP="00873DC5">
      <w:pPr>
        <w:pStyle w:val="ad"/>
        <w:jc w:val="both"/>
        <w:rPr>
          <w:rFonts w:ascii="Times New Roman" w:hAnsi="Times New Roman" w:cs="Times New Roman"/>
        </w:rPr>
      </w:pPr>
    </w:p>
  </w:footnote>
  <w:footnote w:id="2">
    <w:p w:rsidR="005718B8" w:rsidRPr="00C51DD5" w:rsidRDefault="005718B8" w:rsidP="00873DC5">
      <w:pPr>
        <w:pStyle w:val="ad"/>
        <w:jc w:val="both"/>
        <w:rPr>
          <w:rFonts w:ascii="Times New Roman" w:hAnsi="Times New Roman" w:cs="Times New Roman"/>
        </w:rPr>
      </w:pPr>
    </w:p>
  </w:footnote>
  <w:footnote w:id="3">
    <w:p w:rsidR="005718B8" w:rsidRPr="00E273CC" w:rsidRDefault="005718B8" w:rsidP="00873DC5">
      <w:pPr>
        <w:pStyle w:val="ad"/>
        <w:jc w:val="both"/>
        <w:rPr>
          <w:rFonts w:ascii="Times New Roman" w:hAnsi="Times New Roman" w:cs="Times New Roman"/>
        </w:rPr>
      </w:pPr>
    </w:p>
  </w:footnote>
  <w:footnote w:id="4">
    <w:p w:rsidR="005718B8" w:rsidRPr="00D90B58" w:rsidRDefault="005718B8" w:rsidP="00873DC5">
      <w:pPr>
        <w:pStyle w:val="ad"/>
        <w:jc w:val="both"/>
        <w:rPr>
          <w:rFonts w:ascii="Times New Roman" w:hAnsi="Times New Roman" w:cs="Times New Roman"/>
        </w:rPr>
      </w:pPr>
    </w:p>
  </w:footnote>
  <w:footnote w:id="5">
    <w:p w:rsidR="005718B8" w:rsidRPr="00D90B58" w:rsidRDefault="005718B8" w:rsidP="00873DC5">
      <w:pPr>
        <w:pStyle w:val="ad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718B8">
    <w:pPr>
      <w:pStyle w:val="a4"/>
      <w:jc w:val="center"/>
    </w:pPr>
  </w:p>
  <w:p w:rsidR="005718B8" w:rsidRDefault="00571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C5"/>
    <w:rsid w:val="0008610B"/>
    <w:rsid w:val="001D4E66"/>
    <w:rsid w:val="00216C70"/>
    <w:rsid w:val="002A40DD"/>
    <w:rsid w:val="003E274D"/>
    <w:rsid w:val="00521CDF"/>
    <w:rsid w:val="005718B8"/>
    <w:rsid w:val="00697CA6"/>
    <w:rsid w:val="006B6457"/>
    <w:rsid w:val="00737CF8"/>
    <w:rsid w:val="007B5571"/>
    <w:rsid w:val="00873DC5"/>
    <w:rsid w:val="00904DA7"/>
    <w:rsid w:val="00A2306C"/>
    <w:rsid w:val="00B36E13"/>
    <w:rsid w:val="00D16FD8"/>
    <w:rsid w:val="00F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D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DC5"/>
  </w:style>
  <w:style w:type="paragraph" w:styleId="a6">
    <w:name w:val="footer"/>
    <w:basedOn w:val="a"/>
    <w:link w:val="a7"/>
    <w:uiPriority w:val="99"/>
    <w:unhideWhenUsed/>
    <w:rsid w:val="0087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DC5"/>
  </w:style>
  <w:style w:type="paragraph" w:styleId="a8">
    <w:name w:val="Balloon Text"/>
    <w:basedOn w:val="a"/>
    <w:link w:val="a9"/>
    <w:uiPriority w:val="99"/>
    <w:semiHidden/>
    <w:unhideWhenUsed/>
    <w:rsid w:val="0087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C5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73D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3D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73DC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73D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3D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3DC5"/>
    <w:rPr>
      <w:vertAlign w:val="superscript"/>
    </w:rPr>
  </w:style>
  <w:style w:type="character" w:customStyle="1" w:styleId="m-l-15">
    <w:name w:val="m-l-15"/>
    <w:basedOn w:val="a0"/>
    <w:rsid w:val="0087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D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DC5"/>
  </w:style>
  <w:style w:type="paragraph" w:styleId="a6">
    <w:name w:val="footer"/>
    <w:basedOn w:val="a"/>
    <w:link w:val="a7"/>
    <w:uiPriority w:val="99"/>
    <w:unhideWhenUsed/>
    <w:rsid w:val="0087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DC5"/>
  </w:style>
  <w:style w:type="paragraph" w:styleId="a8">
    <w:name w:val="Balloon Text"/>
    <w:basedOn w:val="a"/>
    <w:link w:val="a9"/>
    <w:uiPriority w:val="99"/>
    <w:semiHidden/>
    <w:unhideWhenUsed/>
    <w:rsid w:val="0087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C5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73D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3D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73DC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73D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3D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3DC5"/>
    <w:rPr>
      <w:vertAlign w:val="superscript"/>
    </w:rPr>
  </w:style>
  <w:style w:type="character" w:customStyle="1" w:styleId="m-l-15">
    <w:name w:val="m-l-15"/>
    <w:basedOn w:val="a0"/>
    <w:rsid w:val="0087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xn--67-7lc6ak.xn--p1ai/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__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11487</Words>
  <Characters>65480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2018-01-22T12:03:00Z</dcterms:created>
  <dcterms:modified xsi:type="dcterms:W3CDTF">2018-01-24T09:36:00Z</dcterms:modified>
</cp:coreProperties>
</file>