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5" w:rsidRPr="0034723E" w:rsidRDefault="00E44515" w:rsidP="00E44515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3E">
        <w:rPr>
          <w:rFonts w:ascii="Times New Roman" w:hAnsi="Times New Roman" w:cs="Times New Roman"/>
          <w:b/>
          <w:sz w:val="24"/>
          <w:szCs w:val="24"/>
        </w:rPr>
        <w:t xml:space="preserve">Отчет Председателя Темкинского районного Совета депутатов </w:t>
      </w:r>
      <w:r w:rsidR="005C0B68" w:rsidRPr="0034723E">
        <w:rPr>
          <w:rFonts w:ascii="Times New Roman" w:hAnsi="Times New Roman" w:cs="Times New Roman"/>
          <w:b/>
          <w:sz w:val="24"/>
          <w:szCs w:val="24"/>
        </w:rPr>
        <w:t>о своей деятельности и деятельности Темкинского районного Совета депутатов</w:t>
      </w:r>
      <w:r w:rsidR="0051527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75ECC">
        <w:rPr>
          <w:rFonts w:ascii="Times New Roman" w:hAnsi="Times New Roman" w:cs="Times New Roman"/>
          <w:b/>
          <w:sz w:val="24"/>
          <w:szCs w:val="24"/>
        </w:rPr>
        <w:t>7</w:t>
      </w:r>
      <w:r w:rsidR="005152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515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Коллеги! В соответствии с пунктом 9 части 4 статьи 22.2 Устава муниципального образования «Т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 Председатель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мкинского районного Совета депутатов представляет Совету депутатов ежегодный отчет о результатах своей деятельности.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своем отчете Глава муниципального образования «Т</w:t>
      </w:r>
      <w:r w:rsidR="00D44CE6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 раскр</w:t>
      </w:r>
      <w:r w:rsidR="00D44CE6">
        <w:rPr>
          <w:rFonts w:ascii="Times New Roman" w:hAnsi="Times New Roman" w:cs="Times New Roman"/>
          <w:sz w:val="24"/>
          <w:szCs w:val="24"/>
        </w:rPr>
        <w:t>оет</w:t>
      </w:r>
      <w:r w:rsidRPr="00E87C5A">
        <w:rPr>
          <w:rFonts w:ascii="Times New Roman" w:hAnsi="Times New Roman" w:cs="Times New Roman"/>
          <w:sz w:val="24"/>
          <w:szCs w:val="24"/>
        </w:rPr>
        <w:t xml:space="preserve"> практически весь определенный в законе спектр вопросов, которые обязаны решать, и решает Администрация муниципального образования </w:t>
      </w:r>
      <w:r w:rsidR="00D44CE6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  <w:r w:rsidRPr="00E87C5A">
        <w:rPr>
          <w:rFonts w:ascii="Times New Roman" w:hAnsi="Times New Roman" w:cs="Times New Roman"/>
          <w:sz w:val="24"/>
          <w:szCs w:val="24"/>
        </w:rPr>
        <w:t>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Деятельность представительной власти в отличие от власти исполнительной, менее заметна простому человеку. Меж тем именно представительный орган строит ту нормативно-правовую платформу, на которой исполнительная власть возводит то, что должно улучшать и облегчать жизнь жителей. Этот принцип действует на федеральном, областном и районном уровне.</w:t>
      </w:r>
    </w:p>
    <w:p w:rsidR="00D44CE6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 В 201</w:t>
      </w:r>
      <w:r w:rsidR="00775ECC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была проведена работа по подготовке и проведению выборов депутатов </w:t>
      </w:r>
      <w:r w:rsidR="00D44CE6">
        <w:rPr>
          <w:rFonts w:ascii="Times New Roman" w:hAnsi="Times New Roman" w:cs="Times New Roman"/>
          <w:sz w:val="24"/>
          <w:szCs w:val="24"/>
        </w:rPr>
        <w:t>в</w:t>
      </w:r>
      <w:r w:rsidR="00775ECC">
        <w:rPr>
          <w:rFonts w:ascii="Times New Roman" w:hAnsi="Times New Roman" w:cs="Times New Roman"/>
          <w:sz w:val="24"/>
          <w:szCs w:val="24"/>
        </w:rPr>
        <w:t>о вновь образованных поселениях Темкинского района Смоленской области</w:t>
      </w:r>
      <w:r w:rsidRPr="00E87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15" w:rsidRPr="00E87C5A" w:rsidRDefault="00D44CE6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 состав районного Совета депутатов пятого созыва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15 депутатов, </w:t>
      </w:r>
      <w:r>
        <w:rPr>
          <w:rFonts w:ascii="Times New Roman" w:hAnsi="Times New Roman" w:cs="Times New Roman"/>
          <w:sz w:val="24"/>
          <w:szCs w:val="24"/>
        </w:rPr>
        <w:t>все сохранили полномочия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. В Совете депутатов </w:t>
      </w:r>
      <w:proofErr w:type="gramStart"/>
      <w:r w:rsidR="00E44515" w:rsidRPr="00E87C5A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="00E44515" w:rsidRPr="00E87C5A">
        <w:rPr>
          <w:rFonts w:ascii="Times New Roman" w:hAnsi="Times New Roman" w:cs="Times New Roman"/>
          <w:sz w:val="24"/>
          <w:szCs w:val="24"/>
        </w:rPr>
        <w:t xml:space="preserve"> и работают 7 постоянных депутатских комиссий: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экономическому развитию, бюджету, налогам и финансам;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законности и  правопорядку;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социальной политике;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имущественным, земельным отношениям и природопользованию;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вопросам агропромышленного комплекса;</w:t>
      </w:r>
    </w:p>
    <w:p w:rsidR="00E44515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молодежной политике и спорту;</w:t>
      </w:r>
    </w:p>
    <w:p w:rsidR="00D44CE6" w:rsidRPr="00E87C5A" w:rsidRDefault="00D44CE6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D44CE6">
        <w:rPr>
          <w:rFonts w:ascii="Times New Roman" w:hAnsi="Times New Roman"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представительном органе сформировано депутатское объединение – фракция «Единая Россия», в которой состоит 14 депутатов.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Главным направлением в работе Совета депутатов было и остается компетентное и своевременное создание и совершенствование нормативной правовой базы, обеспечивающей практическую реализацию программы социально – экономического развития, качественное решение вопросов местного значения определенных федеральным и областным законодательством.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Деятельность Совета депутатов над основополагающими нормативными правовыми актами строилась в соответствии с планом работы на 201</w:t>
      </w:r>
      <w:r w:rsidR="00775ECC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 с учетом полномочий, приоритетности и правового регулирования. Заседания Совета депутатов проводились не реже одного раза в месяц в открытом режиме в присутствии работников прокуратуры, представителей средств массовой информации.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За отчетный период 201</w:t>
      </w:r>
      <w:r w:rsidR="00A05CC4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года проведено 1</w:t>
      </w:r>
      <w:r w:rsidR="00A05CC4">
        <w:rPr>
          <w:rFonts w:ascii="Times New Roman" w:hAnsi="Times New Roman" w:cs="Times New Roman"/>
          <w:sz w:val="24"/>
          <w:szCs w:val="24"/>
        </w:rPr>
        <w:t>8</w:t>
      </w:r>
      <w:r w:rsidRPr="00E87C5A">
        <w:rPr>
          <w:rFonts w:ascii="Times New Roman" w:hAnsi="Times New Roman" w:cs="Times New Roman"/>
          <w:sz w:val="24"/>
          <w:szCs w:val="24"/>
        </w:rPr>
        <w:t xml:space="preserve"> заседаний Совета депутатов. Из них </w:t>
      </w:r>
      <w:r w:rsidR="00A05CC4">
        <w:rPr>
          <w:rFonts w:ascii="Times New Roman" w:hAnsi="Times New Roman" w:cs="Times New Roman"/>
          <w:sz w:val="24"/>
          <w:szCs w:val="24"/>
        </w:rPr>
        <w:t>6</w:t>
      </w:r>
      <w:r w:rsidRPr="00E87C5A">
        <w:rPr>
          <w:rFonts w:ascii="Times New Roman" w:hAnsi="Times New Roman" w:cs="Times New Roman"/>
          <w:sz w:val="24"/>
          <w:szCs w:val="24"/>
        </w:rPr>
        <w:t xml:space="preserve"> внеочередных.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слушанья проводились 3 раза.</w:t>
      </w:r>
      <w:r w:rsidRPr="00E87C5A">
        <w:rPr>
          <w:rFonts w:ascii="Times New Roman" w:hAnsi="Times New Roman" w:cs="Times New Roman"/>
          <w:sz w:val="24"/>
          <w:szCs w:val="24"/>
        </w:rPr>
        <w:t xml:space="preserve"> Рассмотрено и принято 1</w:t>
      </w:r>
      <w:r w:rsidR="00A05CC4">
        <w:rPr>
          <w:rFonts w:ascii="Times New Roman" w:hAnsi="Times New Roman" w:cs="Times New Roman"/>
          <w:sz w:val="24"/>
          <w:szCs w:val="24"/>
        </w:rPr>
        <w:t>32</w:t>
      </w:r>
      <w:r w:rsidRPr="00E87C5A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Принятые Советом депутатов нормативные правовые акты официально опубликовывались в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мкинской районной газете «Заря», размещались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87C5A">
        <w:rPr>
          <w:rFonts w:ascii="Times New Roman" w:hAnsi="Times New Roman" w:cs="Times New Roman"/>
          <w:sz w:val="24"/>
          <w:szCs w:val="24"/>
        </w:rPr>
        <w:t xml:space="preserve">в сети  Интернет. 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В течение всего времени осуществляется конструктивное сотрудничество представительного органа и надзирающей государственной структурой прокуратурой района. Все издаваемые  муниципальные нормативные правовые акты и их проекты подвергаются антикоррупционной экспертизе. 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О качестве нормативно-правовых актов говорит тот факт, что прокуратурой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мкинского района не было отменено ни одно из наших решений, </w:t>
      </w:r>
      <w:r w:rsidR="00A8192F">
        <w:rPr>
          <w:rFonts w:ascii="Times New Roman" w:hAnsi="Times New Roman" w:cs="Times New Roman"/>
          <w:sz w:val="24"/>
          <w:szCs w:val="24"/>
        </w:rPr>
        <w:t xml:space="preserve">был внесен один </w:t>
      </w:r>
      <w:r w:rsidRPr="00E87C5A">
        <w:rPr>
          <w:rFonts w:ascii="Times New Roman" w:hAnsi="Times New Roman" w:cs="Times New Roman"/>
          <w:sz w:val="24"/>
          <w:szCs w:val="24"/>
        </w:rPr>
        <w:t>протест</w:t>
      </w:r>
      <w:r w:rsidR="00A8192F">
        <w:rPr>
          <w:rFonts w:ascii="Times New Roman" w:hAnsi="Times New Roman" w:cs="Times New Roman"/>
          <w:sz w:val="24"/>
          <w:szCs w:val="24"/>
        </w:rPr>
        <w:t xml:space="preserve"> прокурора на несоответствие Устава муниципального образования законодательству Российской Федерации и областному законодательству</w:t>
      </w:r>
      <w:r w:rsidRPr="00E87C5A">
        <w:rPr>
          <w:rFonts w:ascii="Times New Roman" w:hAnsi="Times New Roman" w:cs="Times New Roman"/>
          <w:sz w:val="24"/>
          <w:szCs w:val="24"/>
        </w:rPr>
        <w:t>.</w:t>
      </w:r>
    </w:p>
    <w:p w:rsidR="00D9586F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201</w:t>
      </w:r>
      <w:r w:rsidR="00A05CC4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была проведена большая работа по внесению изменений в Устав муниципального образования «Т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 – основной нормативный правовой акт района, имеющий соответствующую юридическую силу, устанавливающий систему местного самоуправления, правовые, экономические и финансовые основы местного самоуправления, а также гарантии её осуществления на территории 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мкинского района. За отчетный период поправки в Устав вносились </w:t>
      </w:r>
      <w:r w:rsidR="00D9586F">
        <w:rPr>
          <w:rFonts w:ascii="Times New Roman" w:hAnsi="Times New Roman" w:cs="Times New Roman"/>
          <w:sz w:val="24"/>
          <w:szCs w:val="24"/>
        </w:rPr>
        <w:t>1</w:t>
      </w:r>
      <w:r w:rsidRPr="00E87C5A"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5A">
        <w:rPr>
          <w:rFonts w:ascii="Times New Roman" w:hAnsi="Times New Roman" w:cs="Times New Roman"/>
          <w:sz w:val="24"/>
          <w:szCs w:val="24"/>
        </w:rPr>
        <w:t>Изменения в Устав вносились в целях приведения Устава муниципального образования «Т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мкинский район» Смоленской области в соответствие </w:t>
      </w:r>
      <w:r w:rsidR="00A05CC4" w:rsidRPr="00A05CC4">
        <w:rPr>
          <w:rFonts w:ascii="Times New Roman" w:hAnsi="Times New Roman" w:cs="Times New Roman"/>
          <w:sz w:val="24"/>
          <w:szCs w:val="24"/>
        </w:rPr>
        <w:t xml:space="preserve">с нормами Федерального закона от </w:t>
      </w:r>
      <w:r w:rsidR="00A05CC4" w:rsidRPr="00A05CC4">
        <w:rPr>
          <w:rFonts w:ascii="Times New Roman" w:hAnsi="Times New Roman" w:cs="Times New Roman"/>
          <w:sz w:val="24"/>
          <w:szCs w:val="24"/>
        </w:rPr>
        <w:lastRenderedPageBreak/>
        <w:t>06.10.2003 № 131-ФЗ «Об общих принципах организации местного самоуправления в Российской Федерации» (с изменениями),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областного закона от 31.03.2009 № 9-з</w:t>
      </w:r>
      <w:proofErr w:type="gramEnd"/>
      <w:r w:rsidR="00A05CC4" w:rsidRPr="00A05CC4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="00AA70A2" w:rsidRPr="00A05CC4">
        <w:rPr>
          <w:rFonts w:ascii="Times New Roman" w:hAnsi="Times New Roman" w:cs="Times New Roman"/>
          <w:sz w:val="24"/>
          <w:szCs w:val="24"/>
        </w:rPr>
        <w:t xml:space="preserve"> </w:t>
      </w:r>
      <w:r w:rsidRPr="00E87C5A">
        <w:rPr>
          <w:rFonts w:ascii="Times New Roman" w:hAnsi="Times New Roman" w:cs="Times New Roman"/>
          <w:sz w:val="24"/>
          <w:szCs w:val="24"/>
        </w:rPr>
        <w:t>в некоторые статьи Устава были внесены изменения и дополнения.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Принятые районным Советом изменения в Устав успешно прошли государственную регистрацию в управлении Министерства юстиции по Смоленской области и в соответствии с решением Совета депутатов опубликованы в районной газете «Заря».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201</w:t>
      </w:r>
      <w:r w:rsidR="00A05CC4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было принято </w:t>
      </w:r>
      <w:r w:rsidR="00276971">
        <w:rPr>
          <w:rFonts w:ascii="Times New Roman" w:hAnsi="Times New Roman" w:cs="Times New Roman"/>
          <w:sz w:val="24"/>
          <w:szCs w:val="24"/>
        </w:rPr>
        <w:t>3</w:t>
      </w:r>
      <w:r w:rsidRPr="00E87C5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76971">
        <w:rPr>
          <w:rFonts w:ascii="Times New Roman" w:hAnsi="Times New Roman" w:cs="Times New Roman"/>
          <w:sz w:val="24"/>
          <w:szCs w:val="24"/>
        </w:rPr>
        <w:t>я</w:t>
      </w:r>
      <w:r w:rsidRPr="00E87C5A">
        <w:rPr>
          <w:rFonts w:ascii="Times New Roman" w:hAnsi="Times New Roman" w:cs="Times New Roman"/>
          <w:sz w:val="24"/>
          <w:szCs w:val="24"/>
        </w:rPr>
        <w:t>, а именно:</w:t>
      </w:r>
    </w:p>
    <w:p w:rsidR="00E44515" w:rsidRPr="00276971" w:rsidRDefault="00276971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971">
        <w:rPr>
          <w:rFonts w:ascii="Times New Roman" w:hAnsi="Times New Roman" w:cs="Times New Roman"/>
          <w:sz w:val="24"/>
          <w:szCs w:val="24"/>
        </w:rPr>
        <w:t>Положение об Общественном совете муниципального образования «Темкинский район» Смоленской области</w:t>
      </w:r>
      <w:r w:rsidR="00E44515" w:rsidRPr="00276971">
        <w:rPr>
          <w:rFonts w:ascii="Times New Roman" w:hAnsi="Times New Roman" w:cs="Times New Roman"/>
          <w:sz w:val="24"/>
          <w:szCs w:val="24"/>
        </w:rPr>
        <w:t>;</w:t>
      </w:r>
    </w:p>
    <w:p w:rsidR="00276971" w:rsidRPr="00276971" w:rsidRDefault="00276971" w:rsidP="00276971">
      <w:pPr>
        <w:autoSpaceDE w:val="0"/>
        <w:autoSpaceDN w:val="0"/>
        <w:adjustRightInd w:val="0"/>
        <w:ind w:right="-2" w:firstLine="426"/>
        <w:jc w:val="both"/>
      </w:pPr>
      <w:r>
        <w:t xml:space="preserve">- </w:t>
      </w:r>
      <w:r w:rsidRPr="00276971">
        <w:t>Положение о порядке планирования приватизации и порядке принятия решений об условиях приватизации муниципального имущества муниципального образования «Темкинский район» Смоленской области</w:t>
      </w:r>
    </w:p>
    <w:p w:rsidR="00E44515" w:rsidRPr="00276971" w:rsidRDefault="00276971" w:rsidP="00276971">
      <w:pPr>
        <w:autoSpaceDE w:val="0"/>
        <w:autoSpaceDN w:val="0"/>
        <w:adjustRightInd w:val="0"/>
        <w:ind w:right="-2" w:firstLine="426"/>
        <w:jc w:val="both"/>
      </w:pPr>
      <w:r>
        <w:t xml:space="preserve">- </w:t>
      </w:r>
      <w:r w:rsidRPr="00276971">
        <w:t xml:space="preserve">Положение о порядке определения размера арендной платы за земельные участки, государственная собственность на которые не разграничена и </w:t>
      </w:r>
      <w:proofErr w:type="gramStart"/>
      <w:r w:rsidRPr="00276971">
        <w:t>находящихся</w:t>
      </w:r>
      <w:proofErr w:type="gramEnd"/>
      <w:r w:rsidRPr="00276971">
        <w:t xml:space="preserve"> в муниципальной собственности муниципального образования «Темкинский район» Смоленской области</w:t>
      </w:r>
      <w:r w:rsidR="00E44515" w:rsidRPr="00276971">
        <w:t>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деятельности районного Совета была работа по созданию нормативной базы направленной на совершенствование бюджетной политики. Была проведена работа, совместно с Администрацией муниципального образования, по формированию утверждению, по </w:t>
      </w:r>
      <w:proofErr w:type="gramStart"/>
      <w:r w:rsidRPr="00E87C5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87C5A">
        <w:rPr>
          <w:rFonts w:ascii="Times New Roman" w:hAnsi="Times New Roman" w:cs="Times New Roman"/>
          <w:sz w:val="24"/>
          <w:szCs w:val="24"/>
        </w:rPr>
        <w:t xml:space="preserve"> его исполнением. В 201</w:t>
      </w:r>
      <w:r w:rsidR="00276971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на 1</w:t>
      </w:r>
      <w:r w:rsidR="00276971">
        <w:rPr>
          <w:rFonts w:ascii="Times New Roman" w:hAnsi="Times New Roman" w:cs="Times New Roman"/>
          <w:sz w:val="24"/>
          <w:szCs w:val="24"/>
        </w:rPr>
        <w:t>3</w:t>
      </w:r>
      <w:r w:rsidRPr="00E87C5A">
        <w:rPr>
          <w:rFonts w:ascii="Times New Roman" w:hAnsi="Times New Roman" w:cs="Times New Roman"/>
          <w:sz w:val="24"/>
          <w:szCs w:val="24"/>
        </w:rPr>
        <w:t xml:space="preserve"> из 1</w:t>
      </w:r>
      <w:r w:rsidR="00276971">
        <w:rPr>
          <w:rFonts w:ascii="Times New Roman" w:hAnsi="Times New Roman" w:cs="Times New Roman"/>
          <w:sz w:val="24"/>
          <w:szCs w:val="24"/>
        </w:rPr>
        <w:t>8</w:t>
      </w:r>
      <w:r w:rsidRPr="00E87C5A">
        <w:rPr>
          <w:rFonts w:ascii="Times New Roman" w:hAnsi="Times New Roman" w:cs="Times New Roman"/>
          <w:sz w:val="24"/>
          <w:szCs w:val="24"/>
        </w:rPr>
        <w:t xml:space="preserve"> заседаний рассматривались вопросы корректировки доходной и расходной частей бюджета. Сам проект бюджета был рассмотрен в </w:t>
      </w:r>
      <w:r w:rsidR="00276971">
        <w:rPr>
          <w:rFonts w:ascii="Times New Roman" w:hAnsi="Times New Roman" w:cs="Times New Roman"/>
          <w:sz w:val="24"/>
          <w:szCs w:val="24"/>
        </w:rPr>
        <w:t>двух</w:t>
      </w:r>
      <w:r w:rsidRPr="00E87C5A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276971">
        <w:rPr>
          <w:rFonts w:ascii="Times New Roman" w:hAnsi="Times New Roman" w:cs="Times New Roman"/>
          <w:sz w:val="24"/>
          <w:szCs w:val="24"/>
        </w:rPr>
        <w:t>ях</w:t>
      </w:r>
      <w:r w:rsidRPr="00E87C5A">
        <w:rPr>
          <w:rFonts w:ascii="Times New Roman" w:hAnsi="Times New Roman" w:cs="Times New Roman"/>
          <w:sz w:val="24"/>
          <w:szCs w:val="24"/>
        </w:rPr>
        <w:t>, пройдя публичные слушания с одобрительным заключением Контрольно-ревизионной комиссии муниципального образования «Т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Для эффективной работы всех областей жизнедеятельности района собственных доходов недостаточно.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Одним из основных принципов местного самоуправления в нашем государстве является участие население в его осуществлении. Публичные слушания – это одно из форм непосредственного участия населения в решении вопросов местного значения. В 201</w:t>
      </w:r>
      <w:r w:rsidR="00A63F34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публичные слушания проводились три раза. Все публичные слушания были проведены по инициативе Совета депутатов. Они касались внесения изменений и дополнений в Устав муниципального образования «Т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области, принятия местного бюджета на следующий финансовый год и утверждение отчета исполнения местного бюджета за истекший год. По результатам публичных слушаний участниками принимались решения, носящие рекомендательный характер, которые направлялись в Совет депутатов для принятия соответствующих решений.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Сво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 отражение в решение депутатского корпуса нашли вопросы социальной направленности. На заседаниях постоянной комиссии по социальной политике изучали проблемы учреждений здравоохранения, образования, культуры, обоснованно ставили задачи по повышению бюджетного обеспечения отраслей данной сферы.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Немаловажным направлением в работе 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мкинского районного Совета депутатов является заслушивание отчетов и информаций органов и должностных лиц местного самоуправления по исполнению вопросов местного значения и своих полномочий, а также руководителей муниципальных учреждений. 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За отчетный период было заслушано 3 отчета и </w:t>
      </w:r>
      <w:r w:rsidR="00A63F34">
        <w:rPr>
          <w:rFonts w:ascii="Times New Roman" w:hAnsi="Times New Roman" w:cs="Times New Roman"/>
          <w:sz w:val="24"/>
          <w:szCs w:val="24"/>
        </w:rPr>
        <w:t>49</w:t>
      </w:r>
      <w:r w:rsidRPr="00E87C5A">
        <w:rPr>
          <w:rFonts w:ascii="Times New Roman" w:hAnsi="Times New Roman" w:cs="Times New Roman"/>
          <w:sz w:val="24"/>
          <w:szCs w:val="24"/>
        </w:rPr>
        <w:t xml:space="preserve"> информаций, в том числе отчеты </w:t>
      </w:r>
      <w:r w:rsidR="004251E5">
        <w:rPr>
          <w:rFonts w:ascii="Times New Roman" w:hAnsi="Times New Roman" w:cs="Times New Roman"/>
          <w:sz w:val="24"/>
          <w:szCs w:val="24"/>
        </w:rPr>
        <w:t>Председателя Темкинского районного Совета депутатов</w:t>
      </w:r>
      <w:r w:rsidRPr="00E87C5A">
        <w:rPr>
          <w:rFonts w:ascii="Times New Roman" w:hAnsi="Times New Roman" w:cs="Times New Roman"/>
          <w:sz w:val="24"/>
          <w:szCs w:val="24"/>
        </w:rPr>
        <w:t xml:space="preserve"> и Главы  муниципального образования о результатах деятельности за 201</w:t>
      </w:r>
      <w:r w:rsidR="00A63F34">
        <w:rPr>
          <w:rFonts w:ascii="Times New Roman" w:hAnsi="Times New Roman" w:cs="Times New Roman"/>
          <w:sz w:val="24"/>
          <w:szCs w:val="24"/>
        </w:rPr>
        <w:t>6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 и отчет председателя Контрольно-ревизионной комиссии муниципального образования «Т</w:t>
      </w:r>
      <w:r w:rsidR="005C0B68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Немаловажное значение в деятельности Председателя Совета депутатов имеет работа с документами, рассмотрение писем и обращений, прием избирателей по личным вопросам. Все обращения граждан рассматриваются и разрешаются в установленные сроки, заявителю дается письменный ответ или устное разъяснение. Работа с письмами граждан осуществляется в строгом </w:t>
      </w:r>
      <w:r w:rsidRPr="00E87C5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законом от 02.05.2006 № 59-ФЗ «О порядке рассмотрения обращения граждан в Российской Федерации». 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Преобладающее число вопросов, поставленных жителями, касаются работы жилищно-коммунального хозяйства, благоустройства населенных пунктов муниципального района, оказания материальной помощи и транспортного обеспечения.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201</w:t>
      </w:r>
      <w:r w:rsidR="00A63F34">
        <w:rPr>
          <w:rFonts w:ascii="Times New Roman" w:hAnsi="Times New Roman" w:cs="Times New Roman"/>
          <w:sz w:val="24"/>
          <w:szCs w:val="24"/>
        </w:rPr>
        <w:t>8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необходимо продолжать работу, направленную на обеспечение стабильности  в экономике муниципального район</w:t>
      </w:r>
      <w:r w:rsidR="00A63F34">
        <w:rPr>
          <w:rFonts w:ascii="Times New Roman" w:hAnsi="Times New Roman" w:cs="Times New Roman"/>
          <w:sz w:val="24"/>
          <w:szCs w:val="24"/>
        </w:rPr>
        <w:t>а</w:t>
      </w:r>
      <w:r w:rsidRPr="00E87C5A">
        <w:rPr>
          <w:rFonts w:ascii="Times New Roman" w:hAnsi="Times New Roman" w:cs="Times New Roman"/>
          <w:sz w:val="24"/>
          <w:szCs w:val="24"/>
        </w:rPr>
        <w:t xml:space="preserve">. Принятый нами бюджет муниципального района направлен на  социальную направленность. Необходимо обеспечить в полном объеме все предусмотренные федеральным и областным законодательством денежные выплаты населению и заработной платы работникам бюджетной сферы. 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заключении я хотел бы отметить, что в районе существует еще много нерешённых задач. Поэтому усилиями всех органов и должностных лиц надо стремиться к нашей главной цели – сделать Т</w:t>
      </w:r>
      <w:r w:rsidR="0037533D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мкинский район экономически перспективным, современным и комфортным для проживания наших граждан. </w:t>
      </w:r>
    </w:p>
    <w:p w:rsidR="00E44515" w:rsidRPr="00E87C5A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Мне хочется выразить благодарность Главе муниципального образования </w:t>
      </w:r>
      <w:r w:rsidR="0037533D">
        <w:rPr>
          <w:rFonts w:ascii="Times New Roman" w:hAnsi="Times New Roman" w:cs="Times New Roman"/>
          <w:sz w:val="24"/>
          <w:szCs w:val="24"/>
        </w:rPr>
        <w:t>Сергею Анатольевичу Гуляеву</w:t>
      </w:r>
      <w:r w:rsidRPr="00E87C5A">
        <w:rPr>
          <w:rFonts w:ascii="Times New Roman" w:hAnsi="Times New Roman" w:cs="Times New Roman"/>
          <w:sz w:val="24"/>
          <w:szCs w:val="24"/>
        </w:rPr>
        <w:t>, работникам Администрации муниципального образования, Главам сельских поселений за понимание, поддержку и совместную работу, коллегам – депутатам – за единение и согласованность в принятии решений, а также всем с кем приходится решать различного рода вопросы.</w:t>
      </w:r>
    </w:p>
    <w:p w:rsidR="00515273" w:rsidRDefault="00515273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273" w:rsidRPr="00E87C5A" w:rsidRDefault="00515273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B68" w:rsidRDefault="00E44515" w:rsidP="0084340A">
      <w:pPr>
        <w:pStyle w:val="a5"/>
        <w:ind w:firstLine="426"/>
        <w:jc w:val="both"/>
        <w:rPr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5C0B68" w:rsidSect="00646FB3">
      <w:pgSz w:w="11906" w:h="16838"/>
      <w:pgMar w:top="567" w:right="567" w:bottom="567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3B" w:rsidRDefault="0090113B" w:rsidP="00646FB3">
      <w:r>
        <w:separator/>
      </w:r>
    </w:p>
  </w:endnote>
  <w:endnote w:type="continuationSeparator" w:id="0">
    <w:p w:rsidR="0090113B" w:rsidRDefault="0090113B" w:rsidP="0064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3B" w:rsidRDefault="0090113B" w:rsidP="00646FB3">
      <w:r>
        <w:separator/>
      </w:r>
    </w:p>
  </w:footnote>
  <w:footnote w:type="continuationSeparator" w:id="0">
    <w:p w:rsidR="0090113B" w:rsidRDefault="0090113B" w:rsidP="0064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9446A"/>
    <w:multiLevelType w:val="multilevel"/>
    <w:tmpl w:val="45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D53"/>
    <w:multiLevelType w:val="multilevel"/>
    <w:tmpl w:val="CEB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04AC"/>
    <w:multiLevelType w:val="hybridMultilevel"/>
    <w:tmpl w:val="B1F0D112"/>
    <w:lvl w:ilvl="0" w:tplc="0C961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34D1"/>
    <w:multiLevelType w:val="multilevel"/>
    <w:tmpl w:val="E18AFF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FC7"/>
    <w:rsid w:val="0005683C"/>
    <w:rsid w:val="000F208E"/>
    <w:rsid w:val="000F256D"/>
    <w:rsid w:val="00106B55"/>
    <w:rsid w:val="00121005"/>
    <w:rsid w:val="00163479"/>
    <w:rsid w:val="001D0C2C"/>
    <w:rsid w:val="00200841"/>
    <w:rsid w:val="00235EEF"/>
    <w:rsid w:val="0023653D"/>
    <w:rsid w:val="00263383"/>
    <w:rsid w:val="00274FB7"/>
    <w:rsid w:val="00276971"/>
    <w:rsid w:val="00282632"/>
    <w:rsid w:val="00283303"/>
    <w:rsid w:val="002A3819"/>
    <w:rsid w:val="002F0B5C"/>
    <w:rsid w:val="00345FB5"/>
    <w:rsid w:val="0034723E"/>
    <w:rsid w:val="003563CC"/>
    <w:rsid w:val="00365504"/>
    <w:rsid w:val="0037533D"/>
    <w:rsid w:val="0039161E"/>
    <w:rsid w:val="003D4586"/>
    <w:rsid w:val="004251E5"/>
    <w:rsid w:val="0043769B"/>
    <w:rsid w:val="004422CF"/>
    <w:rsid w:val="00461A05"/>
    <w:rsid w:val="004856AA"/>
    <w:rsid w:val="004A4837"/>
    <w:rsid w:val="004C22AF"/>
    <w:rsid w:val="004F629F"/>
    <w:rsid w:val="005151C3"/>
    <w:rsid w:val="00515273"/>
    <w:rsid w:val="00543D93"/>
    <w:rsid w:val="00544CC1"/>
    <w:rsid w:val="00546D0A"/>
    <w:rsid w:val="005869F8"/>
    <w:rsid w:val="005C0B68"/>
    <w:rsid w:val="005C4546"/>
    <w:rsid w:val="00646FB3"/>
    <w:rsid w:val="00681F12"/>
    <w:rsid w:val="006D66C0"/>
    <w:rsid w:val="006F1FC7"/>
    <w:rsid w:val="0075731E"/>
    <w:rsid w:val="0077458D"/>
    <w:rsid w:val="00775ECC"/>
    <w:rsid w:val="00790110"/>
    <w:rsid w:val="007B00D4"/>
    <w:rsid w:val="007B68AC"/>
    <w:rsid w:val="007C68C4"/>
    <w:rsid w:val="00824E18"/>
    <w:rsid w:val="0084340A"/>
    <w:rsid w:val="008437F0"/>
    <w:rsid w:val="00847D0D"/>
    <w:rsid w:val="008610C3"/>
    <w:rsid w:val="00880FE4"/>
    <w:rsid w:val="00896AEB"/>
    <w:rsid w:val="008C561C"/>
    <w:rsid w:val="008F3C01"/>
    <w:rsid w:val="0090113B"/>
    <w:rsid w:val="00913376"/>
    <w:rsid w:val="00915BBA"/>
    <w:rsid w:val="00923AE3"/>
    <w:rsid w:val="00936C90"/>
    <w:rsid w:val="00954413"/>
    <w:rsid w:val="009B3380"/>
    <w:rsid w:val="009D5496"/>
    <w:rsid w:val="009F1747"/>
    <w:rsid w:val="009F73A6"/>
    <w:rsid w:val="00A03CFC"/>
    <w:rsid w:val="00A05CC4"/>
    <w:rsid w:val="00A63F34"/>
    <w:rsid w:val="00A675D6"/>
    <w:rsid w:val="00A8192F"/>
    <w:rsid w:val="00AA00BF"/>
    <w:rsid w:val="00AA70A2"/>
    <w:rsid w:val="00AB3E9D"/>
    <w:rsid w:val="00AD7CF0"/>
    <w:rsid w:val="00AF03D3"/>
    <w:rsid w:val="00AF1E52"/>
    <w:rsid w:val="00AF2877"/>
    <w:rsid w:val="00B523C9"/>
    <w:rsid w:val="00B70290"/>
    <w:rsid w:val="00BF2B9D"/>
    <w:rsid w:val="00C2132E"/>
    <w:rsid w:val="00C932CB"/>
    <w:rsid w:val="00C942BE"/>
    <w:rsid w:val="00CC65DA"/>
    <w:rsid w:val="00CD6DA4"/>
    <w:rsid w:val="00D41982"/>
    <w:rsid w:val="00D43785"/>
    <w:rsid w:val="00D442DD"/>
    <w:rsid w:val="00D44CE6"/>
    <w:rsid w:val="00D76354"/>
    <w:rsid w:val="00D9586F"/>
    <w:rsid w:val="00DB0E7F"/>
    <w:rsid w:val="00DB2E60"/>
    <w:rsid w:val="00DC2383"/>
    <w:rsid w:val="00DC3C86"/>
    <w:rsid w:val="00DD49E8"/>
    <w:rsid w:val="00E00F68"/>
    <w:rsid w:val="00E031B3"/>
    <w:rsid w:val="00E059B7"/>
    <w:rsid w:val="00E44515"/>
    <w:rsid w:val="00E973E0"/>
    <w:rsid w:val="00EA11CF"/>
    <w:rsid w:val="00EA30A0"/>
    <w:rsid w:val="00F15E94"/>
    <w:rsid w:val="00F17F58"/>
    <w:rsid w:val="00F33E3F"/>
    <w:rsid w:val="00F45FD9"/>
    <w:rsid w:val="00F544C4"/>
    <w:rsid w:val="00F739BF"/>
    <w:rsid w:val="00F73B89"/>
    <w:rsid w:val="00F8702B"/>
    <w:rsid w:val="00F9635E"/>
    <w:rsid w:val="00FC3744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697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C7"/>
    <w:rPr>
      <w:b/>
      <w:bCs/>
    </w:rPr>
  </w:style>
  <w:style w:type="paragraph" w:styleId="a4">
    <w:name w:val="Normal (Web)"/>
    <w:basedOn w:val="a"/>
    <w:uiPriority w:val="99"/>
    <w:unhideWhenUsed/>
    <w:rsid w:val="006F1FC7"/>
    <w:pPr>
      <w:spacing w:before="100" w:beforeAutospacing="1" w:after="119"/>
    </w:pPr>
  </w:style>
  <w:style w:type="paragraph" w:styleId="a5">
    <w:name w:val="No Spacing"/>
    <w:uiPriority w:val="1"/>
    <w:qFormat/>
    <w:rsid w:val="0023653D"/>
    <w:pPr>
      <w:spacing w:after="0" w:line="240" w:lineRule="auto"/>
    </w:pPr>
  </w:style>
  <w:style w:type="paragraph" w:customStyle="1" w:styleId="Standard">
    <w:name w:val="Standard"/>
    <w:rsid w:val="00847D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7D0D"/>
    <w:pPr>
      <w:spacing w:after="120"/>
    </w:pPr>
  </w:style>
  <w:style w:type="character" w:customStyle="1" w:styleId="20">
    <w:name w:val="Заголовок 2 Знак"/>
    <w:basedOn w:val="a0"/>
    <w:link w:val="2"/>
    <w:uiPriority w:val="9"/>
    <w:rsid w:val="00847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4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6FB3"/>
  </w:style>
  <w:style w:type="paragraph" w:styleId="a8">
    <w:name w:val="footer"/>
    <w:basedOn w:val="a"/>
    <w:link w:val="a9"/>
    <w:uiPriority w:val="99"/>
    <w:semiHidden/>
    <w:unhideWhenUsed/>
    <w:rsid w:val="0064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FB3"/>
  </w:style>
  <w:style w:type="character" w:customStyle="1" w:styleId="aa">
    <w:name w:val="Основной текст_"/>
    <w:basedOn w:val="a0"/>
    <w:link w:val="4"/>
    <w:rsid w:val="0034723E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34723E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2 Знак1"/>
    <w:basedOn w:val="a0"/>
    <w:link w:val="2"/>
    <w:uiPriority w:val="9"/>
    <w:semiHidden/>
    <w:rsid w:val="0027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76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48</cp:revision>
  <cp:lastPrinted>2017-05-22T11:29:00Z</cp:lastPrinted>
  <dcterms:created xsi:type="dcterms:W3CDTF">2014-04-22T05:25:00Z</dcterms:created>
  <dcterms:modified xsi:type="dcterms:W3CDTF">2018-03-21T06:02:00Z</dcterms:modified>
</cp:coreProperties>
</file>