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E6" w:rsidRDefault="00FE08E6" w:rsidP="00FE08E6">
      <w:pPr>
        <w:pStyle w:val="a3"/>
        <w:widowControl w:val="0"/>
        <w:ind w:firstLine="720"/>
        <w:rPr>
          <w:b/>
          <w:szCs w:val="28"/>
        </w:rPr>
      </w:pPr>
      <w:r>
        <w:rPr>
          <w:b/>
          <w:szCs w:val="28"/>
        </w:rPr>
        <w:t>Аналитическая справка</w:t>
      </w:r>
    </w:p>
    <w:p w:rsidR="00FE08E6" w:rsidRDefault="00FE08E6" w:rsidP="00FE08E6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отчет об исполнении </w:t>
      </w:r>
      <w:r w:rsidR="00B14432">
        <w:rPr>
          <w:b/>
          <w:sz w:val="28"/>
          <w:szCs w:val="28"/>
        </w:rPr>
        <w:t xml:space="preserve">местного </w:t>
      </w:r>
      <w:r>
        <w:rPr>
          <w:b/>
          <w:sz w:val="28"/>
          <w:szCs w:val="28"/>
        </w:rPr>
        <w:t>бюджета</w:t>
      </w:r>
    </w:p>
    <w:p w:rsidR="00FE08E6" w:rsidRPr="00D2564D" w:rsidRDefault="00FE08E6" w:rsidP="00FE08E6">
      <w:pPr>
        <w:pStyle w:val="2"/>
        <w:numPr>
          <w:ilvl w:val="1"/>
          <w:numId w:val="6"/>
        </w:numPr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Pr="00D2564D">
        <w:rPr>
          <w:sz w:val="28"/>
          <w:szCs w:val="28"/>
        </w:rPr>
        <w:t>Темкинск</w:t>
      </w:r>
      <w:r>
        <w:rPr>
          <w:sz w:val="28"/>
          <w:szCs w:val="28"/>
        </w:rPr>
        <w:t>ий</w:t>
      </w:r>
      <w:r w:rsidRPr="00D2564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D2564D">
        <w:rPr>
          <w:sz w:val="28"/>
          <w:szCs w:val="28"/>
        </w:rPr>
        <w:t xml:space="preserve"> Смоленской области за 201</w:t>
      </w:r>
      <w:r w:rsidR="003D42A3">
        <w:rPr>
          <w:sz w:val="28"/>
          <w:szCs w:val="28"/>
        </w:rPr>
        <w:t>8</w:t>
      </w:r>
      <w:r w:rsidRPr="00D2564D">
        <w:rPr>
          <w:sz w:val="28"/>
          <w:szCs w:val="28"/>
        </w:rPr>
        <w:t xml:space="preserve"> год. </w:t>
      </w:r>
    </w:p>
    <w:p w:rsidR="00FE08E6" w:rsidRDefault="00FE08E6" w:rsidP="00FE08E6">
      <w:pPr>
        <w:widowControl w:val="0"/>
        <w:ind w:firstLine="720"/>
        <w:rPr>
          <w:sz w:val="28"/>
          <w:szCs w:val="28"/>
        </w:rPr>
      </w:pPr>
    </w:p>
    <w:p w:rsidR="00FE08E6" w:rsidRDefault="00C92201" w:rsidP="00FE08E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45CB5" w:rsidRPr="00C92201">
        <w:rPr>
          <w:sz w:val="28"/>
          <w:szCs w:val="28"/>
        </w:rPr>
        <w:t>.04.201</w:t>
      </w:r>
      <w:r w:rsidR="003D42A3" w:rsidRPr="00C92201">
        <w:rPr>
          <w:sz w:val="28"/>
          <w:szCs w:val="28"/>
        </w:rPr>
        <w:t>9</w:t>
      </w:r>
      <w:r w:rsidR="00FE08E6" w:rsidRPr="00C92201">
        <w:rPr>
          <w:sz w:val="28"/>
          <w:szCs w:val="28"/>
        </w:rPr>
        <w:t xml:space="preserve"> г. исх. №</w:t>
      </w:r>
      <w:r>
        <w:rPr>
          <w:sz w:val="28"/>
          <w:szCs w:val="28"/>
        </w:rPr>
        <w:t>20</w:t>
      </w:r>
      <w:r w:rsidR="00FE08E6">
        <w:rPr>
          <w:sz w:val="28"/>
          <w:szCs w:val="28"/>
        </w:rPr>
        <w:t xml:space="preserve">                             </w:t>
      </w:r>
      <w:r w:rsidR="005C1F30">
        <w:rPr>
          <w:sz w:val="28"/>
          <w:szCs w:val="28"/>
        </w:rPr>
        <w:t xml:space="preserve">                             </w:t>
      </w:r>
      <w:r w:rsidR="00FE08E6">
        <w:rPr>
          <w:sz w:val="28"/>
          <w:szCs w:val="28"/>
        </w:rPr>
        <w:t xml:space="preserve">             с. Темкино</w:t>
      </w:r>
    </w:p>
    <w:p w:rsidR="00FE08E6" w:rsidRDefault="00FE08E6" w:rsidP="00FE08E6">
      <w:pPr>
        <w:widowControl w:val="0"/>
        <w:ind w:firstLine="720"/>
        <w:jc w:val="both"/>
        <w:rPr>
          <w:sz w:val="28"/>
          <w:szCs w:val="28"/>
        </w:rPr>
      </w:pPr>
    </w:p>
    <w:p w:rsidR="00653A9F" w:rsidRDefault="00FE08E6" w:rsidP="00653A9F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 годового отчета об исполнении местного бюджета муниципального образования «Темкинский р</w:t>
      </w:r>
      <w:r w:rsidR="00245CB5">
        <w:rPr>
          <w:sz w:val="28"/>
          <w:szCs w:val="28"/>
        </w:rPr>
        <w:t>айон» Смоленской области за 201</w:t>
      </w:r>
      <w:r w:rsidR="003D42A3">
        <w:rPr>
          <w:sz w:val="28"/>
          <w:szCs w:val="28"/>
        </w:rPr>
        <w:t>8</w:t>
      </w:r>
      <w:r>
        <w:rPr>
          <w:sz w:val="28"/>
          <w:szCs w:val="28"/>
        </w:rPr>
        <w:t xml:space="preserve"> год проведен </w:t>
      </w:r>
      <w:r w:rsidR="002802A4">
        <w:rPr>
          <w:sz w:val="28"/>
          <w:szCs w:val="28"/>
        </w:rPr>
        <w:t>в соответствие</w:t>
      </w:r>
      <w:r w:rsidR="009728CA">
        <w:rPr>
          <w:sz w:val="28"/>
          <w:szCs w:val="28"/>
        </w:rPr>
        <w:t xml:space="preserve"> </w:t>
      </w:r>
      <w:r w:rsidR="00245CB5">
        <w:rPr>
          <w:sz w:val="28"/>
          <w:szCs w:val="28"/>
        </w:rPr>
        <w:t>статей 157, 264.4 Бюджетного к</w:t>
      </w:r>
      <w:r>
        <w:rPr>
          <w:sz w:val="28"/>
          <w:szCs w:val="28"/>
        </w:rPr>
        <w:t>одекса Российской Федерации, статьи 3 Положения о Контрольно-ревизионной комиссии муниципального образования «Темкинский район» Смоленской области утвержденного решением Темкинского районного Сов</w:t>
      </w:r>
      <w:r w:rsidR="00566B8A">
        <w:rPr>
          <w:sz w:val="28"/>
          <w:szCs w:val="28"/>
        </w:rPr>
        <w:t>ета депутатов от 27.12.2011</w:t>
      </w:r>
      <w:r>
        <w:rPr>
          <w:sz w:val="28"/>
          <w:szCs w:val="28"/>
        </w:rPr>
        <w:t xml:space="preserve"> №116, плана работы Контрольно-ревизионной комиссии муниципального образования «Темкинский район» Смоленской области на</w:t>
      </w:r>
      <w:r w:rsidR="0035282C">
        <w:rPr>
          <w:sz w:val="28"/>
          <w:szCs w:val="28"/>
        </w:rPr>
        <w:t xml:space="preserve"> 2018 год</w:t>
      </w:r>
      <w:proofErr w:type="gramEnd"/>
      <w:r w:rsidR="0035282C">
        <w:rPr>
          <w:sz w:val="28"/>
          <w:szCs w:val="28"/>
        </w:rPr>
        <w:t xml:space="preserve"> от 21.12.2017 года №11</w:t>
      </w:r>
      <w:r w:rsidR="00653A9F">
        <w:rPr>
          <w:sz w:val="28"/>
          <w:szCs w:val="28"/>
        </w:rPr>
        <w:t>, в</w:t>
      </w:r>
      <w:r>
        <w:rPr>
          <w:sz w:val="28"/>
          <w:szCs w:val="28"/>
        </w:rPr>
        <w:t xml:space="preserve"> соответствии с Положением о бюджетном процессе в муниципальном образовании «Темкинский район» Смоленской области, утвержденным решением Темкинского районного Сове</w:t>
      </w:r>
      <w:r w:rsidR="00464C1B">
        <w:rPr>
          <w:sz w:val="28"/>
          <w:szCs w:val="28"/>
        </w:rPr>
        <w:t>та депутатов от 15.11.2013 №113</w:t>
      </w:r>
      <w:r w:rsidR="009728CA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изменениями)</w:t>
      </w:r>
      <w:r w:rsidR="00653A9F">
        <w:rPr>
          <w:sz w:val="28"/>
          <w:szCs w:val="28"/>
        </w:rPr>
        <w:t>.</w:t>
      </w:r>
    </w:p>
    <w:p w:rsidR="00FE08E6" w:rsidRDefault="00FE08E6" w:rsidP="00FE08E6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проведения анализа являются:</w:t>
      </w:r>
    </w:p>
    <w:p w:rsidR="00FE08E6" w:rsidRDefault="00FE08E6" w:rsidP="00FE08E6">
      <w:pPr>
        <w:pStyle w:val="2"/>
        <w:keepNext w:val="0"/>
        <w:widowControl w:val="0"/>
        <w:numPr>
          <w:ilvl w:val="0"/>
          <w:numId w:val="2"/>
        </w:numPr>
        <w:tabs>
          <w:tab w:val="left" w:pos="708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Подтверждение полноты и достоверности данных в годовом отчете об исполнении бюджета </w:t>
      </w:r>
      <w:r w:rsidR="00653A9F">
        <w:rPr>
          <w:sz w:val="28"/>
          <w:szCs w:val="28"/>
        </w:rPr>
        <w:t>муниципального образования «</w:t>
      </w:r>
      <w:r w:rsidR="00653A9F" w:rsidRPr="00D2564D">
        <w:rPr>
          <w:sz w:val="28"/>
          <w:szCs w:val="28"/>
        </w:rPr>
        <w:t>Темкинск</w:t>
      </w:r>
      <w:r w:rsidR="00653A9F">
        <w:rPr>
          <w:sz w:val="28"/>
          <w:szCs w:val="28"/>
        </w:rPr>
        <w:t>ий</w:t>
      </w:r>
      <w:r w:rsidR="00653A9F" w:rsidRPr="00D2564D">
        <w:rPr>
          <w:sz w:val="28"/>
          <w:szCs w:val="28"/>
        </w:rPr>
        <w:t xml:space="preserve"> район</w:t>
      </w:r>
      <w:r w:rsidR="00653A9F">
        <w:rPr>
          <w:sz w:val="28"/>
          <w:szCs w:val="28"/>
        </w:rPr>
        <w:t>»</w:t>
      </w:r>
      <w:r w:rsidR="00653A9F" w:rsidRPr="00D2564D">
        <w:rPr>
          <w:sz w:val="28"/>
          <w:szCs w:val="28"/>
        </w:rPr>
        <w:t xml:space="preserve"> </w:t>
      </w:r>
      <w:r w:rsidR="00653A9F">
        <w:rPr>
          <w:sz w:val="28"/>
          <w:szCs w:val="28"/>
        </w:rPr>
        <w:t xml:space="preserve"> </w:t>
      </w:r>
      <w:r w:rsidR="00245CB5">
        <w:rPr>
          <w:sz w:val="28"/>
          <w:szCs w:val="28"/>
        </w:rPr>
        <w:t>Смоленской области за 201</w:t>
      </w:r>
      <w:r w:rsidR="003D42A3">
        <w:rPr>
          <w:sz w:val="28"/>
          <w:szCs w:val="28"/>
        </w:rPr>
        <w:t>8</w:t>
      </w:r>
      <w:r>
        <w:rPr>
          <w:sz w:val="28"/>
          <w:szCs w:val="28"/>
        </w:rPr>
        <w:t xml:space="preserve"> год (далее</w:t>
      </w:r>
      <w:r w:rsidR="003D42A3">
        <w:rPr>
          <w:sz w:val="28"/>
          <w:szCs w:val="28"/>
        </w:rPr>
        <w:t xml:space="preserve"> – </w:t>
      </w:r>
      <w:r>
        <w:rPr>
          <w:sz w:val="28"/>
          <w:szCs w:val="28"/>
        </w:rPr>
        <w:t>«годовой отчет»), установление полноты и правильности отражения в годовом отчете об исполнении местного бюджета доходов, расходов и источников финансирования дефицита местного бюджета.</w:t>
      </w:r>
    </w:p>
    <w:p w:rsidR="00FE08E6" w:rsidRDefault="00FE08E6" w:rsidP="00FE08E6">
      <w:pPr>
        <w:pStyle w:val="2"/>
        <w:keepNext w:val="0"/>
        <w:widowControl w:val="0"/>
        <w:numPr>
          <w:ilvl w:val="0"/>
          <w:numId w:val="2"/>
        </w:numPr>
        <w:tabs>
          <w:tab w:val="left" w:pos="708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Оценка соблюдения бюджетного законодательства при осуществлении бюджетного процесса в </w:t>
      </w:r>
      <w:r w:rsidR="00653A9F">
        <w:rPr>
          <w:sz w:val="28"/>
          <w:szCs w:val="28"/>
        </w:rPr>
        <w:t>муниципальном образовании «</w:t>
      </w:r>
      <w:r w:rsidR="00653A9F" w:rsidRPr="00D2564D">
        <w:rPr>
          <w:sz w:val="28"/>
          <w:szCs w:val="28"/>
        </w:rPr>
        <w:t>Темкинск</w:t>
      </w:r>
      <w:r w:rsidR="00653A9F">
        <w:rPr>
          <w:sz w:val="28"/>
          <w:szCs w:val="28"/>
        </w:rPr>
        <w:t>ий</w:t>
      </w:r>
      <w:r w:rsidR="00653A9F" w:rsidRPr="00D2564D">
        <w:rPr>
          <w:sz w:val="28"/>
          <w:szCs w:val="28"/>
        </w:rPr>
        <w:t xml:space="preserve"> район</w:t>
      </w:r>
      <w:r w:rsidR="00653A9F">
        <w:rPr>
          <w:sz w:val="28"/>
          <w:szCs w:val="28"/>
        </w:rPr>
        <w:t>»</w:t>
      </w:r>
      <w:r w:rsidR="00653A9F" w:rsidRPr="00D2564D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области.</w:t>
      </w:r>
    </w:p>
    <w:p w:rsidR="00FE08E6" w:rsidRDefault="00FE08E6" w:rsidP="00FE08E6">
      <w:pPr>
        <w:pStyle w:val="a5"/>
        <w:numPr>
          <w:ilvl w:val="0"/>
          <w:numId w:val="2"/>
        </w:numPr>
        <w:tabs>
          <w:tab w:val="left" w:pos="3420"/>
          <w:tab w:val="left" w:pos="4320"/>
        </w:tabs>
        <w:ind w:right="-104"/>
        <w:rPr>
          <w:sz w:val="28"/>
          <w:szCs w:val="28"/>
        </w:rPr>
      </w:pPr>
      <w:r>
        <w:rPr>
          <w:sz w:val="28"/>
          <w:szCs w:val="28"/>
        </w:rPr>
        <w:t xml:space="preserve">Оценка уровня исполнения показателей, утвержденных решением </w:t>
      </w:r>
      <w:r w:rsidR="00653A9F">
        <w:rPr>
          <w:sz w:val="28"/>
          <w:szCs w:val="28"/>
        </w:rPr>
        <w:t xml:space="preserve">Темкинского районного </w:t>
      </w:r>
      <w:r>
        <w:rPr>
          <w:sz w:val="28"/>
          <w:szCs w:val="28"/>
        </w:rPr>
        <w:t xml:space="preserve">Совета депутатов от </w:t>
      </w:r>
      <w:r w:rsidR="00A5065B">
        <w:rPr>
          <w:sz w:val="28"/>
          <w:szCs w:val="28"/>
        </w:rPr>
        <w:t>22</w:t>
      </w:r>
      <w:r w:rsidR="00245CB5">
        <w:rPr>
          <w:sz w:val="28"/>
          <w:szCs w:val="28"/>
        </w:rPr>
        <w:t xml:space="preserve"> декабря 201</w:t>
      </w:r>
      <w:r w:rsidR="00A5065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653A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3D42A3">
        <w:rPr>
          <w:sz w:val="28"/>
          <w:szCs w:val="28"/>
        </w:rPr>
        <w:t>125</w:t>
      </w:r>
      <w:r>
        <w:rPr>
          <w:sz w:val="28"/>
          <w:szCs w:val="28"/>
        </w:rPr>
        <w:t xml:space="preserve"> «Об утверждении местного бюджета </w:t>
      </w:r>
      <w:r w:rsidR="00653A9F">
        <w:rPr>
          <w:sz w:val="28"/>
          <w:szCs w:val="28"/>
        </w:rPr>
        <w:t xml:space="preserve">муниципального образования Темкинский район </w:t>
      </w:r>
      <w:r w:rsidR="00245CB5">
        <w:rPr>
          <w:sz w:val="28"/>
          <w:szCs w:val="28"/>
        </w:rPr>
        <w:t>Смоленской области на 201</w:t>
      </w:r>
      <w:r w:rsidR="00A5065B">
        <w:rPr>
          <w:sz w:val="28"/>
          <w:szCs w:val="28"/>
        </w:rPr>
        <w:t>8</w:t>
      </w:r>
      <w:r>
        <w:rPr>
          <w:sz w:val="28"/>
          <w:szCs w:val="28"/>
        </w:rPr>
        <w:t xml:space="preserve"> год»</w:t>
      </w:r>
    </w:p>
    <w:p w:rsidR="00FE08E6" w:rsidRDefault="00FE08E6" w:rsidP="00FE08E6">
      <w:pPr>
        <w:tabs>
          <w:tab w:val="left" w:pos="3420"/>
          <w:tab w:val="left" w:pos="4320"/>
        </w:tabs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5CB5">
        <w:rPr>
          <w:sz w:val="28"/>
          <w:szCs w:val="28"/>
        </w:rPr>
        <w:t xml:space="preserve">  </w:t>
      </w:r>
      <w:proofErr w:type="gramStart"/>
      <w:r w:rsidR="00245CB5">
        <w:rPr>
          <w:sz w:val="28"/>
          <w:szCs w:val="28"/>
        </w:rPr>
        <w:t>Анализ годового отчета за 201</w:t>
      </w:r>
      <w:r w:rsidR="00A5065B">
        <w:rPr>
          <w:sz w:val="28"/>
          <w:szCs w:val="28"/>
        </w:rPr>
        <w:t>8</w:t>
      </w:r>
      <w:r>
        <w:rPr>
          <w:sz w:val="28"/>
          <w:szCs w:val="28"/>
        </w:rPr>
        <w:t xml:space="preserve"> год включает в себя анализ сведений, представляемых одновременно с годовым отчетом об исполнении местного бюджета, в том числе на предмет соответствия по составу и заполнению (содержанию) Инструкции «О порядке составления и предоставления годовой, квартальной и месячной отчетности</w:t>
      </w:r>
      <w:r w:rsidR="009728CA">
        <w:rPr>
          <w:sz w:val="28"/>
          <w:szCs w:val="28"/>
        </w:rPr>
        <w:t xml:space="preserve"> об  исполнении</w:t>
      </w:r>
      <w:r>
        <w:rPr>
          <w:sz w:val="28"/>
          <w:szCs w:val="28"/>
        </w:rPr>
        <w:t xml:space="preserve"> бюджетов бюджетной системы Российской Федерации», утвержденной приказом Министерства финансов Российской Федерации </w:t>
      </w:r>
      <w:r w:rsidRPr="00880C17">
        <w:rPr>
          <w:sz w:val="28"/>
          <w:szCs w:val="28"/>
        </w:rPr>
        <w:t>от 28.12.2010 г. №191н</w:t>
      </w:r>
      <w:r w:rsidR="00880C17" w:rsidRPr="00880C17">
        <w:rPr>
          <w:sz w:val="28"/>
          <w:szCs w:val="28"/>
        </w:rPr>
        <w:t xml:space="preserve"> </w:t>
      </w:r>
      <w:r w:rsidR="009728CA">
        <w:rPr>
          <w:sz w:val="28"/>
          <w:szCs w:val="28"/>
        </w:rPr>
        <w:t xml:space="preserve">     </w:t>
      </w:r>
      <w:r w:rsidR="00880C17" w:rsidRPr="00DA2E56">
        <w:rPr>
          <w:sz w:val="28"/>
          <w:szCs w:val="28"/>
        </w:rPr>
        <w:t>(</w:t>
      </w:r>
      <w:r w:rsidR="00880C17">
        <w:rPr>
          <w:sz w:val="28"/>
          <w:szCs w:val="28"/>
        </w:rPr>
        <w:t>в</w:t>
      </w:r>
      <w:proofErr w:type="gramEnd"/>
      <w:r w:rsidR="00880C17">
        <w:rPr>
          <w:sz w:val="28"/>
          <w:szCs w:val="28"/>
        </w:rPr>
        <w:t xml:space="preserve"> редакции от 16.11.2016</w:t>
      </w:r>
      <w:r w:rsidR="00880C17" w:rsidRPr="00DA2E56">
        <w:rPr>
          <w:sz w:val="28"/>
          <w:szCs w:val="28"/>
        </w:rPr>
        <w:t>)</w:t>
      </w:r>
      <w:r w:rsidRPr="00880C17">
        <w:rPr>
          <w:sz w:val="28"/>
          <w:szCs w:val="28"/>
        </w:rPr>
        <w:t>.</w:t>
      </w:r>
    </w:p>
    <w:p w:rsidR="00FE08E6" w:rsidRDefault="00FE08E6" w:rsidP="00FE08E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E08E6" w:rsidRDefault="00FE08E6" w:rsidP="00245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Представл</w:t>
      </w:r>
      <w:r w:rsidR="00245CB5">
        <w:rPr>
          <w:sz w:val="28"/>
          <w:szCs w:val="28"/>
        </w:rPr>
        <w:t>енная годовая отчетность за 201</w:t>
      </w:r>
      <w:r w:rsidR="00A5065B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653A9F">
        <w:rPr>
          <w:sz w:val="28"/>
          <w:szCs w:val="28"/>
        </w:rPr>
        <w:t>муниципальным образованием «</w:t>
      </w:r>
      <w:r w:rsidR="00653A9F" w:rsidRPr="00D2564D">
        <w:rPr>
          <w:sz w:val="28"/>
          <w:szCs w:val="28"/>
        </w:rPr>
        <w:t>Темкинск</w:t>
      </w:r>
      <w:r w:rsidR="00653A9F">
        <w:rPr>
          <w:sz w:val="28"/>
          <w:szCs w:val="28"/>
        </w:rPr>
        <w:t>ий</w:t>
      </w:r>
      <w:r w:rsidR="00653A9F" w:rsidRPr="00D2564D">
        <w:rPr>
          <w:sz w:val="28"/>
          <w:szCs w:val="28"/>
        </w:rPr>
        <w:t xml:space="preserve"> район</w:t>
      </w:r>
      <w:r w:rsidR="00653A9F">
        <w:rPr>
          <w:sz w:val="28"/>
          <w:szCs w:val="28"/>
        </w:rPr>
        <w:t>»</w:t>
      </w:r>
      <w:r w:rsidR="00653A9F" w:rsidRPr="00D2564D">
        <w:rPr>
          <w:sz w:val="28"/>
          <w:szCs w:val="28"/>
        </w:rPr>
        <w:t xml:space="preserve"> </w:t>
      </w:r>
      <w:r w:rsidR="002802A4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>включает в себя:</w:t>
      </w:r>
    </w:p>
    <w:p w:rsidR="00FE08E6" w:rsidRDefault="00A227F3" w:rsidP="00FE08E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Отчет об исполнении консолидированного бюджета </w:t>
      </w:r>
      <w:r w:rsidR="009728CA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>и бюджета территориального внебюджетного фонда 0503317</w:t>
      </w:r>
    </w:p>
    <w:p w:rsidR="00FE08E6" w:rsidRDefault="00A227F3" w:rsidP="00FE08E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Баланс исполнения консолидированного бюджета </w:t>
      </w:r>
      <w:r w:rsidR="009728CA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 и бюджета территориально внебюджетного фонда 0503320</w:t>
      </w:r>
    </w:p>
    <w:p w:rsidR="00FE08E6" w:rsidRDefault="00A227F3" w:rsidP="00FE08E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Консолидированный отчет о финансовых результатах деятельности 0503321</w:t>
      </w:r>
    </w:p>
    <w:p w:rsidR="00FE08E6" w:rsidRDefault="00A227F3" w:rsidP="00FE08E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Консолидированный отчет о движении денежных средств 0503323</w:t>
      </w:r>
    </w:p>
    <w:p w:rsidR="00FE08E6" w:rsidRDefault="00A227F3" w:rsidP="00FE08E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Отчет об использовании межбюджетных трансфертов из Федерального бюджета</w:t>
      </w:r>
      <w:r w:rsidR="00BB3AC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 муниципальными образованиями и  территориальным государственным внебюджетным фондом 0503324ФБ</w:t>
      </w:r>
    </w:p>
    <w:p w:rsidR="00FE08E6" w:rsidRDefault="00A227F3" w:rsidP="00FE08E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Отчет об использовании межбюджетных трансфертов</w:t>
      </w:r>
      <w:r w:rsidRPr="00A227F3">
        <w:rPr>
          <w:sz w:val="28"/>
          <w:szCs w:val="28"/>
        </w:rPr>
        <w:t xml:space="preserve"> </w:t>
      </w:r>
      <w:r>
        <w:rPr>
          <w:sz w:val="28"/>
          <w:szCs w:val="28"/>
        </w:rPr>
        <w:t>из Федерального бюджета</w:t>
      </w:r>
      <w:r w:rsidR="00BB3ACB" w:rsidRPr="00BB3ACB">
        <w:rPr>
          <w:sz w:val="28"/>
          <w:szCs w:val="28"/>
        </w:rPr>
        <w:t xml:space="preserve"> </w:t>
      </w:r>
      <w:r w:rsidR="00BB3ACB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, муниципальными образованиями и  территориальным государственным внебюджетным фондом 0503324ОБ</w:t>
      </w:r>
    </w:p>
    <w:p w:rsidR="00FE08E6" w:rsidRDefault="00FE08E6" w:rsidP="00FE08E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  <w:r w:rsidR="00A227F3">
        <w:rPr>
          <w:sz w:val="28"/>
          <w:szCs w:val="28"/>
        </w:rPr>
        <w:t>к отчету об исполнении консолидированного бюджета 0503360</w:t>
      </w:r>
    </w:p>
    <w:p w:rsidR="00A227F3" w:rsidRDefault="00A227F3" w:rsidP="00FE08E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Сведения о количестве государственных (муниципальных) учреждений 503361</w:t>
      </w:r>
    </w:p>
    <w:p w:rsidR="00A227F3" w:rsidRDefault="00A227F3" w:rsidP="00FE08E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Сведения об использовании консолидированного бюджета 0503364</w:t>
      </w:r>
    </w:p>
    <w:p w:rsidR="00A227F3" w:rsidRDefault="00A227F3" w:rsidP="00FE08E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Сведения о движении нефинансовых активов консолидированного бюджета (</w:t>
      </w:r>
      <w:proofErr w:type="gramStart"/>
      <w:r>
        <w:rPr>
          <w:sz w:val="28"/>
          <w:szCs w:val="28"/>
        </w:rPr>
        <w:t>бюджетная</w:t>
      </w:r>
      <w:proofErr w:type="gramEnd"/>
      <w:r>
        <w:rPr>
          <w:sz w:val="28"/>
          <w:szCs w:val="28"/>
        </w:rPr>
        <w:t>) 0503368</w:t>
      </w:r>
    </w:p>
    <w:p w:rsidR="00A227F3" w:rsidRDefault="00A227F3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Сведения по дебиторской и кредиторской задолженности (</w:t>
      </w:r>
      <w:proofErr w:type="gramStart"/>
      <w:r>
        <w:rPr>
          <w:sz w:val="28"/>
          <w:szCs w:val="28"/>
        </w:rPr>
        <w:t>дебиторская</w:t>
      </w:r>
      <w:proofErr w:type="gramEnd"/>
      <w:r>
        <w:rPr>
          <w:sz w:val="28"/>
          <w:szCs w:val="28"/>
        </w:rPr>
        <w:t xml:space="preserve">) </w:t>
      </w:r>
      <w:r w:rsidRPr="00A227F3">
        <w:rPr>
          <w:sz w:val="28"/>
          <w:szCs w:val="28"/>
        </w:rPr>
        <w:t xml:space="preserve">0503369 </w:t>
      </w:r>
    </w:p>
    <w:p w:rsidR="00A227F3" w:rsidRDefault="00A227F3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Сведения по дебиторской и кредиторской задолженности (</w:t>
      </w:r>
      <w:proofErr w:type="gramStart"/>
      <w:r>
        <w:rPr>
          <w:sz w:val="28"/>
          <w:szCs w:val="28"/>
        </w:rPr>
        <w:t>кредиторская</w:t>
      </w:r>
      <w:proofErr w:type="gramEnd"/>
      <w:r>
        <w:rPr>
          <w:sz w:val="28"/>
          <w:szCs w:val="28"/>
        </w:rPr>
        <w:t>) 0503369</w:t>
      </w:r>
    </w:p>
    <w:p w:rsidR="00A227F3" w:rsidRDefault="00A227F3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</w:t>
      </w:r>
      <w:r w:rsidR="00EC434F">
        <w:rPr>
          <w:sz w:val="28"/>
          <w:szCs w:val="28"/>
        </w:rPr>
        <w:t>ния о финансовых вложениях 0503</w:t>
      </w:r>
      <w:r>
        <w:rPr>
          <w:sz w:val="28"/>
          <w:szCs w:val="28"/>
        </w:rPr>
        <w:t>371</w:t>
      </w:r>
    </w:p>
    <w:p w:rsidR="00EC434F" w:rsidRDefault="00EC434F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Сведения о государственном (муниципальном) долге, предоставленных бюджетных кредитах 0503372</w:t>
      </w:r>
    </w:p>
    <w:p w:rsidR="00EC434F" w:rsidRDefault="00EC434F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Сведения об изменении остатков валюты баланса (бюджетная деятельность) 0503373</w:t>
      </w:r>
    </w:p>
    <w:p w:rsidR="00EC434F" w:rsidRDefault="00EC434F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Сведения 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0503374</w:t>
      </w:r>
    </w:p>
    <w:p w:rsidR="00EC434F" w:rsidRDefault="00BB3ACB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EC434F">
        <w:rPr>
          <w:sz w:val="28"/>
          <w:szCs w:val="28"/>
        </w:rPr>
        <w:t>правочная таблица к отчёту об исполнении консолидированного бюджета Российской Федерации 0503387</w:t>
      </w:r>
    </w:p>
    <w:p w:rsidR="00665479" w:rsidRPr="00665479" w:rsidRDefault="00665479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заключению счетов бюджетного учета отчетного года 410</w:t>
      </w:r>
      <w:r>
        <w:rPr>
          <w:sz w:val="28"/>
          <w:szCs w:val="28"/>
          <w:lang w:val="en-US"/>
        </w:rPr>
        <w:t>G</w:t>
      </w:r>
    </w:p>
    <w:p w:rsidR="00665479" w:rsidRPr="00665479" w:rsidRDefault="00665479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Справка по заключению счетов бюджетного учета отчетного года</w:t>
      </w:r>
      <w:r w:rsidRPr="00665479">
        <w:rPr>
          <w:sz w:val="28"/>
          <w:szCs w:val="28"/>
        </w:rPr>
        <w:t xml:space="preserve"> 410</w:t>
      </w:r>
      <w:r>
        <w:rPr>
          <w:sz w:val="28"/>
          <w:szCs w:val="28"/>
          <w:lang w:val="en-US"/>
        </w:rPr>
        <w:t>f</w:t>
      </w:r>
    </w:p>
    <w:p w:rsidR="00665479" w:rsidRPr="00665479" w:rsidRDefault="00665479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заключению счетов бюджетного учета отчетного года</w:t>
      </w:r>
      <w:r w:rsidRPr="00665479">
        <w:rPr>
          <w:sz w:val="28"/>
          <w:szCs w:val="28"/>
        </w:rPr>
        <w:t xml:space="preserve"> 410</w:t>
      </w:r>
      <w:r>
        <w:rPr>
          <w:sz w:val="28"/>
          <w:szCs w:val="28"/>
          <w:lang w:val="en-US"/>
        </w:rPr>
        <w:t>m</w:t>
      </w:r>
    </w:p>
    <w:p w:rsidR="00665479" w:rsidRDefault="00665479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</w:t>
      </w:r>
      <w:r w:rsidR="00EC434F">
        <w:rPr>
          <w:sz w:val="28"/>
          <w:szCs w:val="28"/>
        </w:rPr>
        <w:t>120551660</w:t>
      </w:r>
      <w:r>
        <w:rPr>
          <w:sz w:val="28"/>
          <w:szCs w:val="28"/>
        </w:rPr>
        <w:t>) 425</w:t>
      </w:r>
    </w:p>
    <w:p w:rsidR="00665479" w:rsidRDefault="00665479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</w:t>
      </w:r>
      <w:r w:rsidR="00D649C5">
        <w:rPr>
          <w:sz w:val="28"/>
          <w:szCs w:val="28"/>
        </w:rPr>
        <w:t>олидируемым расчетам (140120251</w:t>
      </w:r>
      <w:r>
        <w:rPr>
          <w:sz w:val="28"/>
          <w:szCs w:val="28"/>
        </w:rPr>
        <w:t>) 425</w:t>
      </w:r>
    </w:p>
    <w:p w:rsidR="00EC434F" w:rsidRDefault="00EC434F" w:rsidP="00EC434F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(120551000) 425</w:t>
      </w:r>
    </w:p>
    <w:p w:rsidR="00EC434F" w:rsidRDefault="00EC434F" w:rsidP="00EC434F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(120551560) 425</w:t>
      </w:r>
    </w:p>
    <w:p w:rsidR="00EC434F" w:rsidRDefault="00EC434F" w:rsidP="00EC434F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(120711000) 425</w:t>
      </w:r>
    </w:p>
    <w:p w:rsidR="00EC434F" w:rsidRDefault="00EC434F" w:rsidP="00EC434F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</w:t>
      </w:r>
      <w:r w:rsidR="005C1F30">
        <w:rPr>
          <w:sz w:val="28"/>
          <w:szCs w:val="28"/>
        </w:rPr>
        <w:t>120711540</w:t>
      </w:r>
      <w:r>
        <w:rPr>
          <w:sz w:val="28"/>
          <w:szCs w:val="28"/>
        </w:rPr>
        <w:t>) 425</w:t>
      </w:r>
    </w:p>
    <w:p w:rsidR="005C1F30" w:rsidRDefault="005C1F30" w:rsidP="005C1F30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(120711640) 425</w:t>
      </w:r>
    </w:p>
    <w:p w:rsidR="005C1F30" w:rsidRDefault="005C1F30" w:rsidP="005C1F30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(130111810) 425</w:t>
      </w:r>
    </w:p>
    <w:p w:rsidR="005C1F30" w:rsidRDefault="005C1F30" w:rsidP="005C1F30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(130111810) 425</w:t>
      </w:r>
    </w:p>
    <w:p w:rsidR="005C1F30" w:rsidRDefault="005C1F30" w:rsidP="005C1F30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(130251830) 425</w:t>
      </w:r>
    </w:p>
    <w:p w:rsidR="005C1F30" w:rsidRDefault="005C1F30" w:rsidP="005C1F30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(120651560) 425</w:t>
      </w:r>
    </w:p>
    <w:p w:rsidR="005C1F30" w:rsidRDefault="005C1F30" w:rsidP="005C1F30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(130111710) 425</w:t>
      </w:r>
    </w:p>
    <w:p w:rsidR="005C1F30" w:rsidRDefault="005C1F30" w:rsidP="005C1F30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(130111000) 425</w:t>
      </w:r>
    </w:p>
    <w:p w:rsidR="005C1F30" w:rsidRDefault="005C1F30" w:rsidP="005C1F30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(140120251) 425</w:t>
      </w:r>
    </w:p>
    <w:p w:rsidR="005C1F30" w:rsidRDefault="005C1F30" w:rsidP="005C1F30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(120651000) 425</w:t>
      </w:r>
    </w:p>
    <w:p w:rsidR="005C1F30" w:rsidRDefault="005C1F30" w:rsidP="005C1F30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(140120241) 425</w:t>
      </w:r>
    </w:p>
    <w:p w:rsidR="005C1F30" w:rsidRDefault="005C1F30" w:rsidP="005C1F30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(140110189) 425</w:t>
      </w:r>
    </w:p>
    <w:p w:rsidR="00D649C5" w:rsidRDefault="00D649C5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Сведения о вложениях в объекты недвижимого имущества, объектах незавершенного строительства 490</w:t>
      </w:r>
    </w:p>
    <w:p w:rsidR="00D649C5" w:rsidRDefault="00D649C5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Отчёт о финансовых результатах деятельности учреждения 0503 721</w:t>
      </w:r>
    </w:p>
    <w:p w:rsidR="00D649C5" w:rsidRDefault="00D649C5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Отчёт о движении денежных средств учреждения 0503 723</w:t>
      </w:r>
    </w:p>
    <w:p w:rsidR="00D649C5" w:rsidRDefault="00D649C5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Баланс государственного (муниципального) учреждения 0503 730</w:t>
      </w:r>
    </w:p>
    <w:p w:rsidR="00D649C5" w:rsidRDefault="00D649C5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Отчёт об исполнении учреждением плана его финансово-хозяйственной деятельности (вид деятельности 2, 4, 5) 0503 737</w:t>
      </w:r>
    </w:p>
    <w:p w:rsidR="00D649C5" w:rsidRDefault="00D649C5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Пояснительная записка 0503 760</w:t>
      </w:r>
    </w:p>
    <w:p w:rsidR="00D649C5" w:rsidRDefault="00D649C5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Сведения о движении нефинансовых активов учреждения (вид деятельности 2, 4, 5)</w:t>
      </w:r>
      <w:r w:rsidR="00ED1103">
        <w:rPr>
          <w:sz w:val="28"/>
          <w:szCs w:val="28"/>
        </w:rPr>
        <w:t xml:space="preserve"> 0503 768</w:t>
      </w:r>
    </w:p>
    <w:p w:rsidR="00D649C5" w:rsidRDefault="00ED1103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Сведения по дебиторской и кредиторской задолженности учреждения (</w:t>
      </w:r>
      <w:proofErr w:type="gramStart"/>
      <w:r>
        <w:rPr>
          <w:sz w:val="28"/>
          <w:szCs w:val="28"/>
        </w:rPr>
        <w:t>дебиторская</w:t>
      </w:r>
      <w:proofErr w:type="gramEnd"/>
      <w:r>
        <w:rPr>
          <w:sz w:val="28"/>
          <w:szCs w:val="28"/>
        </w:rPr>
        <w:t>) (вид деятельности 2, 4, 5) 0503 769</w:t>
      </w:r>
    </w:p>
    <w:p w:rsidR="00ED1103" w:rsidRDefault="00ED1103" w:rsidP="00ED110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Сведения по дебиторской и кредиторской задолженности учреждения (</w:t>
      </w:r>
      <w:proofErr w:type="gramStart"/>
      <w:r>
        <w:rPr>
          <w:sz w:val="28"/>
          <w:szCs w:val="28"/>
        </w:rPr>
        <w:t>кредиторская</w:t>
      </w:r>
      <w:proofErr w:type="gramEnd"/>
      <w:r>
        <w:rPr>
          <w:sz w:val="28"/>
          <w:szCs w:val="28"/>
        </w:rPr>
        <w:t>) (вид деятельности 2, 4, 5) 0503 769</w:t>
      </w:r>
    </w:p>
    <w:p w:rsidR="00ED1103" w:rsidRDefault="00ED1103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Сведения об остатках денежных средств учреждения (вид деятельности 2, 4, 5) 0503 779</w:t>
      </w:r>
    </w:p>
    <w:p w:rsidR="00ED1103" w:rsidRPr="00A227F3" w:rsidRDefault="00BB3ACB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ED1103">
        <w:rPr>
          <w:sz w:val="28"/>
          <w:szCs w:val="28"/>
        </w:rPr>
        <w:t>ведения о вложениях в объекты недвижимого имущества, об объектах незавершенного строительства (автономного) учреждения 0503790</w:t>
      </w:r>
    </w:p>
    <w:p w:rsidR="00FE08E6" w:rsidRDefault="00FE08E6" w:rsidP="00FE08E6">
      <w:pPr>
        <w:rPr>
          <w:sz w:val="28"/>
          <w:szCs w:val="28"/>
        </w:rPr>
      </w:pPr>
    </w:p>
    <w:p w:rsidR="00FE08E6" w:rsidRDefault="00FE08E6" w:rsidP="00ED1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Бюджетная отчетность по своему составу соответствует требованиям, установленным приказом Минф</w:t>
      </w:r>
      <w:r w:rsidR="00ED1103">
        <w:rPr>
          <w:sz w:val="28"/>
          <w:szCs w:val="28"/>
        </w:rPr>
        <w:t xml:space="preserve">ина РФ </w:t>
      </w:r>
      <w:r w:rsidR="00926ABA">
        <w:rPr>
          <w:sz w:val="28"/>
          <w:szCs w:val="28"/>
        </w:rPr>
        <w:t xml:space="preserve">от 28.12.2010 </w:t>
      </w:r>
      <w:r w:rsidR="00ED1103" w:rsidRPr="00DA2E56">
        <w:rPr>
          <w:sz w:val="28"/>
          <w:szCs w:val="28"/>
        </w:rPr>
        <w:t>№191н (</w:t>
      </w:r>
      <w:r w:rsidR="00551CA5">
        <w:rPr>
          <w:sz w:val="28"/>
          <w:szCs w:val="28"/>
        </w:rPr>
        <w:t>в редакции от 16.11.2016</w:t>
      </w:r>
      <w:r w:rsidRPr="00DA2E56">
        <w:rPr>
          <w:sz w:val="28"/>
          <w:szCs w:val="28"/>
        </w:rPr>
        <w:t>)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РФ».</w:t>
      </w:r>
    </w:p>
    <w:p w:rsidR="00FE08E6" w:rsidRDefault="00FE08E6" w:rsidP="00ED1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Согласно данной инструкции в текстовой части пояснительной записки должна раскрываться существенная информация о результатах деятельности бюджетных учреждений.</w:t>
      </w:r>
    </w:p>
    <w:p w:rsidR="002802A4" w:rsidRDefault="002802A4" w:rsidP="00ED1103">
      <w:pPr>
        <w:jc w:val="both"/>
        <w:rPr>
          <w:sz w:val="28"/>
          <w:szCs w:val="28"/>
        </w:rPr>
      </w:pPr>
    </w:p>
    <w:p w:rsidR="002802A4" w:rsidRDefault="00FE08E6" w:rsidP="00FE08E6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</w:t>
      </w:r>
      <w:r w:rsidR="002802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соблюдения </w:t>
      </w:r>
      <w:r w:rsidR="002802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бюджетного </w:t>
      </w:r>
      <w:r w:rsidR="002802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законодательства </w:t>
      </w:r>
    </w:p>
    <w:p w:rsidR="002802A4" w:rsidRDefault="00FE08E6" w:rsidP="002802A4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организации</w:t>
      </w:r>
      <w:r w:rsidR="002802A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бюджетного </w:t>
      </w:r>
      <w:r w:rsidR="002802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процесса </w:t>
      </w:r>
    </w:p>
    <w:p w:rsidR="00FE08E6" w:rsidRDefault="00FE08E6" w:rsidP="002802A4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муниципальном образовании</w:t>
      </w:r>
    </w:p>
    <w:p w:rsidR="00FE08E6" w:rsidRDefault="00FE08E6" w:rsidP="00FE0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F33AD" w:rsidRDefault="002802A4" w:rsidP="00BF33AD">
      <w:pPr>
        <w:tabs>
          <w:tab w:val="left" w:pos="720"/>
        </w:tabs>
        <w:spacing w:line="276" w:lineRule="auto"/>
        <w:ind w:right="-185" w:firstLine="709"/>
        <w:jc w:val="both"/>
        <w:rPr>
          <w:sz w:val="28"/>
        </w:rPr>
      </w:pPr>
      <w:r>
        <w:rPr>
          <w:sz w:val="28"/>
        </w:rPr>
        <w:t>В соответствие</w:t>
      </w:r>
      <w:r w:rsidR="00BF33AD" w:rsidRPr="00BB3ACB">
        <w:rPr>
          <w:sz w:val="28"/>
        </w:rPr>
        <w:t xml:space="preserve"> с Бюджетным кодексом  Российской Федерации  и областным законом «О бю</w:t>
      </w:r>
      <w:r w:rsidR="009728CA" w:rsidRPr="00BB3ACB">
        <w:rPr>
          <w:sz w:val="28"/>
        </w:rPr>
        <w:t xml:space="preserve">джете Смоленской области на 2018 </w:t>
      </w:r>
      <w:r w:rsidR="00BB3ACB" w:rsidRPr="00BB3ACB">
        <w:rPr>
          <w:sz w:val="28"/>
        </w:rPr>
        <w:t>год»,</w:t>
      </w:r>
      <w:r>
        <w:rPr>
          <w:sz w:val="28"/>
        </w:rPr>
        <w:t xml:space="preserve"> местный </w:t>
      </w:r>
      <w:r w:rsidR="00BF33AD" w:rsidRPr="00BB3ACB">
        <w:rPr>
          <w:sz w:val="28"/>
        </w:rPr>
        <w:t>бюджет муниципального образов</w:t>
      </w:r>
      <w:r w:rsidR="00ED1103" w:rsidRPr="00BB3ACB">
        <w:rPr>
          <w:sz w:val="28"/>
        </w:rPr>
        <w:t xml:space="preserve">ания «Темкинский  район» </w:t>
      </w:r>
      <w:r w:rsidR="009728CA" w:rsidRPr="00BB3ACB">
        <w:rPr>
          <w:sz w:val="28"/>
        </w:rPr>
        <w:t>Смол</w:t>
      </w:r>
      <w:r>
        <w:rPr>
          <w:sz w:val="28"/>
        </w:rPr>
        <w:t xml:space="preserve">енской области </w:t>
      </w:r>
      <w:r w:rsidR="00ED1103" w:rsidRPr="00BB3ACB">
        <w:rPr>
          <w:sz w:val="28"/>
        </w:rPr>
        <w:t>на 201</w:t>
      </w:r>
      <w:r w:rsidR="00A5065B" w:rsidRPr="00BB3ACB">
        <w:rPr>
          <w:sz w:val="28"/>
        </w:rPr>
        <w:t>8</w:t>
      </w:r>
      <w:r w:rsidR="00BF33AD" w:rsidRPr="00BB3ACB">
        <w:rPr>
          <w:sz w:val="28"/>
        </w:rPr>
        <w:t xml:space="preserve"> год был утвержден</w:t>
      </w:r>
      <w:r w:rsidR="00BF33AD">
        <w:rPr>
          <w:sz w:val="28"/>
        </w:rPr>
        <w:t xml:space="preserve"> решением Темкинского районного Совета</w:t>
      </w:r>
      <w:r w:rsidR="00ED1103">
        <w:rPr>
          <w:sz w:val="28"/>
        </w:rPr>
        <w:t xml:space="preserve"> депутатов от 2</w:t>
      </w:r>
      <w:r w:rsidR="00A5065B">
        <w:rPr>
          <w:sz w:val="28"/>
        </w:rPr>
        <w:t>2</w:t>
      </w:r>
      <w:r w:rsidR="00ED1103">
        <w:rPr>
          <w:sz w:val="28"/>
        </w:rPr>
        <w:t>.12.201</w:t>
      </w:r>
      <w:r w:rsidR="00A5065B">
        <w:rPr>
          <w:sz w:val="28"/>
        </w:rPr>
        <w:t>7</w:t>
      </w:r>
      <w:r w:rsidR="00ED1103">
        <w:rPr>
          <w:sz w:val="28"/>
        </w:rPr>
        <w:t xml:space="preserve"> № 1</w:t>
      </w:r>
      <w:r w:rsidR="00A5065B">
        <w:rPr>
          <w:sz w:val="28"/>
        </w:rPr>
        <w:t>25</w:t>
      </w:r>
      <w:r w:rsidR="00A45C25">
        <w:rPr>
          <w:sz w:val="28"/>
        </w:rPr>
        <w:t>.</w:t>
      </w:r>
    </w:p>
    <w:p w:rsidR="00BF33AD" w:rsidRDefault="00BF33AD" w:rsidP="00BF33AD">
      <w:pPr>
        <w:tabs>
          <w:tab w:val="left" w:pos="720"/>
        </w:tabs>
        <w:spacing w:line="276" w:lineRule="auto"/>
        <w:ind w:right="-185" w:firstLine="709"/>
        <w:jc w:val="both"/>
        <w:rPr>
          <w:sz w:val="28"/>
        </w:rPr>
      </w:pPr>
      <w:r>
        <w:rPr>
          <w:sz w:val="28"/>
        </w:rPr>
        <w:t xml:space="preserve"> Первоначально </w:t>
      </w:r>
      <w:r w:rsidR="009728CA">
        <w:rPr>
          <w:sz w:val="28"/>
        </w:rPr>
        <w:t xml:space="preserve">местный </w:t>
      </w:r>
      <w:r>
        <w:rPr>
          <w:sz w:val="28"/>
        </w:rPr>
        <w:t>бюджет муниципального образования «Темк</w:t>
      </w:r>
      <w:r w:rsidR="00ED1103">
        <w:rPr>
          <w:sz w:val="28"/>
        </w:rPr>
        <w:t xml:space="preserve">инский район» </w:t>
      </w:r>
      <w:r w:rsidR="009728CA">
        <w:rPr>
          <w:sz w:val="28"/>
        </w:rPr>
        <w:t xml:space="preserve"> Смоленской области </w:t>
      </w:r>
      <w:r w:rsidR="00ED1103">
        <w:rPr>
          <w:sz w:val="28"/>
        </w:rPr>
        <w:t>по доходам на 201</w:t>
      </w:r>
      <w:r w:rsidR="00EB5ED1">
        <w:rPr>
          <w:sz w:val="28"/>
        </w:rPr>
        <w:t>8</w:t>
      </w:r>
      <w:r>
        <w:rPr>
          <w:sz w:val="28"/>
        </w:rPr>
        <w:t xml:space="preserve"> год  утверждался в сумме </w:t>
      </w:r>
      <w:r w:rsidR="00EB5ED1">
        <w:rPr>
          <w:b/>
          <w:sz w:val="28"/>
        </w:rPr>
        <w:t>183089,0</w:t>
      </w:r>
      <w:r>
        <w:rPr>
          <w:b/>
          <w:sz w:val="28"/>
        </w:rPr>
        <w:t xml:space="preserve"> </w:t>
      </w:r>
      <w:r w:rsidR="00894D3E">
        <w:rPr>
          <w:b/>
          <w:sz w:val="28"/>
        </w:rPr>
        <w:t>тысяч</w:t>
      </w:r>
      <w:r w:rsidRPr="00EC14FF">
        <w:rPr>
          <w:b/>
          <w:sz w:val="28"/>
        </w:rPr>
        <w:t xml:space="preserve"> рублей</w:t>
      </w:r>
      <w:r>
        <w:rPr>
          <w:sz w:val="28"/>
        </w:rPr>
        <w:t xml:space="preserve">, из них  собственные  налоговые и неналоговые доходы  в сумме </w:t>
      </w:r>
      <w:r w:rsidR="00EB5ED1">
        <w:rPr>
          <w:b/>
          <w:sz w:val="28"/>
        </w:rPr>
        <w:t>32240,2</w:t>
      </w:r>
      <w:r w:rsidR="001864BD">
        <w:rPr>
          <w:b/>
          <w:sz w:val="28"/>
        </w:rPr>
        <w:t xml:space="preserve"> </w:t>
      </w:r>
      <w:r>
        <w:rPr>
          <w:b/>
          <w:sz w:val="28"/>
        </w:rPr>
        <w:t>т</w:t>
      </w:r>
      <w:r w:rsidR="005E6EB0">
        <w:rPr>
          <w:b/>
          <w:sz w:val="28"/>
        </w:rPr>
        <w:t>ысяч</w:t>
      </w:r>
      <w:r w:rsidRPr="00534B39">
        <w:rPr>
          <w:b/>
          <w:sz w:val="28"/>
        </w:rPr>
        <w:t xml:space="preserve"> рублей</w:t>
      </w:r>
      <w:r>
        <w:rPr>
          <w:sz w:val="28"/>
        </w:rPr>
        <w:t xml:space="preserve">, объем безвозмездных поступлений  - </w:t>
      </w:r>
      <w:r w:rsidR="00EB5ED1">
        <w:rPr>
          <w:b/>
          <w:sz w:val="28"/>
        </w:rPr>
        <w:t>150848,8</w:t>
      </w:r>
      <w:r w:rsidR="005E6EB0">
        <w:rPr>
          <w:b/>
          <w:sz w:val="28"/>
        </w:rPr>
        <w:t xml:space="preserve"> тысяч</w:t>
      </w:r>
      <w:r w:rsidRPr="00534B39">
        <w:rPr>
          <w:b/>
          <w:sz w:val="28"/>
        </w:rPr>
        <w:t xml:space="preserve"> рублей</w:t>
      </w:r>
      <w:r>
        <w:rPr>
          <w:sz w:val="28"/>
        </w:rPr>
        <w:t xml:space="preserve">. </w:t>
      </w:r>
    </w:p>
    <w:p w:rsidR="002802A4" w:rsidRDefault="00BF33AD" w:rsidP="00BF33AD">
      <w:pPr>
        <w:tabs>
          <w:tab w:val="left" w:pos="720"/>
        </w:tabs>
        <w:spacing w:line="276" w:lineRule="auto"/>
        <w:ind w:right="-185" w:firstLine="709"/>
        <w:jc w:val="both"/>
        <w:rPr>
          <w:sz w:val="28"/>
        </w:rPr>
      </w:pPr>
      <w:r>
        <w:rPr>
          <w:sz w:val="28"/>
        </w:rPr>
        <w:t xml:space="preserve"> В течение отчетного года в </w:t>
      </w:r>
      <w:r w:rsidR="009728CA">
        <w:rPr>
          <w:sz w:val="28"/>
        </w:rPr>
        <w:t xml:space="preserve">местный бюджет  муниципального района </w:t>
      </w:r>
      <w:r>
        <w:rPr>
          <w:sz w:val="28"/>
        </w:rPr>
        <w:t>неоднократно вно</w:t>
      </w:r>
      <w:r w:rsidR="007B56A5">
        <w:rPr>
          <w:sz w:val="28"/>
        </w:rPr>
        <w:t xml:space="preserve">сились изменения и дополнения. </w:t>
      </w:r>
      <w:r>
        <w:rPr>
          <w:sz w:val="28"/>
        </w:rPr>
        <w:t>В результате  из</w:t>
      </w:r>
      <w:r w:rsidR="001864BD">
        <w:rPr>
          <w:sz w:val="28"/>
        </w:rPr>
        <w:t xml:space="preserve">менений  </w:t>
      </w:r>
      <w:r w:rsidR="002802A4">
        <w:rPr>
          <w:sz w:val="28"/>
        </w:rPr>
        <w:t xml:space="preserve">местный </w:t>
      </w:r>
      <w:r w:rsidR="001864BD">
        <w:rPr>
          <w:sz w:val="28"/>
        </w:rPr>
        <w:t xml:space="preserve">бюджет </w:t>
      </w:r>
      <w:r w:rsidR="002802A4">
        <w:rPr>
          <w:sz w:val="28"/>
        </w:rPr>
        <w:t xml:space="preserve">муниципального района </w:t>
      </w:r>
      <w:r w:rsidR="001864BD">
        <w:rPr>
          <w:sz w:val="28"/>
        </w:rPr>
        <w:t>за 201</w:t>
      </w:r>
      <w:r w:rsidR="00EB5ED1">
        <w:rPr>
          <w:sz w:val="28"/>
        </w:rPr>
        <w:t>8</w:t>
      </w:r>
      <w:r w:rsidR="007B56A5">
        <w:rPr>
          <w:sz w:val="28"/>
        </w:rPr>
        <w:t xml:space="preserve"> год</w:t>
      </w:r>
      <w:r>
        <w:rPr>
          <w:sz w:val="28"/>
        </w:rPr>
        <w:t xml:space="preserve"> всего по доходам составил  </w:t>
      </w:r>
      <w:r w:rsidR="00EB5ED1">
        <w:rPr>
          <w:b/>
          <w:sz w:val="28"/>
        </w:rPr>
        <w:t>196035,4</w:t>
      </w:r>
      <w:r w:rsidR="005E6EB0">
        <w:rPr>
          <w:b/>
          <w:sz w:val="28"/>
        </w:rPr>
        <w:t xml:space="preserve"> тысяч</w:t>
      </w:r>
      <w:r w:rsidRPr="00534B39">
        <w:rPr>
          <w:b/>
          <w:sz w:val="28"/>
        </w:rPr>
        <w:t xml:space="preserve"> рублей</w:t>
      </w:r>
      <w:r w:rsidR="007B56A5">
        <w:rPr>
          <w:sz w:val="28"/>
        </w:rPr>
        <w:t>,</w:t>
      </w:r>
      <w:r>
        <w:rPr>
          <w:sz w:val="28"/>
        </w:rPr>
        <w:t xml:space="preserve"> из них</w:t>
      </w:r>
      <w:r w:rsidR="002802A4">
        <w:rPr>
          <w:sz w:val="28"/>
        </w:rPr>
        <w:t>:</w:t>
      </w:r>
    </w:p>
    <w:p w:rsidR="002802A4" w:rsidRDefault="00BF33AD" w:rsidP="00BF33AD">
      <w:pPr>
        <w:tabs>
          <w:tab w:val="left" w:pos="720"/>
        </w:tabs>
        <w:spacing w:line="276" w:lineRule="auto"/>
        <w:ind w:right="-185" w:firstLine="709"/>
        <w:jc w:val="both"/>
        <w:rPr>
          <w:sz w:val="28"/>
        </w:rPr>
      </w:pPr>
      <w:r>
        <w:rPr>
          <w:sz w:val="28"/>
        </w:rPr>
        <w:t xml:space="preserve">  по собственным налоговым и неналоговым доходам </w:t>
      </w:r>
      <w:r w:rsidR="002802A4">
        <w:rPr>
          <w:sz w:val="28"/>
        </w:rPr>
        <w:t xml:space="preserve"> в сумме                            </w:t>
      </w:r>
      <w:r>
        <w:rPr>
          <w:sz w:val="28"/>
        </w:rPr>
        <w:t xml:space="preserve">– </w:t>
      </w:r>
      <w:r w:rsidR="00EB5ED1">
        <w:rPr>
          <w:b/>
          <w:sz w:val="28"/>
        </w:rPr>
        <w:t>26464,1</w:t>
      </w:r>
      <w:r w:rsidR="005E6EB0">
        <w:rPr>
          <w:b/>
          <w:sz w:val="28"/>
        </w:rPr>
        <w:t xml:space="preserve"> тысяч</w:t>
      </w:r>
      <w:r w:rsidRPr="00534B39">
        <w:rPr>
          <w:b/>
          <w:sz w:val="28"/>
        </w:rPr>
        <w:t xml:space="preserve"> рублей</w:t>
      </w:r>
      <w:r w:rsidR="002802A4">
        <w:rPr>
          <w:sz w:val="28"/>
        </w:rPr>
        <w:t>;</w:t>
      </w:r>
      <w:r>
        <w:rPr>
          <w:sz w:val="28"/>
        </w:rPr>
        <w:t xml:space="preserve"> </w:t>
      </w:r>
    </w:p>
    <w:p w:rsidR="00DF49A4" w:rsidRDefault="002802A4" w:rsidP="00BF33AD">
      <w:pPr>
        <w:tabs>
          <w:tab w:val="left" w:pos="720"/>
        </w:tabs>
        <w:spacing w:line="276" w:lineRule="auto"/>
        <w:ind w:right="-185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BF33AD">
        <w:rPr>
          <w:sz w:val="28"/>
        </w:rPr>
        <w:t>безвозмездным поступлениям</w:t>
      </w:r>
      <w:r w:rsidR="00A00E07">
        <w:rPr>
          <w:sz w:val="28"/>
        </w:rPr>
        <w:t xml:space="preserve"> в сумме</w:t>
      </w:r>
      <w:r w:rsidR="00BF33AD">
        <w:rPr>
          <w:sz w:val="28"/>
        </w:rPr>
        <w:t xml:space="preserve"> – </w:t>
      </w:r>
      <w:r w:rsidR="00EB5ED1">
        <w:rPr>
          <w:b/>
          <w:sz w:val="28"/>
        </w:rPr>
        <w:t>169571,3</w:t>
      </w:r>
      <w:r w:rsidR="00BF33AD" w:rsidRPr="00A63749">
        <w:rPr>
          <w:b/>
          <w:sz w:val="28"/>
        </w:rPr>
        <w:t xml:space="preserve"> </w:t>
      </w:r>
      <w:r w:rsidR="00BF33AD" w:rsidRPr="00534B39">
        <w:rPr>
          <w:b/>
          <w:sz w:val="28"/>
        </w:rPr>
        <w:t>тыс</w:t>
      </w:r>
      <w:r w:rsidR="005E6EB0">
        <w:rPr>
          <w:b/>
          <w:sz w:val="28"/>
        </w:rPr>
        <w:t>яч</w:t>
      </w:r>
      <w:r w:rsidR="00BF33AD" w:rsidRPr="00534B39">
        <w:rPr>
          <w:b/>
          <w:sz w:val="28"/>
        </w:rPr>
        <w:t xml:space="preserve"> рублей</w:t>
      </w:r>
      <w:r w:rsidR="007B56A5">
        <w:rPr>
          <w:sz w:val="28"/>
        </w:rPr>
        <w:t>,</w:t>
      </w:r>
      <w:r w:rsidR="00BF33AD">
        <w:rPr>
          <w:sz w:val="28"/>
        </w:rPr>
        <w:t xml:space="preserve"> к первоначально п</w:t>
      </w:r>
      <w:r w:rsidR="00EB5ED1">
        <w:rPr>
          <w:sz w:val="28"/>
        </w:rPr>
        <w:t xml:space="preserve">ринятому бюджету </w:t>
      </w:r>
      <w:r w:rsidR="00BF33AD">
        <w:rPr>
          <w:sz w:val="28"/>
        </w:rPr>
        <w:t>у</w:t>
      </w:r>
      <w:r w:rsidR="00EB5ED1">
        <w:rPr>
          <w:sz w:val="28"/>
        </w:rPr>
        <w:t>меньше</w:t>
      </w:r>
      <w:r w:rsidR="00BF33AD">
        <w:rPr>
          <w:sz w:val="28"/>
        </w:rPr>
        <w:t>ние налоговых и н</w:t>
      </w:r>
      <w:r w:rsidR="007B56A5">
        <w:rPr>
          <w:sz w:val="28"/>
        </w:rPr>
        <w:t>еналоговых доходов составило</w:t>
      </w:r>
      <w:r w:rsidR="00BF33AD">
        <w:rPr>
          <w:sz w:val="28"/>
        </w:rPr>
        <w:t xml:space="preserve"> </w:t>
      </w:r>
      <w:r w:rsidR="00EB5ED1">
        <w:rPr>
          <w:b/>
          <w:sz w:val="28"/>
        </w:rPr>
        <w:t>5776,1</w:t>
      </w:r>
      <w:r w:rsidR="005E6EB0">
        <w:rPr>
          <w:b/>
          <w:sz w:val="28"/>
        </w:rPr>
        <w:t xml:space="preserve"> тысяч</w:t>
      </w:r>
      <w:r w:rsidR="00BF33AD" w:rsidRPr="00DD5BC6">
        <w:rPr>
          <w:b/>
          <w:sz w:val="28"/>
        </w:rPr>
        <w:t xml:space="preserve"> рублей</w:t>
      </w:r>
      <w:r w:rsidR="00BF33AD">
        <w:rPr>
          <w:sz w:val="28"/>
        </w:rPr>
        <w:t xml:space="preserve">, увеличение безвозмездных поступлений </w:t>
      </w:r>
      <w:r>
        <w:rPr>
          <w:sz w:val="28"/>
        </w:rPr>
        <w:t xml:space="preserve"> </w:t>
      </w:r>
      <w:r w:rsidR="00BF33AD">
        <w:rPr>
          <w:sz w:val="28"/>
        </w:rPr>
        <w:t xml:space="preserve">на </w:t>
      </w:r>
      <w:r w:rsidR="00EB5ED1">
        <w:rPr>
          <w:b/>
          <w:sz w:val="28"/>
        </w:rPr>
        <w:t>18722,5</w:t>
      </w:r>
      <w:r w:rsidR="005E6EB0">
        <w:rPr>
          <w:b/>
          <w:sz w:val="28"/>
        </w:rPr>
        <w:t xml:space="preserve"> тысяч</w:t>
      </w:r>
      <w:r w:rsidR="00BF33AD" w:rsidRPr="00DD5BC6">
        <w:rPr>
          <w:b/>
          <w:sz w:val="28"/>
        </w:rPr>
        <w:t xml:space="preserve"> рублей.</w:t>
      </w:r>
      <w:r w:rsidR="007B56A5">
        <w:rPr>
          <w:sz w:val="28"/>
        </w:rPr>
        <w:t xml:space="preserve"> </w:t>
      </w:r>
    </w:p>
    <w:p w:rsidR="00BF33AD" w:rsidRPr="00A22B1C" w:rsidRDefault="00BF33AD" w:rsidP="00BF33AD">
      <w:pPr>
        <w:tabs>
          <w:tab w:val="left" w:pos="720"/>
        </w:tabs>
        <w:spacing w:line="276" w:lineRule="auto"/>
        <w:ind w:right="-185" w:firstLine="709"/>
        <w:jc w:val="both"/>
        <w:rPr>
          <w:sz w:val="28"/>
        </w:rPr>
      </w:pPr>
      <w:r w:rsidRPr="00A22B1C">
        <w:rPr>
          <w:sz w:val="28"/>
        </w:rPr>
        <w:t>Фактическое испо</w:t>
      </w:r>
      <w:r w:rsidR="001864BD" w:rsidRPr="00A22B1C">
        <w:rPr>
          <w:sz w:val="28"/>
        </w:rPr>
        <w:t xml:space="preserve">лнение </w:t>
      </w:r>
      <w:r w:rsidR="00DF49A4" w:rsidRPr="00A22B1C">
        <w:rPr>
          <w:sz w:val="28"/>
        </w:rPr>
        <w:t>местного</w:t>
      </w:r>
      <w:r w:rsidR="001864BD" w:rsidRPr="00A22B1C">
        <w:rPr>
          <w:sz w:val="28"/>
        </w:rPr>
        <w:t xml:space="preserve"> бюджета за 201</w:t>
      </w:r>
      <w:r w:rsidR="00EB5ED1" w:rsidRPr="00A22B1C">
        <w:rPr>
          <w:sz w:val="28"/>
        </w:rPr>
        <w:t>8</w:t>
      </w:r>
      <w:r w:rsidRPr="00A22B1C">
        <w:rPr>
          <w:sz w:val="28"/>
        </w:rPr>
        <w:t xml:space="preserve"> год по доходам сложилось в сумме </w:t>
      </w:r>
      <w:r w:rsidR="00EB5ED1" w:rsidRPr="00A22B1C">
        <w:rPr>
          <w:b/>
          <w:sz w:val="28"/>
        </w:rPr>
        <w:t>196831,0</w:t>
      </w:r>
      <w:r w:rsidR="005E6EB0" w:rsidRPr="00A22B1C">
        <w:rPr>
          <w:b/>
          <w:sz w:val="28"/>
        </w:rPr>
        <w:t xml:space="preserve"> тысяч</w:t>
      </w:r>
      <w:r w:rsidRPr="00A22B1C">
        <w:rPr>
          <w:b/>
          <w:sz w:val="28"/>
        </w:rPr>
        <w:t xml:space="preserve"> рублей</w:t>
      </w:r>
      <w:r w:rsidR="001864BD" w:rsidRPr="00A22B1C">
        <w:rPr>
          <w:sz w:val="28"/>
        </w:rPr>
        <w:t xml:space="preserve">, что составило </w:t>
      </w:r>
      <w:r w:rsidR="00EB5ED1" w:rsidRPr="00A22B1C">
        <w:rPr>
          <w:sz w:val="28"/>
        </w:rPr>
        <w:t>107,</w:t>
      </w:r>
      <w:r w:rsidR="006E1A2A" w:rsidRPr="00A22B1C">
        <w:rPr>
          <w:sz w:val="28"/>
        </w:rPr>
        <w:t>5</w:t>
      </w:r>
      <w:r w:rsidR="00EB5ED1" w:rsidRPr="00A22B1C">
        <w:rPr>
          <w:sz w:val="28"/>
        </w:rPr>
        <w:t>%</w:t>
      </w:r>
      <w:r w:rsidRPr="00A22B1C">
        <w:rPr>
          <w:sz w:val="28"/>
        </w:rPr>
        <w:t xml:space="preserve"> к  </w:t>
      </w:r>
      <w:r w:rsidR="001864BD" w:rsidRPr="00A22B1C">
        <w:rPr>
          <w:sz w:val="28"/>
        </w:rPr>
        <w:t>у</w:t>
      </w:r>
      <w:r w:rsidR="00EB5ED1" w:rsidRPr="00A22B1C">
        <w:rPr>
          <w:sz w:val="28"/>
        </w:rPr>
        <w:t>твержденным  назначениям и 100,4%</w:t>
      </w:r>
      <w:r w:rsidRPr="00A22B1C">
        <w:rPr>
          <w:sz w:val="28"/>
        </w:rPr>
        <w:t xml:space="preserve"> к уточненному плану</w:t>
      </w:r>
      <w:r w:rsidR="005E4CA6" w:rsidRPr="00A22B1C">
        <w:rPr>
          <w:sz w:val="28"/>
        </w:rPr>
        <w:t>.</w:t>
      </w:r>
    </w:p>
    <w:p w:rsidR="00BF33AD" w:rsidRDefault="001864BD" w:rsidP="00BF33AD">
      <w:pPr>
        <w:tabs>
          <w:tab w:val="left" w:pos="720"/>
        </w:tabs>
        <w:spacing w:line="276" w:lineRule="auto"/>
        <w:ind w:right="-185" w:firstLine="709"/>
        <w:jc w:val="both"/>
        <w:rPr>
          <w:sz w:val="28"/>
        </w:rPr>
      </w:pPr>
      <w:r w:rsidRPr="00A22B1C">
        <w:rPr>
          <w:sz w:val="28"/>
        </w:rPr>
        <w:t>Поступление 201</w:t>
      </w:r>
      <w:r w:rsidR="00EB5ED1" w:rsidRPr="00A22B1C">
        <w:rPr>
          <w:sz w:val="28"/>
        </w:rPr>
        <w:t>8</w:t>
      </w:r>
      <w:r w:rsidRPr="00A22B1C">
        <w:rPr>
          <w:sz w:val="28"/>
        </w:rPr>
        <w:t xml:space="preserve"> года по сравнению с 201</w:t>
      </w:r>
      <w:r w:rsidR="00EB5ED1" w:rsidRPr="00A22B1C">
        <w:rPr>
          <w:sz w:val="28"/>
        </w:rPr>
        <w:t>7</w:t>
      </w:r>
      <w:r w:rsidRPr="00A22B1C">
        <w:rPr>
          <w:sz w:val="28"/>
        </w:rPr>
        <w:t xml:space="preserve"> годом уменьшилось на </w:t>
      </w:r>
      <w:r w:rsidR="00EB5ED1" w:rsidRPr="00A22B1C">
        <w:rPr>
          <w:sz w:val="28"/>
        </w:rPr>
        <w:t>41862,6</w:t>
      </w:r>
      <w:r w:rsidR="00BF33AD" w:rsidRPr="00A22B1C">
        <w:rPr>
          <w:sz w:val="28"/>
        </w:rPr>
        <w:t xml:space="preserve"> тыс</w:t>
      </w:r>
      <w:r w:rsidR="005E6EB0" w:rsidRPr="00A22B1C">
        <w:rPr>
          <w:sz w:val="28"/>
        </w:rPr>
        <w:t>яч</w:t>
      </w:r>
      <w:r w:rsidR="00BF33AD" w:rsidRPr="00A22B1C">
        <w:rPr>
          <w:sz w:val="28"/>
        </w:rPr>
        <w:t xml:space="preserve"> рублей.</w:t>
      </w:r>
    </w:p>
    <w:p w:rsidR="00BF33AD" w:rsidRDefault="002802A4" w:rsidP="00BF33AD">
      <w:pPr>
        <w:tabs>
          <w:tab w:val="left" w:pos="72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Поступление</w:t>
      </w:r>
      <w:r w:rsidR="00A45C25">
        <w:rPr>
          <w:sz w:val="28"/>
        </w:rPr>
        <w:t xml:space="preserve"> </w:t>
      </w:r>
      <w:r w:rsidR="00BF33AD">
        <w:rPr>
          <w:sz w:val="28"/>
        </w:rPr>
        <w:t>н</w:t>
      </w:r>
      <w:r>
        <w:rPr>
          <w:sz w:val="28"/>
        </w:rPr>
        <w:t xml:space="preserve">алоговых и неналоговых доходов </w:t>
      </w:r>
      <w:r w:rsidR="00A45C25">
        <w:rPr>
          <w:sz w:val="28"/>
        </w:rPr>
        <w:t xml:space="preserve"> </w:t>
      </w:r>
      <w:r>
        <w:rPr>
          <w:sz w:val="28"/>
        </w:rPr>
        <w:t>местный</w:t>
      </w:r>
      <w:r w:rsidR="00A45C25">
        <w:rPr>
          <w:sz w:val="28"/>
        </w:rPr>
        <w:t xml:space="preserve"> </w:t>
      </w:r>
      <w:r>
        <w:rPr>
          <w:sz w:val="28"/>
        </w:rPr>
        <w:t>бюджет составило</w:t>
      </w:r>
      <w:r w:rsidR="00BF33AD">
        <w:rPr>
          <w:sz w:val="28"/>
        </w:rPr>
        <w:t xml:space="preserve"> </w:t>
      </w:r>
      <w:r>
        <w:rPr>
          <w:sz w:val="28"/>
        </w:rPr>
        <w:t xml:space="preserve"> </w:t>
      </w:r>
      <w:r w:rsidR="00BF33AD">
        <w:rPr>
          <w:sz w:val="28"/>
        </w:rPr>
        <w:t xml:space="preserve">в сумме </w:t>
      </w:r>
      <w:r w:rsidR="00EB5ED1">
        <w:rPr>
          <w:b/>
          <w:sz w:val="28"/>
        </w:rPr>
        <w:t>27275,8</w:t>
      </w:r>
      <w:r w:rsidR="005E6EB0">
        <w:rPr>
          <w:b/>
          <w:sz w:val="28"/>
        </w:rPr>
        <w:t xml:space="preserve"> тысяч</w:t>
      </w:r>
      <w:r w:rsidR="00BF33AD" w:rsidRPr="00534B39">
        <w:rPr>
          <w:b/>
          <w:sz w:val="28"/>
        </w:rPr>
        <w:t xml:space="preserve"> рублей</w:t>
      </w:r>
      <w:r w:rsidR="00BF33AD">
        <w:rPr>
          <w:sz w:val="28"/>
        </w:rPr>
        <w:t xml:space="preserve"> или </w:t>
      </w:r>
      <w:r w:rsidR="00EB5ED1" w:rsidRPr="00E321F2">
        <w:rPr>
          <w:b/>
          <w:sz w:val="28"/>
        </w:rPr>
        <w:t>103,1%</w:t>
      </w:r>
      <w:r w:rsidR="001864BD">
        <w:rPr>
          <w:sz w:val="28"/>
        </w:rPr>
        <w:t xml:space="preserve"> к плану, по сравнению с 201</w:t>
      </w:r>
      <w:r w:rsidR="00EB5ED1">
        <w:rPr>
          <w:sz w:val="28"/>
        </w:rPr>
        <w:t>7</w:t>
      </w:r>
      <w:r w:rsidR="001864BD">
        <w:rPr>
          <w:sz w:val="28"/>
        </w:rPr>
        <w:t xml:space="preserve"> годом</w:t>
      </w:r>
      <w:r w:rsidR="00EB5ED1">
        <w:rPr>
          <w:sz w:val="28"/>
        </w:rPr>
        <w:t>,</w:t>
      </w:r>
      <w:r w:rsidR="001864BD">
        <w:rPr>
          <w:sz w:val="28"/>
        </w:rPr>
        <w:t xml:space="preserve"> уменьшение составило на </w:t>
      </w:r>
      <w:r w:rsidR="00EB5ED1" w:rsidRPr="00E321F2">
        <w:rPr>
          <w:sz w:val="28"/>
        </w:rPr>
        <w:t>6326,3</w:t>
      </w:r>
      <w:r w:rsidR="001864BD">
        <w:rPr>
          <w:sz w:val="28"/>
        </w:rPr>
        <w:t xml:space="preserve"> рубля</w:t>
      </w:r>
      <w:r w:rsidR="00BF33AD">
        <w:rPr>
          <w:sz w:val="28"/>
        </w:rPr>
        <w:t>.</w:t>
      </w:r>
    </w:p>
    <w:p w:rsidR="00DA2E56" w:rsidRDefault="00DA2E56" w:rsidP="00D52E75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22B1C">
        <w:rPr>
          <w:sz w:val="28"/>
          <w:szCs w:val="28"/>
        </w:rPr>
        <w:t xml:space="preserve">Основной составляющей доходной части </w:t>
      </w:r>
      <w:r w:rsidR="00DF49A4" w:rsidRPr="00A22B1C">
        <w:rPr>
          <w:sz w:val="28"/>
          <w:szCs w:val="28"/>
        </w:rPr>
        <w:t>местного</w:t>
      </w:r>
      <w:r w:rsidRPr="00A22B1C">
        <w:rPr>
          <w:sz w:val="28"/>
          <w:szCs w:val="28"/>
        </w:rPr>
        <w:t xml:space="preserve"> бюджета муниципального района являются </w:t>
      </w:r>
      <w:r w:rsidRPr="00A22B1C">
        <w:rPr>
          <w:b/>
          <w:sz w:val="28"/>
          <w:szCs w:val="28"/>
        </w:rPr>
        <w:t>безвозмездные поступления</w:t>
      </w:r>
      <w:r w:rsidRPr="00A22B1C">
        <w:rPr>
          <w:sz w:val="28"/>
          <w:szCs w:val="28"/>
        </w:rPr>
        <w:t>, доля которых в 201</w:t>
      </w:r>
      <w:r w:rsidR="00EB5ED1" w:rsidRPr="00A22B1C">
        <w:rPr>
          <w:sz w:val="28"/>
          <w:szCs w:val="28"/>
        </w:rPr>
        <w:t>8</w:t>
      </w:r>
      <w:r w:rsidRPr="00A22B1C">
        <w:rPr>
          <w:sz w:val="28"/>
          <w:szCs w:val="28"/>
        </w:rPr>
        <w:t xml:space="preserve"> году составила </w:t>
      </w:r>
      <w:r w:rsidR="00A70F69" w:rsidRPr="00A22B1C">
        <w:rPr>
          <w:sz w:val="28"/>
          <w:szCs w:val="28"/>
        </w:rPr>
        <w:t>86,1%</w:t>
      </w:r>
      <w:r w:rsidRPr="00A22B1C">
        <w:rPr>
          <w:sz w:val="28"/>
          <w:szCs w:val="28"/>
        </w:rPr>
        <w:t xml:space="preserve"> от общих доходов </w:t>
      </w:r>
      <w:r w:rsidR="00DF49A4" w:rsidRPr="00A22B1C">
        <w:rPr>
          <w:sz w:val="28"/>
          <w:szCs w:val="28"/>
        </w:rPr>
        <w:t>местного</w:t>
      </w:r>
      <w:r w:rsidRPr="00A22B1C">
        <w:rPr>
          <w:sz w:val="28"/>
          <w:szCs w:val="28"/>
        </w:rPr>
        <w:t xml:space="preserve"> бюджета.</w:t>
      </w:r>
      <w:proofErr w:type="gramEnd"/>
    </w:p>
    <w:p w:rsidR="00D84CB3" w:rsidRPr="00D84CB3" w:rsidRDefault="005E6EB0" w:rsidP="005E6EB0">
      <w:pPr>
        <w:tabs>
          <w:tab w:val="left" w:pos="720"/>
        </w:tabs>
        <w:spacing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D84CB3">
        <w:rPr>
          <w:sz w:val="24"/>
          <w:szCs w:val="24"/>
        </w:rPr>
        <w:t>(руб.)</w:t>
      </w:r>
    </w:p>
    <w:tbl>
      <w:tblPr>
        <w:tblW w:w="8768" w:type="dxa"/>
        <w:tblInd w:w="95" w:type="dxa"/>
        <w:tblLayout w:type="fixed"/>
        <w:tblLook w:val="04A0"/>
      </w:tblPr>
      <w:tblGrid>
        <w:gridCol w:w="452"/>
        <w:gridCol w:w="1404"/>
        <w:gridCol w:w="1276"/>
        <w:gridCol w:w="1276"/>
        <w:gridCol w:w="1275"/>
        <w:gridCol w:w="1418"/>
        <w:gridCol w:w="567"/>
        <w:gridCol w:w="1100"/>
      </w:tblGrid>
      <w:tr w:rsidR="00D52E75" w:rsidRPr="00A70F69" w:rsidTr="00D84CB3">
        <w:trPr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 xml:space="preserve">№ </w:t>
            </w:r>
            <w:proofErr w:type="spellStart"/>
            <w:proofErr w:type="gramStart"/>
            <w:r w:rsidRPr="00A70F69">
              <w:rPr>
                <w:rFonts w:ascii="Arial CYR" w:hAnsi="Arial CYR" w:cs="Arial CYR"/>
                <w:lang w:eastAsia="ru-RU"/>
              </w:rPr>
              <w:t>п</w:t>
            </w:r>
            <w:proofErr w:type="spellEnd"/>
            <w:proofErr w:type="gramEnd"/>
            <w:r w:rsidRPr="00A70F69">
              <w:rPr>
                <w:rFonts w:ascii="Arial CYR" w:hAnsi="Arial CYR" w:cs="Arial CYR"/>
                <w:lang w:eastAsia="ru-RU"/>
              </w:rPr>
              <w:t>/</w:t>
            </w:r>
            <w:proofErr w:type="spellStart"/>
            <w:r w:rsidRPr="00A70F69">
              <w:rPr>
                <w:rFonts w:ascii="Arial CYR" w:hAnsi="Arial CYR" w:cs="Arial CYR"/>
                <w:lang w:eastAsia="ru-RU"/>
              </w:rPr>
              <w:t>п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center"/>
              <w:rPr>
                <w:lang w:eastAsia="ru-RU"/>
              </w:rPr>
            </w:pPr>
            <w:r w:rsidRPr="00A70F69">
              <w:rPr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center"/>
              <w:rPr>
                <w:lang w:eastAsia="ru-RU"/>
              </w:rPr>
            </w:pPr>
            <w:r w:rsidRPr="00A70F69">
              <w:rPr>
                <w:lang w:eastAsia="ru-RU"/>
              </w:rPr>
              <w:t>План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center"/>
              <w:rPr>
                <w:lang w:eastAsia="ru-RU"/>
              </w:rPr>
            </w:pPr>
            <w:r w:rsidRPr="00A70F69">
              <w:rPr>
                <w:lang w:eastAsia="ru-RU"/>
              </w:rPr>
              <w:t>Уточненный план на 2018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jc w:val="center"/>
              <w:rPr>
                <w:lang w:eastAsia="ru-RU"/>
              </w:rPr>
            </w:pPr>
            <w:r w:rsidRPr="00A70F69">
              <w:rPr>
                <w:lang w:eastAsia="ru-RU"/>
              </w:rPr>
              <w:t>Поступило на 01.01.19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center"/>
              <w:rPr>
                <w:lang w:eastAsia="ru-RU"/>
              </w:rPr>
            </w:pPr>
            <w:r w:rsidRPr="00A70F69">
              <w:rPr>
                <w:lang w:eastAsia="ru-RU"/>
              </w:rPr>
              <w:t>Кассовый расход на 01.01.19г.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center"/>
              <w:rPr>
                <w:lang w:eastAsia="ru-RU"/>
              </w:rPr>
            </w:pPr>
            <w:r w:rsidRPr="00A70F69">
              <w:rPr>
                <w:lang w:eastAsia="ru-RU"/>
              </w:rPr>
              <w:t>Остаток на счете на 01.01.19г.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>% исполнения</w:t>
            </w:r>
          </w:p>
        </w:tc>
      </w:tr>
      <w:tr w:rsidR="00D52E75" w:rsidRPr="00A70F69" w:rsidTr="00D84CB3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rPr>
                <w:b/>
                <w:bCs/>
                <w:lang w:eastAsia="ru-RU"/>
              </w:rPr>
            </w:pPr>
            <w:r w:rsidRPr="00A70F69">
              <w:rPr>
                <w:b/>
                <w:bCs/>
                <w:lang w:eastAsia="ru-RU"/>
              </w:rPr>
              <w:t>Субсидии всего: в т.ч.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70F69">
              <w:rPr>
                <w:b/>
                <w:bCs/>
                <w:sz w:val="18"/>
                <w:szCs w:val="18"/>
                <w:lang w:eastAsia="ru-RU"/>
              </w:rPr>
              <w:t>12 656 000,00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70F69">
              <w:rPr>
                <w:b/>
                <w:bCs/>
                <w:sz w:val="18"/>
                <w:szCs w:val="18"/>
                <w:lang w:eastAsia="ru-RU"/>
              </w:rPr>
              <w:t>26 222 883,61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70F69">
              <w:rPr>
                <w:b/>
                <w:bCs/>
                <w:sz w:val="18"/>
                <w:szCs w:val="18"/>
                <w:lang w:eastAsia="ru-RU"/>
              </w:rPr>
              <w:t>26 222 883,61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70F69">
              <w:rPr>
                <w:b/>
                <w:bCs/>
                <w:sz w:val="18"/>
                <w:szCs w:val="18"/>
                <w:lang w:eastAsia="ru-RU"/>
              </w:rPr>
              <w:t>26 222 883,61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70F69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D52E75" w:rsidRPr="00A70F69" w:rsidTr="00D84CB3">
        <w:trPr>
          <w:trHeight w:val="12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rPr>
                <w:lang w:eastAsia="ru-RU"/>
              </w:rPr>
            </w:pPr>
            <w:r w:rsidRPr="00A70F69">
              <w:rPr>
                <w:lang w:eastAsia="ru-RU"/>
              </w:rPr>
              <w:t>Субсидии для долевого финансирования расходов бюджета м/</w:t>
            </w:r>
            <w:proofErr w:type="spellStart"/>
            <w:proofErr w:type="gramStart"/>
            <w:r w:rsidRPr="00A70F69">
              <w:rPr>
                <w:lang w:eastAsia="ru-RU"/>
              </w:rPr>
              <w:t>р</w:t>
            </w:r>
            <w:proofErr w:type="spellEnd"/>
            <w:proofErr w:type="gramEnd"/>
            <w:r w:rsidRPr="00A70F69">
              <w:rPr>
                <w:lang w:eastAsia="ru-RU"/>
              </w:rPr>
              <w:t xml:space="preserve"> по выравниванию уровня бюджетной обеспеченности поселений, входящих в состав м/</w:t>
            </w:r>
            <w:proofErr w:type="spellStart"/>
            <w:r w:rsidRPr="00A70F69">
              <w:rPr>
                <w:lang w:eastAsia="ru-RU"/>
              </w:rPr>
              <w:t>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12 656 000,00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12 656 000,00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12 656 000,00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12 656 000,00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sz w:val="18"/>
                <w:szCs w:val="18"/>
                <w:lang w:eastAsia="ru-RU"/>
              </w:rPr>
              <w:t>100,00</w:t>
            </w:r>
          </w:p>
        </w:tc>
      </w:tr>
      <w:tr w:rsidR="00D52E75" w:rsidRPr="00A70F69" w:rsidTr="00D84CB3">
        <w:trPr>
          <w:trHeight w:val="9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rPr>
                <w:lang w:eastAsia="ru-RU"/>
              </w:rPr>
            </w:pPr>
            <w:r w:rsidRPr="00A70F69">
              <w:rPr>
                <w:lang w:eastAsia="ru-RU"/>
              </w:rPr>
              <w:t>Субсидия на разработку генеральных планов, правил землепользования и застройки сельского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355 775,00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355 775,00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355 775,00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sz w:val="18"/>
                <w:szCs w:val="18"/>
                <w:lang w:eastAsia="ru-RU"/>
              </w:rPr>
              <w:t>100,00</w:t>
            </w:r>
          </w:p>
        </w:tc>
      </w:tr>
      <w:tr w:rsidR="00D52E75" w:rsidRPr="00A70F69" w:rsidTr="00D84CB3">
        <w:trPr>
          <w:trHeight w:val="6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rPr>
                <w:lang w:eastAsia="ru-RU"/>
              </w:rPr>
            </w:pPr>
            <w:r w:rsidRPr="00A70F69">
              <w:rPr>
                <w:lang w:eastAsia="ru-RU"/>
              </w:rPr>
              <w:t>Субсидия на развитие водоснабжения в сельской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4 718 273,84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4 718 273,84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4 718 273,84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sz w:val="18"/>
                <w:szCs w:val="18"/>
                <w:lang w:eastAsia="ru-RU"/>
              </w:rPr>
              <w:t>100,00</w:t>
            </w:r>
          </w:p>
        </w:tc>
      </w:tr>
      <w:tr w:rsidR="00D52E75" w:rsidRPr="00A70F69" w:rsidTr="00D84CB3">
        <w:trPr>
          <w:trHeight w:val="6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rPr>
                <w:lang w:eastAsia="ru-RU"/>
              </w:rPr>
            </w:pPr>
            <w:r w:rsidRPr="00A70F69">
              <w:rPr>
                <w:lang w:eastAsia="ru-RU"/>
              </w:rPr>
              <w:t>Субсидия на создание условий для занятия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1 154 740,20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1 154 740,20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1 154 740,20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sz w:val="18"/>
                <w:szCs w:val="18"/>
                <w:lang w:eastAsia="ru-RU"/>
              </w:rPr>
              <w:t>100,00</w:t>
            </w:r>
          </w:p>
        </w:tc>
      </w:tr>
      <w:tr w:rsidR="00D52E75" w:rsidRPr="00A70F69" w:rsidTr="00D84CB3">
        <w:trPr>
          <w:trHeight w:val="6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rPr>
                <w:lang w:eastAsia="ru-RU"/>
              </w:rPr>
            </w:pPr>
            <w:r w:rsidRPr="00A70F69">
              <w:rPr>
                <w:lang w:eastAsia="ru-RU"/>
              </w:rPr>
              <w:t xml:space="preserve">Субсидия на организацию отдыха детей </w:t>
            </w:r>
            <w:r w:rsidRPr="00A70F69">
              <w:rPr>
                <w:lang w:eastAsia="ru-RU"/>
              </w:rPr>
              <w:lastRenderedPageBreak/>
              <w:t>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144 294,57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144 294,57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144 294,57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sz w:val="18"/>
                <w:szCs w:val="18"/>
                <w:lang w:eastAsia="ru-RU"/>
              </w:rPr>
              <w:t>100,00</w:t>
            </w:r>
          </w:p>
        </w:tc>
      </w:tr>
      <w:tr w:rsidR="00D52E75" w:rsidRPr="00A70F69" w:rsidTr="00D84CB3">
        <w:trPr>
          <w:trHeight w:val="73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lastRenderedPageBreak/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rPr>
                <w:lang w:eastAsia="ru-RU"/>
              </w:rPr>
            </w:pPr>
            <w:r w:rsidRPr="00A70F69">
              <w:rPr>
                <w:lang w:eastAsia="ru-RU"/>
              </w:rPr>
              <w:t>Субсидия на обеспечение развития и укрепления материально-технической базы домов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sz w:val="18"/>
                <w:szCs w:val="18"/>
                <w:lang w:eastAsia="ru-RU"/>
              </w:rPr>
              <w:t>100,00</w:t>
            </w:r>
          </w:p>
        </w:tc>
      </w:tr>
      <w:tr w:rsidR="00D52E75" w:rsidRPr="00A70F69" w:rsidTr="00D84CB3">
        <w:trPr>
          <w:trHeight w:val="43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rPr>
                <w:lang w:eastAsia="ru-RU"/>
              </w:rPr>
            </w:pPr>
            <w:r w:rsidRPr="00A70F69">
              <w:rPr>
                <w:lang w:eastAsia="ru-RU"/>
              </w:rPr>
              <w:t>Резервный фонд 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152 000,00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152 000,00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152 000,00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sz w:val="18"/>
                <w:szCs w:val="18"/>
                <w:lang w:eastAsia="ru-RU"/>
              </w:rPr>
              <w:t>100,00</w:t>
            </w:r>
          </w:p>
        </w:tc>
      </w:tr>
      <w:tr w:rsidR="00D52E75" w:rsidRPr="00A70F69" w:rsidTr="00D84CB3">
        <w:trPr>
          <w:trHeight w:val="6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rPr>
                <w:lang w:eastAsia="ru-RU"/>
              </w:rPr>
            </w:pPr>
            <w:r w:rsidRPr="00A70F69">
              <w:rPr>
                <w:lang w:eastAsia="ru-RU"/>
              </w:rPr>
              <w:t>Субсидия на поддержку отрасли культуры (книжный фонд)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sz w:val="18"/>
                <w:szCs w:val="18"/>
                <w:lang w:eastAsia="ru-RU"/>
              </w:rPr>
              <w:t>100,00</w:t>
            </w:r>
          </w:p>
        </w:tc>
      </w:tr>
      <w:tr w:rsidR="00D52E75" w:rsidRPr="00A70F69" w:rsidTr="00D84CB3">
        <w:trPr>
          <w:trHeight w:val="10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rPr>
                <w:lang w:eastAsia="ru-RU"/>
              </w:rPr>
            </w:pPr>
            <w:r w:rsidRPr="00A70F69">
              <w:rPr>
                <w:lang w:eastAsia="ru-RU"/>
              </w:rPr>
              <w:t>Субсидия на повышение заработной платы педагогическим работникам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401 100,00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401 100,00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401 100,00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sz w:val="18"/>
                <w:szCs w:val="18"/>
                <w:lang w:eastAsia="ru-RU"/>
              </w:rPr>
              <w:t>100,00</w:t>
            </w:r>
          </w:p>
        </w:tc>
      </w:tr>
      <w:tr w:rsidR="00D52E75" w:rsidRPr="00A70F69" w:rsidTr="00D84CB3">
        <w:trPr>
          <w:trHeight w:val="6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rPr>
                <w:lang w:eastAsia="ru-RU"/>
              </w:rPr>
            </w:pPr>
            <w:r w:rsidRPr="00A70F69">
              <w:rPr>
                <w:lang w:eastAsia="ru-RU"/>
              </w:rPr>
              <w:t>Субсидия на повышение заработной платы в связи с повышением МРОТ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1 438 800,00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1 438 800,00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1 438 800,00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sz w:val="18"/>
                <w:szCs w:val="18"/>
                <w:lang w:eastAsia="ru-RU"/>
              </w:rPr>
              <w:t>100,00</w:t>
            </w:r>
          </w:p>
        </w:tc>
      </w:tr>
      <w:tr w:rsidR="00D52E75" w:rsidRPr="00A70F69" w:rsidTr="00D84CB3">
        <w:trPr>
          <w:trHeight w:val="6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rPr>
                <w:lang w:eastAsia="ru-RU"/>
              </w:rPr>
            </w:pPr>
            <w:r w:rsidRPr="00A70F69">
              <w:rPr>
                <w:lang w:eastAsia="ru-RU"/>
              </w:rPr>
              <w:t>Субсидия на повышение заработной платы работникам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729 500,00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729 500,00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729 500,00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sz w:val="18"/>
                <w:szCs w:val="18"/>
                <w:lang w:eastAsia="ru-RU"/>
              </w:rPr>
              <w:t>100,00</w:t>
            </w:r>
          </w:p>
        </w:tc>
      </w:tr>
      <w:tr w:rsidR="00D52E75" w:rsidRPr="00A70F69" w:rsidTr="00D84CB3">
        <w:trPr>
          <w:trHeight w:val="6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rPr>
                <w:lang w:eastAsia="ru-RU"/>
              </w:rPr>
            </w:pPr>
            <w:r w:rsidRPr="00A70F69">
              <w:rPr>
                <w:lang w:eastAsia="ru-RU"/>
              </w:rPr>
              <w:t>Субсидия в части оплаты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4 370 300,00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4 370 300,00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4 370 300,00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sz w:val="18"/>
                <w:szCs w:val="18"/>
                <w:lang w:eastAsia="ru-RU"/>
              </w:rPr>
              <w:t>100,00</w:t>
            </w:r>
          </w:p>
        </w:tc>
      </w:tr>
      <w:tr w:rsidR="00D52E75" w:rsidRPr="00A70F69" w:rsidTr="00D84CB3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rPr>
                <w:b/>
                <w:bCs/>
                <w:lang w:eastAsia="ru-RU"/>
              </w:rPr>
            </w:pPr>
            <w:r w:rsidRPr="00A70F69">
              <w:rPr>
                <w:b/>
                <w:bCs/>
                <w:lang w:eastAsia="ru-RU"/>
              </w:rPr>
              <w:t>Субвенции всего: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70F69">
              <w:rPr>
                <w:b/>
                <w:bCs/>
                <w:sz w:val="18"/>
                <w:szCs w:val="18"/>
                <w:lang w:eastAsia="ru-RU"/>
              </w:rPr>
              <w:t>60 655 392,00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70F69">
              <w:rPr>
                <w:b/>
                <w:bCs/>
                <w:sz w:val="18"/>
                <w:szCs w:val="18"/>
                <w:lang w:eastAsia="ru-RU"/>
              </w:rPr>
              <w:t>65 446 555,00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70F69">
              <w:rPr>
                <w:b/>
                <w:bCs/>
                <w:sz w:val="18"/>
                <w:szCs w:val="18"/>
                <w:lang w:eastAsia="ru-RU"/>
              </w:rPr>
              <w:t>65 430 466,26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70F69">
              <w:rPr>
                <w:b/>
                <w:bCs/>
                <w:sz w:val="18"/>
                <w:szCs w:val="18"/>
                <w:lang w:eastAsia="ru-RU"/>
              </w:rPr>
              <w:t>65 430 466,26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70F69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99,98</w:t>
            </w:r>
          </w:p>
        </w:tc>
      </w:tr>
      <w:tr w:rsidR="00D52E75" w:rsidRPr="00A70F69" w:rsidTr="00D84CB3">
        <w:trPr>
          <w:trHeight w:val="12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rPr>
                <w:lang w:eastAsia="ru-RU"/>
              </w:rPr>
            </w:pPr>
            <w:r w:rsidRPr="00A70F69">
              <w:rPr>
                <w:lang w:eastAsia="ru-RU"/>
              </w:rPr>
              <w:t>Размер субвенции для реализации основных общеобразовательных программ в муниципальных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46 834 600,00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51 428 100,00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51 428 100,00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51 428 100,00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sz w:val="18"/>
                <w:szCs w:val="18"/>
                <w:lang w:eastAsia="ru-RU"/>
              </w:rPr>
              <w:t>100,00</w:t>
            </w:r>
          </w:p>
        </w:tc>
      </w:tr>
      <w:tr w:rsidR="00D52E75" w:rsidRPr="00A70F69" w:rsidTr="00D84CB3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rPr>
                <w:lang w:eastAsia="ru-RU"/>
              </w:rPr>
            </w:pPr>
            <w:r w:rsidRPr="00A70F69">
              <w:rPr>
                <w:lang w:eastAsia="ru-RU"/>
              </w:rPr>
              <w:t>ЗАГС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651 300,00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825 120,00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825 120,00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825 120,00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sz w:val="18"/>
                <w:szCs w:val="18"/>
                <w:lang w:eastAsia="ru-RU"/>
              </w:rPr>
              <w:t>100,00</w:t>
            </w:r>
          </w:p>
        </w:tc>
      </w:tr>
      <w:tr w:rsidR="00D52E75" w:rsidRPr="00A70F69" w:rsidTr="00D84CB3">
        <w:trPr>
          <w:trHeight w:val="6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rPr>
                <w:lang w:eastAsia="ru-RU"/>
              </w:rPr>
            </w:pPr>
            <w:r w:rsidRPr="00A70F69">
              <w:rPr>
                <w:lang w:eastAsia="ru-RU"/>
              </w:rPr>
              <w:t>Коммунальные льготы педагогическим работникам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2 442 800,00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2 618 400,00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2 618 400,00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2 618 400,00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sz w:val="18"/>
                <w:szCs w:val="18"/>
                <w:lang w:eastAsia="ru-RU"/>
              </w:rPr>
              <w:t>100,00</w:t>
            </w:r>
          </w:p>
        </w:tc>
      </w:tr>
      <w:tr w:rsidR="00D52E75" w:rsidRPr="00A70F69" w:rsidTr="00D84CB3">
        <w:trPr>
          <w:trHeight w:val="6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rPr>
                <w:lang w:eastAsia="ru-RU"/>
              </w:rPr>
            </w:pPr>
            <w:r w:rsidRPr="00A70F69">
              <w:rPr>
                <w:lang w:eastAsia="ru-RU"/>
              </w:rPr>
              <w:t>На социальную поддержку детей сирот (</w:t>
            </w:r>
            <w:proofErr w:type="gramStart"/>
            <w:r w:rsidRPr="00A70F69">
              <w:rPr>
                <w:lang w:eastAsia="ru-RU"/>
              </w:rPr>
              <w:t>опекунские</w:t>
            </w:r>
            <w:proofErr w:type="gramEnd"/>
            <w:r w:rsidRPr="00A70F69">
              <w:rPr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949 400,00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700 400,00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700 395,66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700 395,66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sz w:val="18"/>
                <w:szCs w:val="18"/>
                <w:lang w:eastAsia="ru-RU"/>
              </w:rPr>
              <w:t>100,00</w:t>
            </w:r>
          </w:p>
        </w:tc>
      </w:tr>
      <w:tr w:rsidR="00D52E75" w:rsidRPr="00A70F69" w:rsidTr="00D84CB3">
        <w:trPr>
          <w:trHeight w:val="6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rPr>
                <w:lang w:eastAsia="ru-RU"/>
              </w:rPr>
            </w:pPr>
            <w:r w:rsidRPr="00A70F69">
              <w:rPr>
                <w:lang w:eastAsia="ru-RU"/>
              </w:rPr>
              <w:t>Субвенции по составлению списков в присяжные заседатели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11 700,00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D52E75" w:rsidRPr="00A70F69" w:rsidTr="00D84CB3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rPr>
                <w:lang w:eastAsia="ru-RU"/>
              </w:rPr>
            </w:pPr>
            <w:r w:rsidRPr="00A70F69">
              <w:rPr>
                <w:lang w:eastAsia="ru-RU"/>
              </w:rPr>
              <w:t>На содержание административной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313 400,00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313 400,00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313 400,00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313 400,00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sz w:val="18"/>
                <w:szCs w:val="18"/>
                <w:lang w:eastAsia="ru-RU"/>
              </w:rPr>
              <w:t>100,00</w:t>
            </w:r>
          </w:p>
        </w:tc>
      </w:tr>
      <w:tr w:rsidR="00D52E75" w:rsidRPr="00A70F69" w:rsidTr="00D84CB3">
        <w:trPr>
          <w:trHeight w:val="133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rPr>
                <w:lang w:eastAsia="ru-RU"/>
              </w:rPr>
            </w:pPr>
            <w:r w:rsidRPr="00A70F69">
              <w:rPr>
                <w:lang w:eastAsia="ru-RU"/>
              </w:rPr>
              <w:t>Субвенция бюджетам м/</w:t>
            </w:r>
            <w:proofErr w:type="spellStart"/>
            <w:proofErr w:type="gramStart"/>
            <w:r w:rsidRPr="00A70F69">
              <w:rPr>
                <w:lang w:eastAsia="ru-RU"/>
              </w:rPr>
              <w:t>р</w:t>
            </w:r>
            <w:proofErr w:type="spellEnd"/>
            <w:proofErr w:type="gramEnd"/>
            <w:r w:rsidRPr="00A70F69">
              <w:rPr>
                <w:lang w:eastAsia="ru-RU"/>
              </w:rPr>
              <w:t xml:space="preserve"> на осуществление полномочий органов государственной власти по расчету и предоставлению дотации поселениям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510 900,00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510 900,00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510 900,00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510 900,00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sz w:val="18"/>
                <w:szCs w:val="18"/>
                <w:lang w:eastAsia="ru-RU"/>
              </w:rPr>
              <w:t>100,00</w:t>
            </w:r>
          </w:p>
        </w:tc>
      </w:tr>
      <w:tr w:rsidR="00D52E75" w:rsidRPr="00A70F69" w:rsidTr="00D84CB3">
        <w:trPr>
          <w:trHeight w:val="6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rPr>
                <w:lang w:eastAsia="ru-RU"/>
              </w:rPr>
            </w:pPr>
            <w:r w:rsidRPr="00A70F69">
              <w:rPr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416 800,00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428 159,00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428 159,00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428 159,00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sz w:val="18"/>
                <w:szCs w:val="18"/>
                <w:lang w:eastAsia="ru-RU"/>
              </w:rPr>
              <w:t>100,00</w:t>
            </w:r>
          </w:p>
        </w:tc>
      </w:tr>
      <w:tr w:rsidR="00D52E75" w:rsidRPr="00A70F69" w:rsidTr="00D84CB3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rPr>
                <w:lang w:eastAsia="ru-RU"/>
              </w:rPr>
            </w:pPr>
            <w:r w:rsidRPr="00A70F69">
              <w:rPr>
                <w:lang w:eastAsia="ru-RU"/>
              </w:rPr>
              <w:t>Содержание ребенка в приемной семье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189 800,00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189 000,00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188 943,93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188 943,93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sz w:val="18"/>
                <w:szCs w:val="18"/>
                <w:lang w:eastAsia="ru-RU"/>
              </w:rPr>
              <w:t>99,97</w:t>
            </w:r>
          </w:p>
        </w:tc>
      </w:tr>
      <w:tr w:rsidR="00D52E75" w:rsidRPr="00A70F69" w:rsidTr="00D84CB3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rPr>
                <w:lang w:eastAsia="ru-RU"/>
              </w:rPr>
            </w:pPr>
            <w:r w:rsidRPr="00A70F69">
              <w:rPr>
                <w:lang w:eastAsia="ru-RU"/>
              </w:rPr>
              <w:t>Оплата труда приемных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79 200,00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78 200,00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78 120,00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78 120,00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sz w:val="18"/>
                <w:szCs w:val="18"/>
                <w:lang w:eastAsia="ru-RU"/>
              </w:rPr>
              <w:t>99,90</w:t>
            </w:r>
          </w:p>
        </w:tc>
      </w:tr>
      <w:tr w:rsidR="00D52E75" w:rsidRPr="00A70F69" w:rsidTr="00D84CB3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rPr>
                <w:lang w:eastAsia="ru-RU"/>
              </w:rPr>
            </w:pPr>
            <w:r w:rsidRPr="00A70F69">
              <w:rPr>
                <w:lang w:eastAsia="ru-RU"/>
              </w:rPr>
              <w:t>Компенсация части родительской 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367 100,00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400 400,00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396 151,67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396 151,67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sz w:val="18"/>
                <w:szCs w:val="18"/>
                <w:lang w:eastAsia="ru-RU"/>
              </w:rPr>
              <w:t>98,94</w:t>
            </w:r>
          </w:p>
        </w:tc>
      </w:tr>
      <w:tr w:rsidR="00D52E75" w:rsidRPr="00A70F69" w:rsidTr="00D84CB3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rPr>
                <w:lang w:eastAsia="ru-RU"/>
              </w:rPr>
            </w:pPr>
            <w:r w:rsidRPr="00A70F69">
              <w:rPr>
                <w:lang w:eastAsia="ru-RU"/>
              </w:rPr>
              <w:t>Комиссия по делам несовершеннолетних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313 300,00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313 300,00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313 300,00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313 300,00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sz w:val="18"/>
                <w:szCs w:val="18"/>
                <w:lang w:eastAsia="ru-RU"/>
              </w:rPr>
              <w:t>100,00</w:t>
            </w:r>
          </w:p>
        </w:tc>
      </w:tr>
      <w:tr w:rsidR="00D52E75" w:rsidRPr="00A70F69" w:rsidTr="00D84CB3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rPr>
                <w:lang w:eastAsia="ru-RU"/>
              </w:rPr>
            </w:pPr>
            <w:r w:rsidRPr="00A70F69">
              <w:rPr>
                <w:lang w:eastAsia="ru-RU"/>
              </w:rPr>
              <w:t xml:space="preserve">Субвенция на дошкольное </w:t>
            </w:r>
            <w:r w:rsidRPr="00A70F69">
              <w:rPr>
                <w:lang w:eastAsia="ru-RU"/>
              </w:rPr>
              <w:lastRenderedPageBreak/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lastRenderedPageBreak/>
              <w:t>4 521 300,00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4 746 300,00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4 746 300,00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4 746 300,00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sz w:val="18"/>
                <w:szCs w:val="18"/>
                <w:lang w:eastAsia="ru-RU"/>
              </w:rPr>
              <w:t>100,00</w:t>
            </w:r>
          </w:p>
        </w:tc>
      </w:tr>
      <w:tr w:rsidR="00D52E75" w:rsidRPr="00A70F69" w:rsidTr="00D84CB3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lastRenderedPageBreak/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rPr>
                <w:lang w:eastAsia="ru-RU"/>
              </w:rPr>
            </w:pPr>
            <w:r w:rsidRPr="00A70F69">
              <w:rPr>
                <w:lang w:eastAsia="ru-RU"/>
              </w:rPr>
              <w:t>Комиссия по опеке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910 700,00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910 700,00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910 700,00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910 700,00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sz w:val="18"/>
                <w:szCs w:val="18"/>
                <w:lang w:eastAsia="ru-RU"/>
              </w:rPr>
              <w:t>100,00</w:t>
            </w:r>
          </w:p>
        </w:tc>
      </w:tr>
      <w:tr w:rsidR="00D52E75" w:rsidRPr="00A70F69" w:rsidTr="00D84CB3">
        <w:trPr>
          <w:trHeight w:val="43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rPr>
                <w:lang w:eastAsia="ru-RU"/>
              </w:rPr>
            </w:pPr>
            <w:r w:rsidRPr="00A70F69">
              <w:rPr>
                <w:lang w:eastAsia="ru-RU"/>
              </w:rPr>
              <w:t>Субвенции по обеспечению жильем детей-сирот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2 151 792,00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1 972 476,00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1 972 476,00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1 972 476,00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sz w:val="18"/>
                <w:szCs w:val="18"/>
                <w:lang w:eastAsia="ru-RU"/>
              </w:rPr>
              <w:t>100,00</w:t>
            </w:r>
          </w:p>
        </w:tc>
      </w:tr>
      <w:tr w:rsidR="00D52E75" w:rsidRPr="00A70F69" w:rsidTr="00D84CB3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rPr>
                <w:b/>
                <w:bCs/>
                <w:lang w:eastAsia="ru-RU"/>
              </w:rPr>
            </w:pPr>
            <w:r w:rsidRPr="00A70F69">
              <w:rPr>
                <w:b/>
                <w:bCs/>
                <w:lang w:eastAsia="ru-RU"/>
              </w:rPr>
              <w:t>Дотация всего: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70F69">
              <w:rPr>
                <w:b/>
                <w:bCs/>
                <w:sz w:val="18"/>
                <w:szCs w:val="18"/>
                <w:lang w:eastAsia="ru-RU"/>
              </w:rPr>
              <w:t>77 465 000,00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70F69">
              <w:rPr>
                <w:b/>
                <w:bCs/>
                <w:sz w:val="18"/>
                <w:szCs w:val="18"/>
                <w:lang w:eastAsia="ru-RU"/>
              </w:rPr>
              <w:t>77 829 438,00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70F69">
              <w:rPr>
                <w:b/>
                <w:bCs/>
                <w:sz w:val="18"/>
                <w:szCs w:val="18"/>
                <w:lang w:eastAsia="ru-RU"/>
              </w:rPr>
              <w:t>77 829 438,00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70F69">
              <w:rPr>
                <w:b/>
                <w:bCs/>
                <w:sz w:val="18"/>
                <w:szCs w:val="18"/>
                <w:lang w:eastAsia="ru-RU"/>
              </w:rPr>
              <w:t>77 829 438,00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70F69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D52E75" w:rsidRPr="00A70F69" w:rsidTr="00D84CB3">
        <w:trPr>
          <w:trHeight w:val="9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rPr>
                <w:lang w:eastAsia="ru-RU"/>
              </w:rPr>
            </w:pPr>
            <w:r w:rsidRPr="00A70F69">
              <w:rPr>
                <w:lang w:eastAsia="ru-RU"/>
              </w:rPr>
              <w:t>Дотация из регионального фонда финансовой поддержки м/</w:t>
            </w:r>
            <w:proofErr w:type="spellStart"/>
            <w:proofErr w:type="gramStart"/>
            <w:r w:rsidRPr="00A70F69">
              <w:rPr>
                <w:lang w:eastAsia="ru-RU"/>
              </w:rPr>
              <w:t>р</w:t>
            </w:r>
            <w:proofErr w:type="spellEnd"/>
            <w:proofErr w:type="gramEnd"/>
            <w:r w:rsidRPr="00A70F69">
              <w:rPr>
                <w:lang w:eastAsia="ru-RU"/>
              </w:rPr>
              <w:t xml:space="preserve">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77 465 000,00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77 465 000,00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77 465 000,00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77 465 000,00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sz w:val="18"/>
                <w:szCs w:val="18"/>
                <w:lang w:eastAsia="ru-RU"/>
              </w:rPr>
              <w:t>100,00</w:t>
            </w:r>
          </w:p>
        </w:tc>
      </w:tr>
      <w:tr w:rsidR="00D52E75" w:rsidRPr="00A70F69" w:rsidTr="00D84CB3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rPr>
                <w:lang w:eastAsia="ru-RU"/>
              </w:rPr>
            </w:pPr>
            <w:r w:rsidRPr="00A70F69">
              <w:rPr>
                <w:lang w:eastAsia="ru-RU"/>
              </w:rPr>
              <w:t>Дотация на сбалансированность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364 438,00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364 438,00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364 438,00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sz w:val="18"/>
                <w:szCs w:val="18"/>
                <w:lang w:eastAsia="ru-RU"/>
              </w:rPr>
              <w:t>100,00</w:t>
            </w:r>
          </w:p>
        </w:tc>
      </w:tr>
      <w:tr w:rsidR="00D52E75" w:rsidRPr="00A70F69" w:rsidTr="00D84CB3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rPr>
                <w:b/>
                <w:bCs/>
                <w:lang w:eastAsia="ru-RU"/>
              </w:rPr>
            </w:pPr>
            <w:r w:rsidRPr="00A70F69">
              <w:rPr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70F69">
              <w:rPr>
                <w:b/>
                <w:bCs/>
                <w:sz w:val="18"/>
                <w:szCs w:val="18"/>
                <w:lang w:eastAsia="ru-RU"/>
              </w:rPr>
              <w:t>72 400,00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70F69">
              <w:rPr>
                <w:b/>
                <w:bCs/>
                <w:sz w:val="18"/>
                <w:szCs w:val="18"/>
                <w:lang w:eastAsia="ru-RU"/>
              </w:rPr>
              <w:t>72 400,00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70F69">
              <w:rPr>
                <w:b/>
                <w:bCs/>
                <w:sz w:val="18"/>
                <w:szCs w:val="18"/>
                <w:lang w:eastAsia="ru-RU"/>
              </w:rPr>
              <w:t>72 400,00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70F69">
              <w:rPr>
                <w:b/>
                <w:bCs/>
                <w:sz w:val="18"/>
                <w:szCs w:val="18"/>
                <w:lang w:eastAsia="ru-RU"/>
              </w:rPr>
              <w:t>72 400,00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70F69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D52E75" w:rsidRPr="00A70F69" w:rsidTr="00D84CB3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rPr>
                <w:lang w:eastAsia="ru-RU"/>
              </w:rPr>
            </w:pPr>
            <w:r w:rsidRPr="00A70F69">
              <w:rPr>
                <w:lang w:eastAsia="ru-RU"/>
              </w:rPr>
              <w:t>ФОТ для КСО по заключенным соглашениям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72 400,00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72 400,00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72 400,00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72 400,00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0F6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sz w:val="18"/>
                <w:szCs w:val="18"/>
                <w:lang w:eastAsia="ru-RU"/>
              </w:rPr>
              <w:t>100,00</w:t>
            </w:r>
          </w:p>
        </w:tc>
      </w:tr>
      <w:tr w:rsidR="00D52E75" w:rsidRPr="00A70F69" w:rsidTr="00D84CB3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A70F69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69" w:rsidRPr="00A70F69" w:rsidRDefault="00A70F69" w:rsidP="00A70F69">
            <w:pPr>
              <w:suppressAutoHyphens w:val="0"/>
              <w:rPr>
                <w:b/>
                <w:bCs/>
                <w:lang w:eastAsia="ru-RU"/>
              </w:rPr>
            </w:pPr>
            <w:r w:rsidRPr="00A70F69">
              <w:rPr>
                <w:b/>
                <w:bCs/>
                <w:lang w:eastAsia="ru-RU"/>
              </w:rPr>
              <w:t>ВСЕГО БЕЗВОЗМЕЗДНЫХ ПОСТУПЛЕНИЙ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A70F69">
              <w:rPr>
                <w:b/>
                <w:bCs/>
                <w:sz w:val="16"/>
                <w:szCs w:val="16"/>
                <w:lang w:eastAsia="ru-RU"/>
              </w:rPr>
              <w:t>150 848 792,00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D84CB3" w:rsidRDefault="00D84CB3" w:rsidP="00A70F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169571276,61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A70F69">
              <w:rPr>
                <w:b/>
                <w:bCs/>
                <w:sz w:val="16"/>
                <w:szCs w:val="16"/>
                <w:lang w:eastAsia="ru-RU"/>
              </w:rPr>
              <w:t>169 555 187,87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70F69">
              <w:rPr>
                <w:b/>
                <w:bCs/>
                <w:sz w:val="18"/>
                <w:szCs w:val="18"/>
                <w:lang w:eastAsia="ru-RU"/>
              </w:rPr>
              <w:t>169 555 187,87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70F69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9" w:rsidRPr="00A70F69" w:rsidRDefault="00A70F69" w:rsidP="00A70F69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F69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</w:tbl>
    <w:p w:rsidR="00DA2E56" w:rsidRDefault="00DA2E56" w:rsidP="00A70F69">
      <w:pPr>
        <w:spacing w:line="276" w:lineRule="auto"/>
        <w:ind w:right="-185"/>
        <w:jc w:val="center"/>
        <w:rPr>
          <w:b/>
          <w:bCs/>
          <w:sz w:val="28"/>
          <w:szCs w:val="28"/>
        </w:rPr>
      </w:pPr>
    </w:p>
    <w:p w:rsidR="00DA2E56" w:rsidRDefault="00DA2E56" w:rsidP="00DA2E56">
      <w:pPr>
        <w:spacing w:line="276" w:lineRule="auto"/>
        <w:ind w:right="-185" w:firstLine="709"/>
        <w:jc w:val="both"/>
        <w:rPr>
          <w:b/>
          <w:bCs/>
          <w:sz w:val="28"/>
          <w:szCs w:val="28"/>
        </w:rPr>
      </w:pPr>
    </w:p>
    <w:tbl>
      <w:tblPr>
        <w:tblW w:w="4942" w:type="pct"/>
        <w:jc w:val="center"/>
        <w:tblInd w:w="108" w:type="dxa"/>
        <w:tblLook w:val="04A0"/>
      </w:tblPr>
      <w:tblGrid>
        <w:gridCol w:w="2491"/>
        <w:gridCol w:w="751"/>
        <w:gridCol w:w="1283"/>
        <w:gridCol w:w="994"/>
        <w:gridCol w:w="851"/>
        <w:gridCol w:w="1077"/>
        <w:gridCol w:w="784"/>
        <w:gridCol w:w="949"/>
      </w:tblGrid>
      <w:tr w:rsidR="00D84CB3" w:rsidRPr="003C75E2" w:rsidTr="00A45C25">
        <w:trPr>
          <w:trHeight w:val="945"/>
          <w:jc w:val="center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налога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b/>
                <w:bCs/>
                <w:color w:val="000000"/>
                <w:sz w:val="16"/>
                <w:szCs w:val="16"/>
                <w:lang w:eastAsia="ru-RU"/>
              </w:rPr>
              <w:t>Код налога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b/>
                <w:bCs/>
                <w:color w:val="000000"/>
                <w:sz w:val="16"/>
                <w:szCs w:val="16"/>
                <w:lang w:eastAsia="ru-RU"/>
              </w:rPr>
              <w:t>Первоначальный план 2018г.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b/>
                <w:bCs/>
                <w:color w:val="000000"/>
                <w:sz w:val="16"/>
                <w:szCs w:val="16"/>
                <w:lang w:eastAsia="ru-RU"/>
              </w:rPr>
              <w:t>Уточненный план на 2018г.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Факт за декабрь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b/>
                <w:bCs/>
                <w:color w:val="000000"/>
                <w:sz w:val="16"/>
                <w:szCs w:val="16"/>
                <w:lang w:eastAsia="ru-RU"/>
              </w:rPr>
              <w:t>Факт нарастающим итогом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B3" w:rsidRPr="00D84CB3" w:rsidRDefault="00D84CB3" w:rsidP="003C7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план-факт </w:t>
            </w:r>
            <w:proofErr w:type="spellStart"/>
            <w:r w:rsidRPr="00D84CB3">
              <w:rPr>
                <w:b/>
                <w:bCs/>
                <w:color w:val="000000"/>
                <w:sz w:val="16"/>
                <w:szCs w:val="16"/>
                <w:lang w:eastAsia="ru-RU"/>
              </w:rPr>
              <w:t>отк</w:t>
            </w:r>
            <w:proofErr w:type="spellEnd"/>
            <w:r w:rsidRPr="00D84CB3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+.-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B3" w:rsidRPr="00D84CB3" w:rsidRDefault="00D84CB3" w:rsidP="003C7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b/>
                <w:bCs/>
                <w:color w:val="000000"/>
                <w:sz w:val="16"/>
                <w:szCs w:val="16"/>
                <w:lang w:eastAsia="ru-RU"/>
              </w:rPr>
              <w:t>Исполнение к году</w:t>
            </w:r>
            <w:proofErr w:type="gramStart"/>
            <w:r w:rsidRPr="00D84CB3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D84CB3" w:rsidRPr="003C75E2" w:rsidTr="00A45C25">
        <w:trPr>
          <w:trHeight w:val="315"/>
          <w:jc w:val="center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Налог на доходы физ</w:t>
            </w:r>
            <w:proofErr w:type="gramStart"/>
            <w:r w:rsidRPr="003C75E2">
              <w:rPr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3C75E2">
              <w:rPr>
                <w:color w:val="000000"/>
                <w:sz w:val="16"/>
                <w:szCs w:val="16"/>
                <w:lang w:eastAsia="ru-RU"/>
              </w:rPr>
              <w:t>иц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10102000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16392300,00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9844600,00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1537208,15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10001543,10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color w:val="000000"/>
                <w:sz w:val="16"/>
                <w:szCs w:val="16"/>
                <w:lang w:eastAsia="ru-RU"/>
              </w:rPr>
              <w:t>156943,10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color w:val="000000"/>
                <w:sz w:val="16"/>
                <w:szCs w:val="16"/>
                <w:lang w:eastAsia="ru-RU"/>
              </w:rPr>
              <w:t>101,6</w:t>
            </w:r>
          </w:p>
        </w:tc>
      </w:tr>
      <w:tr w:rsidR="00D84CB3" w:rsidRPr="003C75E2" w:rsidTr="00A45C25">
        <w:trPr>
          <w:trHeight w:val="315"/>
          <w:jc w:val="center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Акцизы на нефтепродукты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10302000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10336000,00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10336000,00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991699,19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10995311,97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color w:val="000000"/>
                <w:sz w:val="16"/>
                <w:szCs w:val="16"/>
                <w:lang w:eastAsia="ru-RU"/>
              </w:rPr>
              <w:t>659311,97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color w:val="000000"/>
                <w:sz w:val="16"/>
                <w:szCs w:val="16"/>
                <w:lang w:eastAsia="ru-RU"/>
              </w:rPr>
              <w:t>106,4</w:t>
            </w:r>
          </w:p>
        </w:tc>
      </w:tr>
      <w:tr w:rsidR="00D84CB3" w:rsidRPr="003C75E2" w:rsidTr="00A45C25">
        <w:trPr>
          <w:trHeight w:val="315"/>
          <w:jc w:val="center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B3" w:rsidRPr="003C75E2" w:rsidRDefault="00D84CB3" w:rsidP="003C7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Единый налог на вменённый доход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10502000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1709300,00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974800,00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9276,02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975906,71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color w:val="000000"/>
                <w:sz w:val="16"/>
                <w:szCs w:val="16"/>
                <w:lang w:eastAsia="ru-RU"/>
              </w:rPr>
              <w:t>1106,71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color w:val="000000"/>
                <w:sz w:val="16"/>
                <w:szCs w:val="16"/>
                <w:lang w:eastAsia="ru-RU"/>
              </w:rPr>
              <w:t>100,1</w:t>
            </w:r>
          </w:p>
        </w:tc>
      </w:tr>
      <w:tr w:rsidR="00D84CB3" w:rsidRPr="003C75E2" w:rsidTr="00A45C25">
        <w:trPr>
          <w:trHeight w:val="315"/>
          <w:jc w:val="center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B3" w:rsidRPr="003C75E2" w:rsidRDefault="00D84CB3" w:rsidP="003C7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10503000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5500,00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4070,46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color w:val="000000"/>
                <w:sz w:val="16"/>
                <w:szCs w:val="16"/>
                <w:lang w:eastAsia="ru-RU"/>
              </w:rPr>
              <w:t>70,46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color w:val="000000"/>
                <w:sz w:val="16"/>
                <w:szCs w:val="16"/>
                <w:lang w:eastAsia="ru-RU"/>
              </w:rPr>
              <w:t>101,8</w:t>
            </w:r>
          </w:p>
        </w:tc>
      </w:tr>
      <w:tr w:rsidR="00D84CB3" w:rsidRPr="003C75E2" w:rsidTr="00A45C25">
        <w:trPr>
          <w:trHeight w:val="315"/>
          <w:jc w:val="center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Патенты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10504000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65300,00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46400,00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7358,00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53302,06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color w:val="000000"/>
                <w:sz w:val="16"/>
                <w:szCs w:val="16"/>
                <w:lang w:eastAsia="ru-RU"/>
              </w:rPr>
              <w:t>6902,06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color w:val="000000"/>
                <w:sz w:val="16"/>
                <w:szCs w:val="16"/>
                <w:lang w:eastAsia="ru-RU"/>
              </w:rPr>
              <w:t>114,9</w:t>
            </w:r>
          </w:p>
        </w:tc>
      </w:tr>
      <w:tr w:rsidR="00D84CB3" w:rsidRPr="003C75E2" w:rsidTr="00A45C25">
        <w:trPr>
          <w:trHeight w:val="315"/>
          <w:jc w:val="center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Налог на добычу полезных ископаемых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10701020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1809000,00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1798100,00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24880,00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1798161,41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color w:val="000000"/>
                <w:sz w:val="16"/>
                <w:szCs w:val="16"/>
                <w:lang w:eastAsia="ru-RU"/>
              </w:rPr>
              <w:t>61,41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84CB3" w:rsidRPr="003C75E2" w:rsidTr="00A45C25">
        <w:trPr>
          <w:trHeight w:val="315"/>
          <w:jc w:val="center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Госпошлина по делам в суде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10803010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154500,00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227700,00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13178,44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230894,49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color w:val="000000"/>
                <w:sz w:val="16"/>
                <w:szCs w:val="16"/>
                <w:lang w:eastAsia="ru-RU"/>
              </w:rPr>
              <w:t>3194,49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color w:val="000000"/>
                <w:sz w:val="16"/>
                <w:szCs w:val="16"/>
                <w:lang w:eastAsia="ru-RU"/>
              </w:rPr>
              <w:t>101,4</w:t>
            </w:r>
          </w:p>
        </w:tc>
      </w:tr>
      <w:tr w:rsidR="00D84CB3" w:rsidRPr="003C75E2" w:rsidTr="00A45C25">
        <w:trPr>
          <w:trHeight w:val="390"/>
          <w:jc w:val="center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b/>
                <w:bCs/>
                <w:color w:val="000000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b/>
                <w:bCs/>
                <w:color w:val="000000"/>
                <w:sz w:val="16"/>
                <w:szCs w:val="16"/>
                <w:lang w:eastAsia="ru-RU"/>
              </w:rPr>
              <w:t>30471900,00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b/>
                <w:bCs/>
                <w:color w:val="000000"/>
                <w:sz w:val="16"/>
                <w:szCs w:val="16"/>
                <w:lang w:eastAsia="ru-RU"/>
              </w:rPr>
              <w:t>23231600,00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b/>
                <w:bCs/>
                <w:color w:val="000000"/>
                <w:sz w:val="16"/>
                <w:szCs w:val="16"/>
                <w:lang w:eastAsia="ru-RU"/>
              </w:rPr>
              <w:t>2583599,80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b/>
                <w:bCs/>
                <w:color w:val="000000"/>
                <w:sz w:val="16"/>
                <w:szCs w:val="16"/>
                <w:lang w:eastAsia="ru-RU"/>
              </w:rPr>
              <w:t>24059190,20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b/>
                <w:bCs/>
                <w:color w:val="000000"/>
                <w:sz w:val="16"/>
                <w:szCs w:val="16"/>
                <w:lang w:eastAsia="ru-RU"/>
              </w:rPr>
              <w:t>827590,20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color w:val="000000"/>
                <w:sz w:val="16"/>
                <w:szCs w:val="16"/>
                <w:lang w:eastAsia="ru-RU"/>
              </w:rPr>
              <w:t>103,6</w:t>
            </w:r>
          </w:p>
        </w:tc>
      </w:tr>
      <w:tr w:rsidR="00D84CB3" w:rsidRPr="003C75E2" w:rsidTr="00A45C25">
        <w:trPr>
          <w:trHeight w:val="390"/>
          <w:jc w:val="center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Арендная плата земли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11105013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874300,00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997500,00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64247,36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1013547,54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color w:val="000000"/>
                <w:sz w:val="16"/>
                <w:szCs w:val="16"/>
                <w:lang w:eastAsia="ru-RU"/>
              </w:rPr>
              <w:t>16047,54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color w:val="000000"/>
                <w:sz w:val="16"/>
                <w:szCs w:val="16"/>
                <w:lang w:eastAsia="ru-RU"/>
              </w:rPr>
              <w:t>101,6</w:t>
            </w:r>
          </w:p>
        </w:tc>
      </w:tr>
      <w:tr w:rsidR="00D84CB3" w:rsidRPr="003C75E2" w:rsidTr="00A45C25">
        <w:trPr>
          <w:trHeight w:val="315"/>
          <w:jc w:val="center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Аренда имущества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11105035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332200,00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402500,00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51069,00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402561,13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color w:val="000000"/>
                <w:sz w:val="16"/>
                <w:szCs w:val="16"/>
                <w:lang w:eastAsia="ru-RU"/>
              </w:rPr>
              <w:t>61,13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84CB3" w:rsidRPr="003C75E2" w:rsidTr="00A45C25">
        <w:trPr>
          <w:trHeight w:val="315"/>
          <w:jc w:val="center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lastRenderedPageBreak/>
              <w:t>Плата за окружающую среду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11201000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17700,00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16600,00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92,84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16755,85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color w:val="000000"/>
                <w:sz w:val="16"/>
                <w:szCs w:val="16"/>
                <w:lang w:eastAsia="ru-RU"/>
              </w:rPr>
              <w:t>155,85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color w:val="000000"/>
                <w:sz w:val="16"/>
                <w:szCs w:val="16"/>
                <w:lang w:eastAsia="ru-RU"/>
              </w:rPr>
              <w:t>100,9</w:t>
            </w:r>
          </w:p>
        </w:tc>
      </w:tr>
      <w:tr w:rsidR="00D84CB3" w:rsidRPr="003C75E2" w:rsidTr="00A45C25">
        <w:trPr>
          <w:trHeight w:val="315"/>
          <w:jc w:val="center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11302995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191400,00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95000,00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191449,65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color w:val="000000"/>
                <w:sz w:val="16"/>
                <w:szCs w:val="16"/>
                <w:lang w:eastAsia="ru-RU"/>
              </w:rPr>
              <w:t>49,65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84CB3" w:rsidRPr="003C75E2" w:rsidTr="00A45C25">
        <w:trPr>
          <w:trHeight w:val="315"/>
          <w:jc w:val="center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Продажа земли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11406013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1054300,00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44409,00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1054367,79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color w:val="000000"/>
                <w:sz w:val="16"/>
                <w:szCs w:val="16"/>
                <w:lang w:eastAsia="ru-RU"/>
              </w:rPr>
              <w:t>67,79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84CB3" w:rsidRPr="003C75E2" w:rsidTr="00A45C25">
        <w:trPr>
          <w:trHeight w:val="315"/>
          <w:jc w:val="center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Штрафы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11600000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544100,00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570200,00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31800,00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580337,50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color w:val="000000"/>
                <w:sz w:val="16"/>
                <w:szCs w:val="16"/>
                <w:lang w:eastAsia="ru-RU"/>
              </w:rPr>
              <w:t>10137,50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color w:val="000000"/>
                <w:sz w:val="16"/>
                <w:szCs w:val="16"/>
                <w:lang w:eastAsia="ru-RU"/>
              </w:rPr>
              <w:t>101,8</w:t>
            </w:r>
          </w:p>
        </w:tc>
      </w:tr>
      <w:tr w:rsidR="00D84CB3" w:rsidRPr="003C75E2" w:rsidTr="00A45C25">
        <w:trPr>
          <w:trHeight w:val="315"/>
          <w:jc w:val="center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b/>
                <w:bCs/>
                <w:color w:val="000000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b/>
                <w:bCs/>
                <w:color w:val="000000"/>
                <w:sz w:val="16"/>
                <w:szCs w:val="16"/>
                <w:lang w:eastAsia="ru-RU"/>
              </w:rPr>
              <w:t>1768300,00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b/>
                <w:bCs/>
                <w:color w:val="000000"/>
                <w:sz w:val="16"/>
                <w:szCs w:val="16"/>
                <w:lang w:eastAsia="ru-RU"/>
              </w:rPr>
              <w:t>3232500,00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b/>
                <w:bCs/>
                <w:color w:val="000000"/>
                <w:sz w:val="16"/>
                <w:szCs w:val="16"/>
                <w:lang w:eastAsia="ru-RU"/>
              </w:rPr>
              <w:t>286618,20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b/>
                <w:bCs/>
                <w:color w:val="000000"/>
                <w:sz w:val="16"/>
                <w:szCs w:val="16"/>
                <w:lang w:eastAsia="ru-RU"/>
              </w:rPr>
              <w:t>3259019,46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b/>
                <w:bCs/>
                <w:color w:val="000000"/>
                <w:sz w:val="16"/>
                <w:szCs w:val="16"/>
                <w:lang w:eastAsia="ru-RU"/>
              </w:rPr>
              <w:t>26519,46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b/>
                <w:bCs/>
                <w:color w:val="000000"/>
                <w:sz w:val="16"/>
                <w:szCs w:val="16"/>
                <w:lang w:eastAsia="ru-RU"/>
              </w:rPr>
              <w:t>100,8</w:t>
            </w:r>
          </w:p>
        </w:tc>
      </w:tr>
      <w:tr w:rsidR="00D84CB3" w:rsidRPr="003C75E2" w:rsidTr="00A45C25">
        <w:trPr>
          <w:trHeight w:val="315"/>
          <w:jc w:val="center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b/>
                <w:bCs/>
                <w:color w:val="000000"/>
                <w:sz w:val="16"/>
                <w:szCs w:val="16"/>
                <w:lang w:eastAsia="ru-RU"/>
              </w:rPr>
              <w:t>32240200,00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b/>
                <w:bCs/>
                <w:color w:val="000000"/>
                <w:sz w:val="16"/>
                <w:szCs w:val="16"/>
                <w:lang w:eastAsia="ru-RU"/>
              </w:rPr>
              <w:t>26464100,00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b/>
                <w:bCs/>
                <w:color w:val="000000"/>
                <w:sz w:val="16"/>
                <w:szCs w:val="16"/>
                <w:lang w:eastAsia="ru-RU"/>
              </w:rPr>
              <w:t>2870218,00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b/>
                <w:bCs/>
                <w:color w:val="000000"/>
                <w:sz w:val="16"/>
                <w:szCs w:val="16"/>
                <w:lang w:eastAsia="ru-RU"/>
              </w:rPr>
              <w:t>27318209,66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b/>
                <w:bCs/>
                <w:color w:val="000000"/>
                <w:sz w:val="16"/>
                <w:szCs w:val="16"/>
                <w:lang w:eastAsia="ru-RU"/>
              </w:rPr>
              <w:t>854109,66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b/>
                <w:bCs/>
                <w:color w:val="000000"/>
                <w:sz w:val="16"/>
                <w:szCs w:val="16"/>
                <w:lang w:eastAsia="ru-RU"/>
              </w:rPr>
              <w:t>103,2</w:t>
            </w:r>
          </w:p>
        </w:tc>
      </w:tr>
      <w:tr w:rsidR="00D84CB3" w:rsidRPr="003C75E2" w:rsidTr="00A45C25">
        <w:trPr>
          <w:trHeight w:val="315"/>
          <w:jc w:val="center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11701050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174,00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-42406,75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4CB3" w:rsidRPr="003C75E2" w:rsidTr="00A45C25">
        <w:trPr>
          <w:trHeight w:val="315"/>
          <w:jc w:val="center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b/>
                <w:bCs/>
                <w:color w:val="000000"/>
                <w:sz w:val="16"/>
                <w:szCs w:val="16"/>
                <w:lang w:eastAsia="ru-RU"/>
              </w:rPr>
              <w:t>32240200,00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b/>
                <w:bCs/>
                <w:color w:val="000000"/>
                <w:sz w:val="16"/>
                <w:szCs w:val="16"/>
                <w:lang w:eastAsia="ru-RU"/>
              </w:rPr>
              <w:t>26464100,00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b/>
                <w:bCs/>
                <w:color w:val="000000"/>
                <w:sz w:val="16"/>
                <w:szCs w:val="16"/>
                <w:lang w:eastAsia="ru-RU"/>
              </w:rPr>
              <w:t>2870392,00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CB3" w:rsidRPr="003C75E2" w:rsidRDefault="00D84CB3" w:rsidP="003C75E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75E2">
              <w:rPr>
                <w:b/>
                <w:bCs/>
                <w:color w:val="000000"/>
                <w:sz w:val="16"/>
                <w:szCs w:val="16"/>
                <w:lang w:eastAsia="ru-RU"/>
              </w:rPr>
              <w:t>27275802,91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b/>
                <w:bCs/>
                <w:color w:val="000000"/>
                <w:sz w:val="16"/>
                <w:szCs w:val="16"/>
                <w:lang w:eastAsia="ru-RU"/>
              </w:rPr>
              <w:t>854109,66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4CB3" w:rsidRPr="00D84CB3" w:rsidRDefault="00D84CB3" w:rsidP="003C75E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4CB3">
              <w:rPr>
                <w:b/>
                <w:bCs/>
                <w:color w:val="000000"/>
                <w:sz w:val="16"/>
                <w:szCs w:val="16"/>
                <w:lang w:eastAsia="ru-RU"/>
              </w:rPr>
              <w:t>103,1</w:t>
            </w:r>
          </w:p>
        </w:tc>
      </w:tr>
    </w:tbl>
    <w:p w:rsidR="00092B93" w:rsidRDefault="00092B93" w:rsidP="00092B93">
      <w:pPr>
        <w:widowControl w:val="0"/>
        <w:ind w:firstLine="709"/>
        <w:jc w:val="both"/>
        <w:rPr>
          <w:sz w:val="28"/>
        </w:rPr>
      </w:pPr>
    </w:p>
    <w:p w:rsidR="003C75E2" w:rsidRDefault="00092B93" w:rsidP="00092B9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Общий объем расходов </w:t>
      </w:r>
      <w:r w:rsidR="009728CA">
        <w:rPr>
          <w:sz w:val="28"/>
        </w:rPr>
        <w:t xml:space="preserve">местного </w:t>
      </w:r>
      <w:r>
        <w:rPr>
          <w:sz w:val="28"/>
        </w:rPr>
        <w:t xml:space="preserve">бюджета муниципального района был утвержден в сумме </w:t>
      </w:r>
      <w:r>
        <w:rPr>
          <w:b/>
          <w:sz w:val="28"/>
        </w:rPr>
        <w:t xml:space="preserve">183089,0 </w:t>
      </w:r>
      <w:r w:rsidR="005E6EB0">
        <w:rPr>
          <w:b/>
          <w:sz w:val="28"/>
        </w:rPr>
        <w:t>тысяч</w:t>
      </w:r>
      <w:r w:rsidRPr="00534B39">
        <w:rPr>
          <w:b/>
          <w:sz w:val="28"/>
        </w:rPr>
        <w:t xml:space="preserve"> рублей</w:t>
      </w:r>
      <w:r>
        <w:rPr>
          <w:sz w:val="28"/>
        </w:rPr>
        <w:t>, без дефицита и уточнённый пла</w:t>
      </w:r>
      <w:r w:rsidR="005E6EB0">
        <w:rPr>
          <w:sz w:val="28"/>
        </w:rPr>
        <w:t>н составил в сумме 199169,4 тысяч</w:t>
      </w:r>
      <w:r>
        <w:rPr>
          <w:sz w:val="28"/>
        </w:rPr>
        <w:t xml:space="preserve"> рублей. Фактическое исполнение расхо</w:t>
      </w:r>
      <w:r w:rsidR="005E6EB0">
        <w:rPr>
          <w:sz w:val="28"/>
        </w:rPr>
        <w:t>дной части бюджета 195362,0 тысяч</w:t>
      </w:r>
      <w:r>
        <w:rPr>
          <w:sz w:val="28"/>
        </w:rPr>
        <w:t xml:space="preserve"> рублей или 98,1%.</w:t>
      </w:r>
    </w:p>
    <w:p w:rsidR="00910795" w:rsidRDefault="00910795" w:rsidP="00092B93">
      <w:pPr>
        <w:widowControl w:val="0"/>
        <w:ind w:firstLine="709"/>
        <w:jc w:val="both"/>
        <w:rPr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За 2018</w:t>
      </w:r>
      <w:r w:rsidRPr="006F18B5">
        <w:rPr>
          <w:bCs/>
          <w:sz w:val="27"/>
          <w:szCs w:val="27"/>
        </w:rPr>
        <w:t xml:space="preserve"> год доля расходов  за счет целевых программ в общих расходах </w:t>
      </w:r>
      <w:r w:rsidR="009D7A42">
        <w:rPr>
          <w:bCs/>
          <w:sz w:val="27"/>
          <w:szCs w:val="27"/>
        </w:rPr>
        <w:t xml:space="preserve">местного </w:t>
      </w:r>
      <w:r w:rsidRPr="006F18B5">
        <w:rPr>
          <w:bCs/>
          <w:sz w:val="27"/>
          <w:szCs w:val="27"/>
        </w:rPr>
        <w:t>бюджета муниципального района (за исключением расходов на содержание органов местного самоуправления, расходов на предоставление дотации на выравнивание бюджетной обеспеченности поселений и дотации на поддержку мер по обеспечению сбалансированности  бюджетов поселений, расходов и за счет резервного фонда Администрации муниципального образования, а также расходов на осуществление части полномочий по</w:t>
      </w:r>
      <w:proofErr w:type="gramEnd"/>
      <w:r w:rsidRPr="006F18B5">
        <w:rPr>
          <w:bCs/>
          <w:sz w:val="27"/>
          <w:szCs w:val="27"/>
        </w:rPr>
        <w:t xml:space="preserve"> решению вопросов местного значения, передаваемых из бюджетов поселений в соответствии с заключенными соглашениями) составила  95,0 % . Всего 31 программ</w:t>
      </w:r>
      <w:r>
        <w:rPr>
          <w:bCs/>
          <w:sz w:val="27"/>
          <w:szCs w:val="27"/>
        </w:rPr>
        <w:t>а</w:t>
      </w:r>
      <w:r w:rsidRPr="006F18B5">
        <w:rPr>
          <w:bCs/>
          <w:sz w:val="27"/>
          <w:szCs w:val="27"/>
        </w:rPr>
        <w:t>: муниципальные</w:t>
      </w:r>
      <w:r>
        <w:rPr>
          <w:bCs/>
          <w:sz w:val="27"/>
          <w:szCs w:val="27"/>
        </w:rPr>
        <w:t xml:space="preserve"> </w:t>
      </w:r>
      <w:r w:rsidRPr="006F18B5">
        <w:rPr>
          <w:bCs/>
          <w:sz w:val="27"/>
          <w:szCs w:val="27"/>
        </w:rPr>
        <w:t>-</w:t>
      </w:r>
      <w:r>
        <w:rPr>
          <w:bCs/>
          <w:sz w:val="27"/>
          <w:szCs w:val="27"/>
        </w:rPr>
        <w:t xml:space="preserve"> </w:t>
      </w:r>
      <w:r w:rsidRPr="006F18B5">
        <w:rPr>
          <w:bCs/>
          <w:sz w:val="27"/>
          <w:szCs w:val="27"/>
        </w:rPr>
        <w:t>23,  областные -8</w:t>
      </w:r>
      <w:r>
        <w:rPr>
          <w:bCs/>
          <w:sz w:val="27"/>
          <w:szCs w:val="27"/>
        </w:rPr>
        <w:t>.</w:t>
      </w:r>
    </w:p>
    <w:p w:rsidR="00785AFE" w:rsidRDefault="00785AFE" w:rsidP="00FE08E6">
      <w:pPr>
        <w:widowControl w:val="0"/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2943"/>
        <w:gridCol w:w="1276"/>
        <w:gridCol w:w="1560"/>
        <w:gridCol w:w="1274"/>
        <w:gridCol w:w="1243"/>
        <w:gridCol w:w="992"/>
      </w:tblGrid>
      <w:tr w:rsidR="00973DD0" w:rsidRPr="003C75E2" w:rsidTr="00351C9D">
        <w:trPr>
          <w:trHeight w:val="30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AFE" w:rsidRPr="00351C9D" w:rsidRDefault="00785AFE" w:rsidP="00785A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51C9D">
              <w:rPr>
                <w:b/>
                <w:bCs/>
                <w:lang w:eastAsia="ru-RU"/>
              </w:rPr>
              <w:t>Расходы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AFE" w:rsidRPr="00351C9D" w:rsidRDefault="00785AFE" w:rsidP="00785AFE">
            <w:pPr>
              <w:suppressAutoHyphens w:val="0"/>
              <w:jc w:val="center"/>
              <w:rPr>
                <w:lang w:eastAsia="ru-RU"/>
              </w:rPr>
            </w:pPr>
            <w:r w:rsidRPr="00351C9D">
              <w:rPr>
                <w:lang w:eastAsia="ru-RU"/>
              </w:rPr>
              <w:t>План на 2018 год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AFE" w:rsidRPr="00351C9D" w:rsidRDefault="00785AFE" w:rsidP="00785AFE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Уточнённый план на 2018 год.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AFE" w:rsidRPr="00351C9D" w:rsidRDefault="00785AFE" w:rsidP="00785AFE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Факт за 2018 год.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AFE" w:rsidRPr="00351C9D" w:rsidRDefault="00785AFE" w:rsidP="00785AFE">
            <w:pPr>
              <w:suppressAutoHyphens w:val="0"/>
              <w:jc w:val="center"/>
              <w:rPr>
                <w:lang w:eastAsia="ru-RU"/>
              </w:rPr>
            </w:pPr>
            <w:r w:rsidRPr="00351C9D">
              <w:rPr>
                <w:lang w:eastAsia="ru-RU"/>
              </w:rPr>
              <w:t>% исполнения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E" w:rsidRPr="00351C9D" w:rsidRDefault="00785AFE" w:rsidP="00785AFE">
            <w:pPr>
              <w:suppressAutoHyphens w:val="0"/>
              <w:jc w:val="center"/>
              <w:rPr>
                <w:lang w:eastAsia="ru-RU"/>
              </w:rPr>
            </w:pPr>
            <w:r w:rsidRPr="00351C9D">
              <w:rPr>
                <w:lang w:eastAsia="ru-RU"/>
              </w:rPr>
              <w:t>отклонения</w:t>
            </w:r>
            <w:proofErr w:type="gramStart"/>
            <w:r w:rsidRPr="00351C9D">
              <w:rPr>
                <w:lang w:eastAsia="ru-RU"/>
              </w:rPr>
              <w:t>: +;-</w:t>
            </w:r>
            <w:proofErr w:type="gramEnd"/>
          </w:p>
        </w:tc>
      </w:tr>
      <w:tr w:rsidR="00785AFE" w:rsidRPr="003C75E2" w:rsidTr="00351C9D">
        <w:trPr>
          <w:trHeight w:val="30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51C9D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37327,8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39333,5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39177,9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99,6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-155,6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Заработная плата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22363,6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22926,8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22912,1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99,9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-14,7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Прочие выплаты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26,2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6,8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6,8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6751,6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6654,9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6552,4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98,5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-102,5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Услуги связи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599,0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588,7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588,7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Транспортные услуги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11,6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11,6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11,6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Коммунальные услуги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1140,0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1329,0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1321,0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99,4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-8,0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Работы, услуги по содержанию имущества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519,0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932,5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914,3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98,0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-18,2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Прочие работы, услуги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1417,0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1305,9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1294,1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99,1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-11,8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910795" w:rsidP="003C75E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Налог на имущ</w:t>
            </w:r>
            <w:r w:rsidR="003C75E2" w:rsidRPr="00351C9D">
              <w:rPr>
                <w:lang w:eastAsia="ru-RU"/>
              </w:rPr>
              <w:t>ество и транспортный налог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360,0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325,8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325,8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Прочие расходы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574,0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418,1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418,1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Увеличение стоимости основных средств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1865,0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1764,1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1764,1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1300,8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2131,8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2131,4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-0,4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МП "Разработка территориального планирования"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200,0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903,0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903,0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lastRenderedPageBreak/>
              <w:t>Резервный фонд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200,0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34,5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34,5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973DD0">
        <w:trPr>
          <w:trHeight w:val="300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51C9D">
              <w:rPr>
                <w:b/>
                <w:bCs/>
                <w:lang w:eastAsia="ru-RU"/>
              </w:rPr>
              <w:t>Национальная безопасность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80,0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80,0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80,0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Защита населения от ЧС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80,0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80,0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80,0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973DD0">
        <w:trPr>
          <w:trHeight w:val="300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51C9D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12076,0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16650,3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13028,0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78,2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-3622,3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Развитие сельского хозяйства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300,0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1773,5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1773,5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Транспорт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1300,0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1300,0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1300,0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Дорожное хозяйство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10336,0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13357,0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9739,6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72,9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-3617,4</w:t>
            </w:r>
          </w:p>
        </w:tc>
      </w:tr>
      <w:tr w:rsidR="00785AFE" w:rsidRPr="003C75E2" w:rsidTr="00785AFE">
        <w:trPr>
          <w:trHeight w:val="31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140,0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219,8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214,9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97,8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-4,9</w:t>
            </w:r>
          </w:p>
        </w:tc>
      </w:tr>
      <w:tr w:rsidR="00785AFE" w:rsidRPr="003C75E2" w:rsidTr="00973DD0">
        <w:trPr>
          <w:trHeight w:val="300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51C9D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5705,3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8792,5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8792,5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Взносы на капремонт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30,0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51,2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51,2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МП "Модернизация объектов ЖКХ"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4955,8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8625,3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8625,3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МП "Энергосбережение"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419,5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16,0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16,0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Охрана окружающей среды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300,0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973DD0">
        <w:trPr>
          <w:trHeight w:val="300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51C9D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78622,3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85068,8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85068,0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-0,8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Дошкольное образование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8153,5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8858,0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8858,0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Общее образование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64677,4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69376,1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69376,1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Дополнительное образование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3586,8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4102,0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4102,0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Молодежная политика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296,2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437,6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436,8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99,8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-0,8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Другие вопросы образования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1908,4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2066,2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2066,2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Резервный фонд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150,5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150,5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МП "Доступная среда"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43,4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43,4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МП "Противодействие терроризму и экстремизму"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35,0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35,0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973DD0">
        <w:trPr>
          <w:trHeight w:val="300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5E2" w:rsidRPr="00351C9D" w:rsidRDefault="003C75E2" w:rsidP="003C75E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51C9D">
              <w:rPr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14711,3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15426,9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15407,7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99,9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-19,2</w:t>
            </w:r>
          </w:p>
        </w:tc>
      </w:tr>
      <w:tr w:rsidR="00785AFE" w:rsidRPr="003C75E2" w:rsidTr="00785AFE">
        <w:trPr>
          <w:trHeight w:val="360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Безвозмездные перечисления муниципальным организациям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14512,3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15108,9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15108,9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Прочие расходы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199,0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179,0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159,8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89,3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-19,2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32,0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32,0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МП "Энергосбережение"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107,0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107,0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973DD0">
        <w:trPr>
          <w:trHeight w:val="300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51C9D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11058,8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10041,3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10031,8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99,9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-9,5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Пенсионное обеспечение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2583,0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2701,5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2696,3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99,8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-5,2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2442,8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2618,4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2618,4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Охрана семьи и детства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3737,3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3340,4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3336,1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99,9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-4,3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Совет ветеранов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160,0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211,6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211,6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Комиссия по опеке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910,7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910,7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910,7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МП "Развитие и поддержка детей-сирот"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25,0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25,0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25,0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Выплата пособия молодым специалистам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50,0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50,0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Резервный фонд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135,5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135,5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Доступная среда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1200,0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48,2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48,2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973DD0">
        <w:trPr>
          <w:trHeight w:val="300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51C9D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6686,0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6590,2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6590,2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Безвозмездные перечисления муниципальным организациям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6486,0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6320,2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6320,2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785AFE">
        <w:trPr>
          <w:trHeight w:val="570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5E2" w:rsidRPr="00351C9D" w:rsidRDefault="003C75E2" w:rsidP="006E1A2A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Физкультурно</w:t>
            </w:r>
            <w:r w:rsidR="006E1A2A">
              <w:rPr>
                <w:lang w:eastAsia="ru-RU"/>
              </w:rPr>
              <w:t>-</w:t>
            </w:r>
            <w:r w:rsidRPr="00351C9D">
              <w:rPr>
                <w:lang w:eastAsia="ru-RU"/>
              </w:rPr>
              <w:t>оздоровительная работа и спортивные мероприятия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200,0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270,0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270,0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973DD0">
        <w:trPr>
          <w:trHeight w:val="600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51C9D">
              <w:rPr>
                <w:b/>
                <w:bCs/>
                <w:lang w:eastAsia="ru-RU"/>
              </w:rPr>
              <w:lastRenderedPageBreak/>
              <w:t>Межбюджетные трансферты бюджетам муниципальных образований общего характера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16821,5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17185,9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17185,9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Дотации сельским поселениям на выравнивание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13293,5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13293,5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13293,5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785AFE">
        <w:trPr>
          <w:trHeight w:val="285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lang w:eastAsia="ru-RU"/>
              </w:rPr>
            </w:pPr>
            <w:r w:rsidRPr="00351C9D">
              <w:rPr>
                <w:lang w:eastAsia="ru-RU"/>
              </w:rPr>
              <w:t>Дотации сельским поселениям на сбалансированность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3528,0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3892,4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3892,4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0,0</w:t>
            </w:r>
          </w:p>
        </w:tc>
      </w:tr>
      <w:tr w:rsidR="00785AFE" w:rsidRPr="003C75E2" w:rsidTr="00973DD0">
        <w:trPr>
          <w:trHeight w:val="300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b/>
                <w:bCs/>
                <w:lang w:eastAsia="ru-RU"/>
              </w:rPr>
            </w:pPr>
            <w:r w:rsidRPr="00351C9D">
              <w:rPr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183089,0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199169,4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195362,0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98,1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-3807,4</w:t>
            </w:r>
          </w:p>
        </w:tc>
      </w:tr>
      <w:tr w:rsidR="00785AFE" w:rsidRPr="003C75E2" w:rsidTr="00785AFE">
        <w:trPr>
          <w:trHeight w:val="300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rPr>
                <w:b/>
                <w:bCs/>
                <w:lang w:eastAsia="ru-RU"/>
              </w:rPr>
            </w:pPr>
            <w:r w:rsidRPr="00351C9D">
              <w:rPr>
                <w:b/>
                <w:bCs/>
                <w:lang w:eastAsia="ru-RU"/>
              </w:rPr>
              <w:t>Дефицит</w:t>
            </w:r>
            <w:proofErr w:type="gramStart"/>
            <w:r w:rsidRPr="00351C9D">
              <w:rPr>
                <w:b/>
                <w:bCs/>
                <w:lang w:eastAsia="ru-RU"/>
              </w:rPr>
              <w:t xml:space="preserve"> (-), </w:t>
            </w:r>
            <w:proofErr w:type="gramEnd"/>
            <w:r w:rsidRPr="00351C9D">
              <w:rPr>
                <w:b/>
                <w:bCs/>
                <w:lang w:eastAsia="ru-RU"/>
              </w:rPr>
              <w:t>профицит (+)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-183089,0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-199169,4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-195362,0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E2" w:rsidRPr="00351C9D" w:rsidRDefault="003C75E2" w:rsidP="003C75E2">
            <w:pPr>
              <w:suppressAutoHyphens w:val="0"/>
              <w:jc w:val="right"/>
              <w:rPr>
                <w:lang w:eastAsia="ru-RU"/>
              </w:rPr>
            </w:pPr>
            <w:r w:rsidRPr="00351C9D">
              <w:rPr>
                <w:lang w:eastAsia="ru-RU"/>
              </w:rPr>
              <w:t> </w:t>
            </w:r>
          </w:p>
        </w:tc>
      </w:tr>
    </w:tbl>
    <w:p w:rsidR="003C75E2" w:rsidRDefault="003C75E2" w:rsidP="00FE08E6">
      <w:pPr>
        <w:widowControl w:val="0"/>
        <w:ind w:firstLine="709"/>
        <w:jc w:val="center"/>
        <w:rPr>
          <w:b/>
          <w:sz w:val="28"/>
          <w:szCs w:val="28"/>
        </w:rPr>
      </w:pPr>
    </w:p>
    <w:p w:rsidR="00FE08E6" w:rsidRDefault="00FE08E6" w:rsidP="00FE08E6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FE08E6" w:rsidRPr="00A22B1C" w:rsidRDefault="00FE08E6" w:rsidP="00FE0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местного бюджета </w:t>
      </w:r>
      <w:r w:rsidR="006E79F3">
        <w:rPr>
          <w:sz w:val="28"/>
          <w:szCs w:val="28"/>
        </w:rPr>
        <w:t xml:space="preserve">Темкинского </w:t>
      </w:r>
      <w:r w:rsidR="00603BA2">
        <w:rPr>
          <w:sz w:val="28"/>
          <w:szCs w:val="28"/>
        </w:rPr>
        <w:t xml:space="preserve">муниципального </w:t>
      </w:r>
      <w:r w:rsidR="006E79F3" w:rsidRPr="00A22B1C">
        <w:rPr>
          <w:sz w:val="28"/>
          <w:szCs w:val="28"/>
        </w:rPr>
        <w:t xml:space="preserve">района </w:t>
      </w:r>
      <w:r w:rsidR="008D55DC" w:rsidRPr="00A22B1C">
        <w:rPr>
          <w:sz w:val="28"/>
          <w:szCs w:val="28"/>
        </w:rPr>
        <w:t xml:space="preserve"> Смоленской области за 201</w:t>
      </w:r>
      <w:r w:rsidR="006E1A2A" w:rsidRPr="00A22B1C">
        <w:rPr>
          <w:sz w:val="28"/>
          <w:szCs w:val="28"/>
        </w:rPr>
        <w:t>8</w:t>
      </w:r>
      <w:r w:rsidRPr="00A22B1C">
        <w:rPr>
          <w:sz w:val="28"/>
          <w:szCs w:val="28"/>
        </w:rPr>
        <w:t xml:space="preserve"> год составил в сумме </w:t>
      </w:r>
      <w:r w:rsidR="006E1A2A" w:rsidRPr="00A22B1C">
        <w:rPr>
          <w:b/>
          <w:bCs/>
          <w:sz w:val="28"/>
          <w:szCs w:val="28"/>
        </w:rPr>
        <w:t>196831,0</w:t>
      </w:r>
      <w:r w:rsidRPr="00A22B1C">
        <w:rPr>
          <w:b/>
          <w:bCs/>
          <w:sz w:val="28"/>
          <w:szCs w:val="28"/>
        </w:rPr>
        <w:t xml:space="preserve"> </w:t>
      </w:r>
      <w:r w:rsidRPr="00A22B1C">
        <w:rPr>
          <w:sz w:val="28"/>
          <w:szCs w:val="28"/>
        </w:rPr>
        <w:t>тысяч рублей.</w:t>
      </w:r>
    </w:p>
    <w:p w:rsidR="00FE08E6" w:rsidRPr="00A22B1C" w:rsidRDefault="00FE08E6" w:rsidP="00FE08E6">
      <w:pPr>
        <w:jc w:val="both"/>
        <w:rPr>
          <w:sz w:val="28"/>
          <w:szCs w:val="28"/>
        </w:rPr>
      </w:pPr>
      <w:r w:rsidRPr="00A22B1C">
        <w:rPr>
          <w:sz w:val="28"/>
          <w:szCs w:val="28"/>
        </w:rPr>
        <w:t xml:space="preserve">             Общий объем расходов местного бюджета</w:t>
      </w:r>
      <w:r w:rsidR="00603BA2" w:rsidRPr="00A22B1C">
        <w:rPr>
          <w:sz w:val="28"/>
          <w:szCs w:val="28"/>
        </w:rPr>
        <w:t xml:space="preserve"> </w:t>
      </w:r>
      <w:r w:rsidR="006E79F3" w:rsidRPr="00A22B1C">
        <w:rPr>
          <w:sz w:val="28"/>
          <w:szCs w:val="28"/>
        </w:rPr>
        <w:t xml:space="preserve">Темкинского </w:t>
      </w:r>
      <w:r w:rsidR="00603BA2" w:rsidRPr="00A22B1C">
        <w:rPr>
          <w:sz w:val="28"/>
          <w:szCs w:val="28"/>
        </w:rPr>
        <w:t xml:space="preserve">муниципального </w:t>
      </w:r>
      <w:r w:rsidR="006E79F3" w:rsidRPr="00A22B1C">
        <w:rPr>
          <w:sz w:val="28"/>
          <w:szCs w:val="28"/>
        </w:rPr>
        <w:t xml:space="preserve">района  </w:t>
      </w:r>
      <w:r w:rsidR="00C4246A" w:rsidRPr="00A22B1C">
        <w:rPr>
          <w:sz w:val="28"/>
          <w:szCs w:val="28"/>
        </w:rPr>
        <w:t>Смоленской области за 201</w:t>
      </w:r>
      <w:r w:rsidR="006E1A2A" w:rsidRPr="00A22B1C">
        <w:rPr>
          <w:sz w:val="28"/>
          <w:szCs w:val="28"/>
        </w:rPr>
        <w:t>8</w:t>
      </w:r>
      <w:r w:rsidRPr="00A22B1C">
        <w:rPr>
          <w:sz w:val="28"/>
          <w:szCs w:val="28"/>
        </w:rPr>
        <w:t xml:space="preserve"> год составил в сумме </w:t>
      </w:r>
      <w:r w:rsidR="006E1A2A" w:rsidRPr="00A22B1C">
        <w:rPr>
          <w:b/>
          <w:bCs/>
          <w:sz w:val="28"/>
          <w:szCs w:val="28"/>
        </w:rPr>
        <w:t>195362,0</w:t>
      </w:r>
      <w:r w:rsidRPr="00A22B1C">
        <w:rPr>
          <w:sz w:val="28"/>
          <w:szCs w:val="28"/>
        </w:rPr>
        <w:t xml:space="preserve"> тысяч рублей.</w:t>
      </w:r>
    </w:p>
    <w:p w:rsidR="00FE08E6" w:rsidRDefault="006E1A2A" w:rsidP="00FE08E6">
      <w:pPr>
        <w:widowControl w:val="0"/>
        <w:ind w:firstLine="709"/>
        <w:jc w:val="both"/>
        <w:rPr>
          <w:sz w:val="28"/>
          <w:szCs w:val="28"/>
        </w:rPr>
      </w:pPr>
      <w:r w:rsidRPr="00A22B1C">
        <w:rPr>
          <w:sz w:val="28"/>
          <w:szCs w:val="28"/>
        </w:rPr>
        <w:t>Про</w:t>
      </w:r>
      <w:r w:rsidR="00603BA2" w:rsidRPr="00A22B1C">
        <w:rPr>
          <w:sz w:val="28"/>
          <w:szCs w:val="28"/>
        </w:rPr>
        <w:t>фицит</w:t>
      </w:r>
      <w:r w:rsidR="00DA2E56" w:rsidRPr="00A22B1C">
        <w:rPr>
          <w:sz w:val="28"/>
          <w:szCs w:val="28"/>
        </w:rPr>
        <w:t xml:space="preserve"> местного бюджета за 201</w:t>
      </w:r>
      <w:r w:rsidRPr="00A22B1C">
        <w:rPr>
          <w:sz w:val="28"/>
          <w:szCs w:val="28"/>
        </w:rPr>
        <w:t>8</w:t>
      </w:r>
      <w:r w:rsidR="00FE08E6" w:rsidRPr="00A22B1C">
        <w:rPr>
          <w:sz w:val="28"/>
          <w:szCs w:val="28"/>
        </w:rPr>
        <w:t xml:space="preserve"> год составил </w:t>
      </w:r>
      <w:r w:rsidR="006E79F3" w:rsidRPr="00A22B1C">
        <w:rPr>
          <w:sz w:val="28"/>
          <w:szCs w:val="28"/>
        </w:rPr>
        <w:t xml:space="preserve">                                      </w:t>
      </w:r>
      <w:r w:rsidRPr="00A22B1C">
        <w:rPr>
          <w:b/>
          <w:sz w:val="28"/>
          <w:szCs w:val="28"/>
        </w:rPr>
        <w:t>1469,0</w:t>
      </w:r>
      <w:r w:rsidR="00DA2E56" w:rsidRPr="00A22B1C">
        <w:rPr>
          <w:b/>
          <w:sz w:val="28"/>
          <w:szCs w:val="28"/>
        </w:rPr>
        <w:t xml:space="preserve"> </w:t>
      </w:r>
      <w:r w:rsidR="00FE08E6" w:rsidRPr="00A22B1C">
        <w:rPr>
          <w:sz w:val="28"/>
          <w:szCs w:val="28"/>
        </w:rPr>
        <w:t>тысяч рублей.</w:t>
      </w:r>
    </w:p>
    <w:p w:rsidR="00FE08E6" w:rsidRDefault="00FE08E6" w:rsidP="00FE08E6">
      <w:pPr>
        <w:widowControl w:val="0"/>
        <w:ind w:firstLine="709"/>
        <w:jc w:val="both"/>
        <w:rPr>
          <w:sz w:val="28"/>
          <w:szCs w:val="28"/>
        </w:rPr>
      </w:pPr>
    </w:p>
    <w:p w:rsidR="00FE08E6" w:rsidRDefault="00FE08E6" w:rsidP="00FE08E6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FE08E6" w:rsidRDefault="00FE08E6" w:rsidP="00FE08E6">
      <w:pPr>
        <w:widowControl w:val="0"/>
        <w:ind w:firstLine="709"/>
        <w:jc w:val="center"/>
        <w:rPr>
          <w:b/>
          <w:sz w:val="28"/>
          <w:szCs w:val="28"/>
        </w:rPr>
      </w:pPr>
    </w:p>
    <w:p w:rsidR="00FE08E6" w:rsidRDefault="00FE08E6" w:rsidP="00FE08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отчета об исполнении местного бюджета за 201</w:t>
      </w:r>
      <w:r w:rsidR="006E1A2A">
        <w:rPr>
          <w:sz w:val="28"/>
          <w:szCs w:val="28"/>
        </w:rPr>
        <w:t>8</w:t>
      </w:r>
      <w:r>
        <w:rPr>
          <w:sz w:val="28"/>
          <w:szCs w:val="28"/>
        </w:rPr>
        <w:t xml:space="preserve"> год Контрольно-ревизионная комиссия предлагает Администрации </w:t>
      </w:r>
      <w:r w:rsidR="00603BA2">
        <w:rPr>
          <w:sz w:val="28"/>
          <w:szCs w:val="28"/>
        </w:rPr>
        <w:t xml:space="preserve">муниципального образования «Темкинский район» </w:t>
      </w:r>
      <w:r>
        <w:rPr>
          <w:sz w:val="28"/>
          <w:szCs w:val="28"/>
        </w:rPr>
        <w:t>Смоленской области:</w:t>
      </w:r>
    </w:p>
    <w:p w:rsidR="00FE08E6" w:rsidRDefault="00FE08E6" w:rsidP="00FE08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работу по расходованию </w:t>
      </w:r>
      <w:r w:rsidR="0068652F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 xml:space="preserve">средств, запланированных в </w:t>
      </w:r>
      <w:r w:rsidR="009728CA">
        <w:rPr>
          <w:sz w:val="28"/>
          <w:szCs w:val="28"/>
        </w:rPr>
        <w:t xml:space="preserve"> местном </w:t>
      </w:r>
      <w:r w:rsidR="0068652F">
        <w:rPr>
          <w:sz w:val="28"/>
          <w:szCs w:val="28"/>
        </w:rPr>
        <w:t>бюджете осуществлять в порядке, установленном законодательством;</w:t>
      </w:r>
    </w:p>
    <w:p w:rsidR="00FE08E6" w:rsidRDefault="00FE08E6" w:rsidP="00FE08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бюджетных средств.</w:t>
      </w:r>
    </w:p>
    <w:p w:rsidR="00FE08E6" w:rsidRDefault="00FE08E6" w:rsidP="00FE08E6">
      <w:pPr>
        <w:widowControl w:val="0"/>
        <w:ind w:firstLine="709"/>
        <w:jc w:val="both"/>
        <w:rPr>
          <w:sz w:val="28"/>
          <w:szCs w:val="28"/>
        </w:rPr>
      </w:pPr>
    </w:p>
    <w:p w:rsidR="006E79F3" w:rsidRDefault="006E79F3" w:rsidP="00FE08E6">
      <w:pPr>
        <w:widowControl w:val="0"/>
        <w:ind w:firstLine="709"/>
        <w:jc w:val="both"/>
        <w:rPr>
          <w:sz w:val="28"/>
          <w:szCs w:val="28"/>
        </w:rPr>
      </w:pPr>
    </w:p>
    <w:p w:rsidR="00FE08E6" w:rsidRDefault="00FE08E6" w:rsidP="00FE08E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Контрольно-ревизионной</w:t>
      </w:r>
      <w:proofErr w:type="gramEnd"/>
    </w:p>
    <w:p w:rsidR="00FE08E6" w:rsidRDefault="00FE08E6" w:rsidP="00FE08E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комиссии муниципального образования</w:t>
      </w:r>
    </w:p>
    <w:p w:rsidR="00FE08E6" w:rsidRPr="006E79F3" w:rsidRDefault="00FE08E6" w:rsidP="00FE08E6">
      <w:pPr>
        <w:widowControl w:val="0"/>
        <w:rPr>
          <w:b/>
          <w:sz w:val="28"/>
          <w:szCs w:val="28"/>
        </w:rPr>
      </w:pPr>
      <w:r>
        <w:rPr>
          <w:sz w:val="28"/>
          <w:szCs w:val="28"/>
        </w:rPr>
        <w:t xml:space="preserve">«Темкинский район» Смоленской области  </w:t>
      </w:r>
      <w:r w:rsidR="006E1A2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6E79F3">
        <w:rPr>
          <w:b/>
          <w:sz w:val="28"/>
          <w:szCs w:val="28"/>
        </w:rPr>
        <w:t>Н.М.Федоров</w:t>
      </w:r>
    </w:p>
    <w:sectPr w:rsidR="00FE08E6" w:rsidRPr="006E79F3" w:rsidSect="003C75E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1C1308"/>
    <w:multiLevelType w:val="hybridMultilevel"/>
    <w:tmpl w:val="9058FE8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40D8C"/>
    <w:multiLevelType w:val="hybridMultilevel"/>
    <w:tmpl w:val="E7FEB376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E632A"/>
    <w:multiLevelType w:val="hybridMultilevel"/>
    <w:tmpl w:val="32DED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3114C"/>
    <w:multiLevelType w:val="hybridMultilevel"/>
    <w:tmpl w:val="1C36B3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E08E6"/>
    <w:rsid w:val="00047CC9"/>
    <w:rsid w:val="00092B93"/>
    <w:rsid w:val="001864BD"/>
    <w:rsid w:val="001A183C"/>
    <w:rsid w:val="002366A7"/>
    <w:rsid w:val="00245CB5"/>
    <w:rsid w:val="002802A4"/>
    <w:rsid w:val="002B5FF2"/>
    <w:rsid w:val="00351C9D"/>
    <w:rsid w:val="0035282C"/>
    <w:rsid w:val="003C75E2"/>
    <w:rsid w:val="003D42A3"/>
    <w:rsid w:val="004134E2"/>
    <w:rsid w:val="0046331B"/>
    <w:rsid w:val="00464C1B"/>
    <w:rsid w:val="00551CA5"/>
    <w:rsid w:val="00566B8A"/>
    <w:rsid w:val="005C1F30"/>
    <w:rsid w:val="005E4CA6"/>
    <w:rsid w:val="005E6EB0"/>
    <w:rsid w:val="005F48A5"/>
    <w:rsid w:val="006016CE"/>
    <w:rsid w:val="00603BA2"/>
    <w:rsid w:val="00653A9F"/>
    <w:rsid w:val="00665479"/>
    <w:rsid w:val="00673BDB"/>
    <w:rsid w:val="0068652F"/>
    <w:rsid w:val="006B3EA2"/>
    <w:rsid w:val="006C2249"/>
    <w:rsid w:val="006E1A2A"/>
    <w:rsid w:val="006E79F3"/>
    <w:rsid w:val="007070C6"/>
    <w:rsid w:val="00711E36"/>
    <w:rsid w:val="00785AFE"/>
    <w:rsid w:val="007B56A5"/>
    <w:rsid w:val="00844D4E"/>
    <w:rsid w:val="00880C17"/>
    <w:rsid w:val="00894D3E"/>
    <w:rsid w:val="008D55DC"/>
    <w:rsid w:val="00910795"/>
    <w:rsid w:val="00926ABA"/>
    <w:rsid w:val="009728CA"/>
    <w:rsid w:val="00973DD0"/>
    <w:rsid w:val="009D7A42"/>
    <w:rsid w:val="00A00E07"/>
    <w:rsid w:val="00A227F3"/>
    <w:rsid w:val="00A22B1C"/>
    <w:rsid w:val="00A323F5"/>
    <w:rsid w:val="00A441B4"/>
    <w:rsid w:val="00A45C25"/>
    <w:rsid w:val="00A5065B"/>
    <w:rsid w:val="00A70F69"/>
    <w:rsid w:val="00B14432"/>
    <w:rsid w:val="00B40114"/>
    <w:rsid w:val="00BB3ACB"/>
    <w:rsid w:val="00BF33AD"/>
    <w:rsid w:val="00C4246A"/>
    <w:rsid w:val="00C92201"/>
    <w:rsid w:val="00CF7441"/>
    <w:rsid w:val="00D21831"/>
    <w:rsid w:val="00D52E75"/>
    <w:rsid w:val="00D649C5"/>
    <w:rsid w:val="00D84CB3"/>
    <w:rsid w:val="00D945BB"/>
    <w:rsid w:val="00DA2E56"/>
    <w:rsid w:val="00DF49A4"/>
    <w:rsid w:val="00E321F2"/>
    <w:rsid w:val="00EB5ED1"/>
    <w:rsid w:val="00EC196C"/>
    <w:rsid w:val="00EC434F"/>
    <w:rsid w:val="00ED1103"/>
    <w:rsid w:val="00EF08C1"/>
    <w:rsid w:val="00EF0C88"/>
    <w:rsid w:val="00F21ACA"/>
    <w:rsid w:val="00F4069C"/>
    <w:rsid w:val="00FE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E08E6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08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FE08E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E08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FE08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2E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E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FF472-363F-48D1-90DC-B31B6817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11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2017-04-24T12:54:00Z</cp:lastPrinted>
  <dcterms:created xsi:type="dcterms:W3CDTF">2017-04-24T09:05:00Z</dcterms:created>
  <dcterms:modified xsi:type="dcterms:W3CDTF">2019-04-23T06:41:00Z</dcterms:modified>
</cp:coreProperties>
</file>