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10" w:rsidRDefault="00170A10" w:rsidP="00CB431C">
      <w:pPr>
        <w:autoSpaceDE w:val="0"/>
        <w:rPr>
          <w:b/>
          <w:bCs/>
          <w:sz w:val="28"/>
          <w:szCs w:val="28"/>
        </w:rPr>
      </w:pPr>
    </w:p>
    <w:p w:rsidR="00170A10" w:rsidRDefault="00170A10" w:rsidP="00170A10">
      <w:pPr>
        <w:autoSpaceDE w:val="0"/>
        <w:jc w:val="center"/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685800" cy="714375"/>
            <wp:effectExtent l="19050" t="0" r="0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10" w:rsidRDefault="00170A10" w:rsidP="00170A10">
      <w:pPr>
        <w:autoSpaceDE w:val="0"/>
        <w:jc w:val="right"/>
        <w:rPr>
          <w:b/>
          <w:bCs/>
          <w:sz w:val="28"/>
          <w:szCs w:val="28"/>
        </w:rPr>
      </w:pPr>
    </w:p>
    <w:p w:rsidR="00170A10" w:rsidRDefault="00170A10" w:rsidP="0017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0A10" w:rsidRDefault="00170A10" w:rsidP="00170A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МЕДВЕДЕВСКОГО СЕЛЬСКОГО ПОСЕЛЕНИЯ</w:t>
      </w:r>
    </w:p>
    <w:p w:rsidR="00170A10" w:rsidRDefault="00170A10" w:rsidP="00170A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РАЙОНА СМОЛЕНСКОЙ ОБЛАСТИ</w:t>
      </w:r>
    </w:p>
    <w:p w:rsidR="00170A10" w:rsidRDefault="00170A10" w:rsidP="00170A10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</w:p>
    <w:p w:rsidR="00170A10" w:rsidRDefault="00170A10" w:rsidP="00170A1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0A10" w:rsidRDefault="00170A10" w:rsidP="00170A10">
      <w:pPr>
        <w:autoSpaceDE w:val="0"/>
        <w:rPr>
          <w:rFonts w:ascii="Courier New" w:hAnsi="Courier New" w:cs="Courier New"/>
          <w:sz w:val="20"/>
          <w:szCs w:val="20"/>
        </w:rPr>
      </w:pPr>
    </w:p>
    <w:p w:rsidR="00170A10" w:rsidRPr="00170A10" w:rsidRDefault="00CB431C" w:rsidP="00170A10">
      <w:pPr>
        <w:tabs>
          <w:tab w:val="left" w:pos="4111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25 апреля 2019</w:t>
      </w:r>
      <w:r w:rsidR="00170A10"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>а      №17</w:t>
      </w:r>
    </w:p>
    <w:p w:rsidR="00170A10" w:rsidRDefault="00170A10" w:rsidP="00170A10">
      <w:pPr>
        <w:autoSpaceDE w:val="0"/>
        <w:jc w:val="both"/>
        <w:rPr>
          <w:sz w:val="28"/>
          <w:szCs w:val="28"/>
        </w:rPr>
      </w:pPr>
    </w:p>
    <w:p w:rsidR="00170A10" w:rsidRDefault="00170A10" w:rsidP="00205618">
      <w:pPr>
        <w:pStyle w:val="a3"/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отчете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о резу</w:t>
      </w:r>
      <w:r w:rsidR="00CB431C">
        <w:rPr>
          <w:sz w:val="28"/>
          <w:szCs w:val="28"/>
        </w:rPr>
        <w:t>льтатах его деятельности за 2018</w:t>
      </w:r>
      <w:r>
        <w:rPr>
          <w:sz w:val="28"/>
          <w:szCs w:val="28"/>
        </w:rPr>
        <w:t xml:space="preserve"> год</w:t>
      </w:r>
    </w:p>
    <w:p w:rsidR="00170A10" w:rsidRDefault="00170A10" w:rsidP="00170A10">
      <w:pPr>
        <w:pStyle w:val="a3"/>
        <w:ind w:right="5669"/>
        <w:jc w:val="both"/>
        <w:rPr>
          <w:sz w:val="28"/>
          <w:szCs w:val="28"/>
        </w:rPr>
      </w:pPr>
    </w:p>
    <w:p w:rsidR="00170A10" w:rsidRDefault="00170A10" w:rsidP="00170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отчет о резуль</w:t>
      </w:r>
      <w:r w:rsidR="00CB431C">
        <w:rPr>
          <w:sz w:val="28"/>
          <w:szCs w:val="28"/>
        </w:rPr>
        <w:t>татах своей деятельности за 2018</w:t>
      </w:r>
      <w:r>
        <w:rPr>
          <w:sz w:val="28"/>
          <w:szCs w:val="28"/>
        </w:rPr>
        <w:t xml:space="preserve"> год в Совет депутатов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170A10" w:rsidRDefault="00170A10" w:rsidP="00170A10">
      <w:pPr>
        <w:autoSpaceDE w:val="0"/>
        <w:ind w:firstLine="709"/>
        <w:jc w:val="both"/>
        <w:rPr>
          <w:sz w:val="28"/>
          <w:szCs w:val="28"/>
        </w:rPr>
      </w:pPr>
    </w:p>
    <w:p w:rsidR="00170A10" w:rsidRDefault="00170A10" w:rsidP="00170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70A10" w:rsidRDefault="00170A10" w:rsidP="00170A10">
      <w:pPr>
        <w:autoSpaceDE w:val="0"/>
        <w:jc w:val="both"/>
        <w:rPr>
          <w:sz w:val="28"/>
          <w:szCs w:val="28"/>
        </w:rPr>
      </w:pPr>
    </w:p>
    <w:p w:rsidR="00170A10" w:rsidRDefault="00170A10" w:rsidP="00170A1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муниципального образования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CB431C">
        <w:rPr>
          <w:sz w:val="28"/>
          <w:szCs w:val="28"/>
        </w:rPr>
        <w:t>Потапова Виктора Петровича</w:t>
      </w:r>
      <w:r>
        <w:rPr>
          <w:sz w:val="28"/>
          <w:szCs w:val="28"/>
        </w:rPr>
        <w:t xml:space="preserve">  о резуль</w:t>
      </w:r>
      <w:r w:rsidR="00CB431C">
        <w:rPr>
          <w:sz w:val="28"/>
          <w:szCs w:val="28"/>
        </w:rPr>
        <w:t>татах своей деятельности за 2018</w:t>
      </w:r>
      <w:r>
        <w:rPr>
          <w:sz w:val="28"/>
          <w:szCs w:val="28"/>
        </w:rPr>
        <w:t xml:space="preserve"> год (прилагается).</w:t>
      </w:r>
    </w:p>
    <w:p w:rsidR="00170A10" w:rsidRDefault="00170A10" w:rsidP="00170A1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муниципального образования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CB431C">
        <w:rPr>
          <w:sz w:val="28"/>
          <w:szCs w:val="28"/>
        </w:rPr>
        <w:t xml:space="preserve"> Потапова Виктора Петровича за 2018</w:t>
      </w:r>
      <w:r>
        <w:rPr>
          <w:sz w:val="28"/>
          <w:szCs w:val="28"/>
        </w:rPr>
        <w:t xml:space="preserve"> год удовлетворительной.</w:t>
      </w:r>
    </w:p>
    <w:p w:rsidR="001661A3" w:rsidRDefault="001661A3" w:rsidP="00170A10">
      <w:pPr>
        <w:tabs>
          <w:tab w:val="num" w:pos="0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0A10">
        <w:rPr>
          <w:sz w:val="28"/>
          <w:szCs w:val="28"/>
        </w:rPr>
        <w:t xml:space="preserve">Поручить  Главе муниципального образования </w:t>
      </w:r>
      <w:proofErr w:type="spellStart"/>
      <w:r w:rsidR="00170A10">
        <w:rPr>
          <w:sz w:val="28"/>
          <w:szCs w:val="28"/>
        </w:rPr>
        <w:t>Медведевского</w:t>
      </w:r>
      <w:proofErr w:type="spellEnd"/>
      <w:r w:rsidR="00170A10">
        <w:rPr>
          <w:sz w:val="28"/>
          <w:szCs w:val="28"/>
        </w:rPr>
        <w:t xml:space="preserve"> сельского поселения </w:t>
      </w:r>
      <w:proofErr w:type="spellStart"/>
      <w:r w:rsidR="00170A10">
        <w:rPr>
          <w:sz w:val="28"/>
          <w:szCs w:val="28"/>
        </w:rPr>
        <w:t>Темкинского</w:t>
      </w:r>
      <w:proofErr w:type="spellEnd"/>
      <w:r w:rsidR="00170A10">
        <w:rPr>
          <w:sz w:val="28"/>
          <w:szCs w:val="28"/>
        </w:rPr>
        <w:t xml:space="preserve"> района Смоленской области </w:t>
      </w:r>
      <w:r w:rsidR="00CB431C">
        <w:rPr>
          <w:sz w:val="28"/>
          <w:szCs w:val="28"/>
        </w:rPr>
        <w:t>Потапову Виктору Петровичу</w:t>
      </w:r>
      <w:r w:rsidR="00170A10">
        <w:rPr>
          <w:sz w:val="28"/>
          <w:szCs w:val="28"/>
        </w:rPr>
        <w:t xml:space="preserve"> в ходе осущест</w:t>
      </w:r>
      <w:r w:rsidR="00CB431C">
        <w:rPr>
          <w:sz w:val="28"/>
          <w:szCs w:val="28"/>
        </w:rPr>
        <w:t>вления своей деятельности в 2019</w:t>
      </w:r>
      <w:r w:rsidR="00170A10">
        <w:rPr>
          <w:sz w:val="28"/>
          <w:szCs w:val="28"/>
        </w:rPr>
        <w:t xml:space="preserve"> году: </w:t>
      </w:r>
    </w:p>
    <w:p w:rsidR="001661A3" w:rsidRDefault="001661A3" w:rsidP="00170A10">
      <w:pPr>
        <w:tabs>
          <w:tab w:val="num" w:pos="0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 </w:t>
      </w:r>
      <w:r w:rsidRPr="00E524D7">
        <w:rPr>
          <w:sz w:val="28"/>
          <w:szCs w:val="28"/>
        </w:rPr>
        <w:t>года администрации поселения работать над наполнением доход</w:t>
      </w:r>
      <w:r w:rsidR="00CB431C">
        <w:rPr>
          <w:sz w:val="28"/>
          <w:szCs w:val="28"/>
        </w:rPr>
        <w:t>ной части бюджета. Анализироват</w:t>
      </w:r>
      <w:r w:rsidRPr="00E524D7">
        <w:rPr>
          <w:sz w:val="28"/>
          <w:szCs w:val="28"/>
        </w:rPr>
        <w:t>ь поступление налогов в бюджет поселения, отрабатыва</w:t>
      </w:r>
      <w:r w:rsidR="00CB431C">
        <w:rPr>
          <w:sz w:val="28"/>
          <w:szCs w:val="28"/>
        </w:rPr>
        <w:t>ть</w:t>
      </w:r>
      <w:r w:rsidRPr="00E524D7">
        <w:rPr>
          <w:sz w:val="28"/>
          <w:szCs w:val="28"/>
        </w:rPr>
        <w:t xml:space="preserve"> списки должников по всем видам налогов, отчисления от которых поступают в бюджет поселения</w:t>
      </w:r>
      <w:r>
        <w:rPr>
          <w:sz w:val="28"/>
          <w:szCs w:val="28"/>
        </w:rPr>
        <w:t>;</w:t>
      </w:r>
    </w:p>
    <w:p w:rsidR="00CB431C" w:rsidRDefault="001661A3" w:rsidP="00170A10">
      <w:pPr>
        <w:tabs>
          <w:tab w:val="num" w:pos="0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A10">
        <w:rPr>
          <w:sz w:val="28"/>
          <w:szCs w:val="28"/>
        </w:rPr>
        <w:t xml:space="preserve">обратить особое внимание на состояние дорог в населенных пунктах </w:t>
      </w:r>
      <w:proofErr w:type="spellStart"/>
      <w:r w:rsidR="00170A10">
        <w:rPr>
          <w:sz w:val="28"/>
          <w:szCs w:val="28"/>
        </w:rPr>
        <w:t>Медведевского</w:t>
      </w:r>
      <w:proofErr w:type="spellEnd"/>
      <w:r w:rsidR="00170A10">
        <w:rPr>
          <w:sz w:val="28"/>
          <w:szCs w:val="28"/>
        </w:rPr>
        <w:t xml:space="preserve"> сельского поселения, </w:t>
      </w:r>
      <w:r w:rsidR="00514E58" w:rsidRPr="00514E58">
        <w:rPr>
          <w:sz w:val="28"/>
          <w:szCs w:val="28"/>
        </w:rPr>
        <w:t xml:space="preserve">вопросам водоснабжения в </w:t>
      </w:r>
      <w:proofErr w:type="spellStart"/>
      <w:r w:rsidR="00514E58" w:rsidRPr="00514E58">
        <w:rPr>
          <w:sz w:val="28"/>
          <w:szCs w:val="28"/>
        </w:rPr>
        <w:t>д</w:t>
      </w:r>
      <w:proofErr w:type="gramStart"/>
      <w:r w:rsidR="00514E58" w:rsidRPr="00514E58">
        <w:rPr>
          <w:sz w:val="28"/>
          <w:szCs w:val="28"/>
        </w:rPr>
        <w:t>.К</w:t>
      </w:r>
      <w:proofErr w:type="gramEnd"/>
      <w:r w:rsidR="00514E58" w:rsidRPr="00514E58">
        <w:rPr>
          <w:sz w:val="28"/>
          <w:szCs w:val="28"/>
        </w:rPr>
        <w:t>обелево</w:t>
      </w:r>
      <w:proofErr w:type="spellEnd"/>
      <w:r w:rsidR="00514E58" w:rsidRPr="00514E58">
        <w:rPr>
          <w:sz w:val="28"/>
          <w:szCs w:val="28"/>
        </w:rPr>
        <w:t>.</w:t>
      </w:r>
    </w:p>
    <w:p w:rsidR="00574931" w:rsidRPr="00E96C78" w:rsidRDefault="00574931" w:rsidP="00574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>
        <w:rPr>
          <w:sz w:val="28"/>
          <w:szCs w:val="28"/>
        </w:rPr>
        <w:t xml:space="preserve">. </w:t>
      </w:r>
      <w:r w:rsidRPr="00E96C78">
        <w:rPr>
          <w:sz w:val="28"/>
        </w:rPr>
        <w:t xml:space="preserve">Обнародовать настоящее решение путем размещения </w:t>
      </w:r>
      <w:r w:rsidRPr="00E96C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             </w:t>
      </w:r>
      <w:r w:rsidRPr="00E96C78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E96C78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район» </w:t>
      </w:r>
      <w:r w:rsidRPr="00E96C78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</w:t>
      </w:r>
      <w:r w:rsidRPr="00E96C78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170A10" w:rsidRDefault="00205618" w:rsidP="00170A10">
      <w:pPr>
        <w:tabs>
          <w:tab w:val="num" w:pos="0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931">
        <w:rPr>
          <w:sz w:val="28"/>
          <w:szCs w:val="28"/>
        </w:rPr>
        <w:t xml:space="preserve">  5</w:t>
      </w:r>
      <w:r w:rsidR="00170A10">
        <w:rPr>
          <w:sz w:val="28"/>
          <w:szCs w:val="28"/>
        </w:rPr>
        <w:t>.</w:t>
      </w:r>
      <w:r w:rsidR="00574931">
        <w:rPr>
          <w:sz w:val="28"/>
          <w:szCs w:val="28"/>
        </w:rPr>
        <w:t xml:space="preserve"> </w:t>
      </w:r>
      <w:r w:rsidR="00170A10">
        <w:rPr>
          <w:sz w:val="28"/>
          <w:szCs w:val="28"/>
        </w:rPr>
        <w:t>Настоящее решение вступает в силу со дня его подписания.</w:t>
      </w:r>
    </w:p>
    <w:p w:rsidR="00170A10" w:rsidRDefault="00170A10" w:rsidP="00170A10">
      <w:pPr>
        <w:autoSpaceDE w:val="0"/>
        <w:jc w:val="both"/>
        <w:rPr>
          <w:sz w:val="28"/>
          <w:szCs w:val="28"/>
        </w:rPr>
      </w:pPr>
    </w:p>
    <w:p w:rsidR="00170A10" w:rsidRDefault="00170A10" w:rsidP="00170A1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A10" w:rsidRDefault="00170A10" w:rsidP="00170A10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70A10" w:rsidRDefault="00170A10" w:rsidP="00170A10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</w:t>
      </w:r>
    </w:p>
    <w:p w:rsidR="004A36F5" w:rsidRDefault="00170A10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="00205618">
        <w:rPr>
          <w:b/>
          <w:bCs/>
          <w:sz w:val="28"/>
          <w:szCs w:val="28"/>
        </w:rPr>
        <w:t>В.П.Потапов</w:t>
      </w:r>
      <w:proofErr w:type="spellEnd"/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b/>
          <w:bCs/>
          <w:sz w:val="28"/>
          <w:szCs w:val="28"/>
        </w:rPr>
      </w:pPr>
    </w:p>
    <w:p w:rsidR="00574931" w:rsidRDefault="00574931" w:rsidP="00205618">
      <w:pPr>
        <w:tabs>
          <w:tab w:val="left" w:pos="4536"/>
        </w:tabs>
        <w:autoSpaceDE w:val="0"/>
        <w:jc w:val="both"/>
        <w:rPr>
          <w:sz w:val="28"/>
          <w:szCs w:val="28"/>
        </w:rPr>
      </w:pPr>
    </w:p>
    <w:p w:rsidR="00170A10" w:rsidRDefault="00170A10" w:rsidP="00170A10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36F5" w:rsidRDefault="004A36F5" w:rsidP="0020561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A36F5" w:rsidRDefault="004A36F5" w:rsidP="0020561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  <w:r w:rsidR="002056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36F5" w:rsidRDefault="004A36F5" w:rsidP="00205618">
      <w:pPr>
        <w:ind w:left="62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A36F5" w:rsidRDefault="004A36F5" w:rsidP="0020561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25.04.2019 №17</w:t>
      </w:r>
    </w:p>
    <w:p w:rsidR="004A36F5" w:rsidRPr="00080C9A" w:rsidRDefault="004A36F5" w:rsidP="004A36F5">
      <w:pPr>
        <w:jc w:val="center"/>
        <w:rPr>
          <w:sz w:val="28"/>
          <w:szCs w:val="28"/>
        </w:rPr>
      </w:pPr>
      <w:r w:rsidRPr="00080C9A">
        <w:rPr>
          <w:sz w:val="28"/>
          <w:szCs w:val="28"/>
        </w:rPr>
        <w:t>ОТЧЕТ</w:t>
      </w:r>
    </w:p>
    <w:p w:rsidR="004A36F5" w:rsidRPr="00080C9A" w:rsidRDefault="004A36F5" w:rsidP="004A36F5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4A36F5" w:rsidRPr="00080C9A" w:rsidRDefault="004A36F5" w:rsidP="004A36F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Медведевского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 xml:space="preserve">сельского  поселения </w:t>
      </w:r>
      <w:proofErr w:type="spellStart"/>
      <w:r w:rsidRPr="00080C9A">
        <w:rPr>
          <w:b/>
          <w:bCs/>
          <w:sz w:val="28"/>
          <w:szCs w:val="28"/>
        </w:rPr>
        <w:t>Темкинского</w:t>
      </w:r>
      <w:proofErr w:type="spellEnd"/>
      <w:r w:rsidRPr="00080C9A">
        <w:rPr>
          <w:b/>
          <w:bCs/>
          <w:sz w:val="28"/>
          <w:szCs w:val="28"/>
        </w:rPr>
        <w:t xml:space="preserve"> района</w:t>
      </w:r>
    </w:p>
    <w:p w:rsidR="004A36F5" w:rsidRDefault="004A36F5" w:rsidP="00574931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Pr="00080C9A">
        <w:rPr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8</w:t>
      </w:r>
      <w:r w:rsidRPr="00080C9A">
        <w:rPr>
          <w:b/>
          <w:bCs/>
          <w:sz w:val="28"/>
          <w:szCs w:val="28"/>
        </w:rPr>
        <w:t xml:space="preserve"> год</w:t>
      </w:r>
    </w:p>
    <w:p w:rsidR="00574931" w:rsidRPr="00574931" w:rsidRDefault="00574931" w:rsidP="00574931">
      <w:pPr>
        <w:jc w:val="center"/>
        <w:rPr>
          <w:b/>
          <w:bCs/>
          <w:sz w:val="28"/>
          <w:szCs w:val="28"/>
        </w:rPr>
      </w:pPr>
    </w:p>
    <w:p w:rsidR="004A36F5" w:rsidRDefault="004A36F5" w:rsidP="004A36F5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</w:t>
      </w:r>
      <w:proofErr w:type="spellStart"/>
      <w:r>
        <w:rPr>
          <w:bCs/>
          <w:sz w:val="28"/>
          <w:szCs w:val="28"/>
          <w:lang w:eastAsia="en-US"/>
        </w:rPr>
        <w:t>Медведевское</w:t>
      </w:r>
      <w:proofErr w:type="spellEnd"/>
      <w:r>
        <w:rPr>
          <w:bCs/>
          <w:sz w:val="28"/>
          <w:szCs w:val="28"/>
          <w:lang w:eastAsia="en-US"/>
        </w:rPr>
        <w:t xml:space="preserve"> сельское поселение  было реорганизовано в октябре 2017 года  путем присоединения к нему </w:t>
      </w:r>
      <w:proofErr w:type="spellStart"/>
      <w:r>
        <w:rPr>
          <w:bCs/>
          <w:sz w:val="28"/>
          <w:szCs w:val="28"/>
          <w:lang w:eastAsia="en-US"/>
        </w:rPr>
        <w:t>Кикинского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и </w:t>
      </w:r>
      <w:proofErr w:type="spellStart"/>
      <w:r>
        <w:rPr>
          <w:bCs/>
          <w:sz w:val="28"/>
          <w:szCs w:val="28"/>
          <w:lang w:eastAsia="en-US"/>
        </w:rPr>
        <w:t>Вязищенского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поселения.  На 1 января 2019 года на территории поселения зарегистрировано и проживало 1167 человек. В состав поселения входит 52 населенных пунктов. К вопросам местного значения относятся порядка 60 компетенций, осуществляемых Администрацией </w:t>
      </w:r>
      <w:proofErr w:type="spellStart"/>
      <w:r>
        <w:rPr>
          <w:bCs/>
          <w:sz w:val="28"/>
          <w:szCs w:val="28"/>
          <w:lang w:eastAsia="en-US"/>
        </w:rPr>
        <w:t>Медведевского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поселения. Одним из важнейших вопросов местного значения является  </w:t>
      </w:r>
      <w:r>
        <w:rPr>
          <w:bCs/>
          <w:sz w:val="28"/>
          <w:szCs w:val="28"/>
        </w:rPr>
        <w:t xml:space="preserve">составление и исполнение бюджета сельского поселения,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исполнением, составление отчета об исполнении бюджета сельского поселения. </w:t>
      </w:r>
    </w:p>
    <w:p w:rsidR="004A36F5" w:rsidRDefault="004A36F5" w:rsidP="004A36F5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205618" w:rsidRDefault="004A36F5" w:rsidP="0020561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  Общая информация </w:t>
      </w:r>
      <w:proofErr w:type="gramStart"/>
      <w:r>
        <w:rPr>
          <w:b/>
          <w:bCs/>
          <w:sz w:val="28"/>
          <w:szCs w:val="28"/>
          <w:lang w:eastAsia="en-US"/>
        </w:rPr>
        <w:t>об</w:t>
      </w:r>
      <w:proofErr w:type="gramEnd"/>
      <w:r>
        <w:rPr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b/>
          <w:bCs/>
          <w:sz w:val="28"/>
          <w:szCs w:val="28"/>
          <w:lang w:eastAsia="en-US"/>
        </w:rPr>
        <w:t>исполнению</w:t>
      </w:r>
      <w:proofErr w:type="gramEnd"/>
      <w:r>
        <w:rPr>
          <w:b/>
          <w:bCs/>
          <w:sz w:val="28"/>
          <w:szCs w:val="28"/>
          <w:lang w:eastAsia="en-US"/>
        </w:rPr>
        <w:t xml:space="preserve"> бюджета </w:t>
      </w:r>
      <w:proofErr w:type="spellStart"/>
      <w:r>
        <w:rPr>
          <w:b/>
          <w:bCs/>
          <w:sz w:val="28"/>
          <w:szCs w:val="28"/>
          <w:lang w:eastAsia="en-US"/>
        </w:rPr>
        <w:t>Медведевского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Темкинского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района Смоленской области</w:t>
      </w:r>
    </w:p>
    <w:p w:rsidR="004A36F5" w:rsidRDefault="004A36F5" w:rsidP="0020561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 2018 году</w:t>
      </w:r>
    </w:p>
    <w:p w:rsidR="004A36F5" w:rsidRDefault="004A36F5" w:rsidP="004A36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Общий объем доходов местного бюджета </w:t>
      </w:r>
      <w:proofErr w:type="spellStart"/>
      <w:r>
        <w:rPr>
          <w:sz w:val="28"/>
          <w:szCs w:val="28"/>
          <w:lang w:eastAsia="en-US"/>
        </w:rPr>
        <w:t>Медведевского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</w:t>
      </w:r>
      <w:proofErr w:type="spellStart"/>
      <w:r>
        <w:rPr>
          <w:sz w:val="28"/>
          <w:szCs w:val="28"/>
          <w:lang w:eastAsia="en-US"/>
        </w:rPr>
        <w:t>Темкинского</w:t>
      </w:r>
      <w:proofErr w:type="spellEnd"/>
      <w:r>
        <w:rPr>
          <w:sz w:val="28"/>
          <w:szCs w:val="28"/>
          <w:lang w:eastAsia="en-US"/>
        </w:rPr>
        <w:t xml:space="preserve"> района Смоленской области за  2018 год составил в сумме </w:t>
      </w:r>
      <w:r>
        <w:rPr>
          <w:b/>
          <w:sz w:val="28"/>
          <w:szCs w:val="28"/>
          <w:lang w:eastAsia="en-US"/>
        </w:rPr>
        <w:t xml:space="preserve">  13092,0 </w:t>
      </w:r>
      <w:r>
        <w:rPr>
          <w:sz w:val="28"/>
          <w:szCs w:val="28"/>
          <w:lang w:eastAsia="en-US"/>
        </w:rPr>
        <w:t>тысячи рублей.</w:t>
      </w:r>
    </w:p>
    <w:p w:rsidR="004A36F5" w:rsidRDefault="004A36F5" w:rsidP="004A36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Общий объем расходов местного бюджета </w:t>
      </w:r>
      <w:proofErr w:type="spellStart"/>
      <w:r>
        <w:rPr>
          <w:sz w:val="28"/>
          <w:szCs w:val="28"/>
          <w:lang w:eastAsia="en-US"/>
        </w:rPr>
        <w:t>Медведевского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</w:t>
      </w:r>
      <w:proofErr w:type="spellStart"/>
      <w:r>
        <w:rPr>
          <w:sz w:val="28"/>
          <w:szCs w:val="28"/>
          <w:lang w:eastAsia="en-US"/>
        </w:rPr>
        <w:t>Темкинского</w:t>
      </w:r>
      <w:proofErr w:type="spellEnd"/>
      <w:r>
        <w:rPr>
          <w:sz w:val="28"/>
          <w:szCs w:val="28"/>
          <w:lang w:eastAsia="en-US"/>
        </w:rPr>
        <w:t xml:space="preserve"> района Смоленской области за  2018 год составил в сумме   </w:t>
      </w:r>
      <w:r>
        <w:rPr>
          <w:b/>
          <w:sz w:val="28"/>
          <w:szCs w:val="28"/>
          <w:lang w:eastAsia="en-US"/>
        </w:rPr>
        <w:t xml:space="preserve">13445,5 </w:t>
      </w:r>
      <w:r>
        <w:rPr>
          <w:sz w:val="28"/>
          <w:szCs w:val="28"/>
          <w:lang w:eastAsia="en-US"/>
        </w:rPr>
        <w:t>тысячи рублей.</w:t>
      </w:r>
    </w:p>
    <w:p w:rsidR="004A36F5" w:rsidRDefault="004A36F5" w:rsidP="004A36F5">
      <w:pPr>
        <w:tabs>
          <w:tab w:val="left" w:pos="720"/>
        </w:tabs>
        <w:spacing w:after="12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Собственные   доходы  -  составили  </w:t>
      </w:r>
      <w:r>
        <w:rPr>
          <w:b/>
          <w:sz w:val="28"/>
          <w:szCs w:val="28"/>
          <w:lang w:eastAsia="en-US"/>
        </w:rPr>
        <w:t xml:space="preserve">5335,2 </w:t>
      </w:r>
      <w:r>
        <w:rPr>
          <w:sz w:val="28"/>
          <w:szCs w:val="28"/>
          <w:lang w:eastAsia="en-US"/>
        </w:rPr>
        <w:t>тыс. рублей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Налоговых   доходов  за 2018 год  поступило: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- </w:t>
      </w:r>
      <w:r>
        <w:rPr>
          <w:sz w:val="28"/>
          <w:szCs w:val="28"/>
          <w:lang w:eastAsia="en-US"/>
        </w:rPr>
        <w:t xml:space="preserve">налог на доходы физических лиц  в сумме  </w:t>
      </w:r>
      <w:r>
        <w:rPr>
          <w:b/>
          <w:sz w:val="28"/>
          <w:szCs w:val="28"/>
          <w:lang w:eastAsia="en-US"/>
        </w:rPr>
        <w:t xml:space="preserve">787,7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налог на имущество физических лиц   в сумме </w:t>
      </w:r>
      <w:r>
        <w:rPr>
          <w:b/>
          <w:sz w:val="28"/>
          <w:szCs w:val="28"/>
          <w:lang w:eastAsia="en-US"/>
        </w:rPr>
        <w:t xml:space="preserve">978,1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 xml:space="preserve">., 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-земельный  налог на физических лиц  в сумме </w:t>
      </w:r>
      <w:r>
        <w:rPr>
          <w:b/>
          <w:sz w:val="28"/>
          <w:szCs w:val="28"/>
          <w:lang w:eastAsia="en-US"/>
        </w:rPr>
        <w:t xml:space="preserve">1310,2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земельный налог организации в сумме </w:t>
      </w:r>
      <w:r>
        <w:rPr>
          <w:b/>
          <w:sz w:val="28"/>
          <w:szCs w:val="28"/>
          <w:lang w:eastAsia="en-US"/>
        </w:rPr>
        <w:t>210,5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-единый сельскохозяйственный налог в сумме </w:t>
      </w:r>
      <w:r>
        <w:rPr>
          <w:b/>
          <w:sz w:val="28"/>
          <w:szCs w:val="28"/>
          <w:lang w:eastAsia="en-US"/>
        </w:rPr>
        <w:t>0,1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прочие доходы от компенсации затрат бюджетов сельских поселений в сумме </w:t>
      </w:r>
      <w:r>
        <w:rPr>
          <w:b/>
          <w:sz w:val="28"/>
          <w:szCs w:val="28"/>
          <w:lang w:eastAsia="en-US"/>
        </w:rPr>
        <w:t>267,6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>.,</w:t>
      </w:r>
    </w:p>
    <w:p w:rsidR="004A36F5" w:rsidRDefault="004A36F5" w:rsidP="004A36F5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-доходы от уплаты акцизов на автомобильный бензин, прямогонный бензин, дизельное топливо в сумме </w:t>
      </w:r>
      <w:r>
        <w:rPr>
          <w:b/>
          <w:sz w:val="28"/>
          <w:szCs w:val="28"/>
          <w:lang w:eastAsia="en-US"/>
        </w:rPr>
        <w:t>1781,0</w:t>
      </w:r>
      <w:r>
        <w:rPr>
          <w:sz w:val="28"/>
          <w:szCs w:val="28"/>
          <w:lang w:eastAsia="en-US"/>
        </w:rPr>
        <w:t>тыс. руб.</w:t>
      </w:r>
    </w:p>
    <w:p w:rsidR="004A36F5" w:rsidRDefault="004A36F5" w:rsidP="00574931">
      <w:pPr>
        <w:tabs>
          <w:tab w:val="left" w:pos="720"/>
        </w:tabs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Безвозмездных поступлений в 2018 году поступило в сумме </w:t>
      </w:r>
      <w:r>
        <w:rPr>
          <w:b/>
          <w:sz w:val="28"/>
          <w:szCs w:val="28"/>
          <w:lang w:eastAsia="en-US"/>
        </w:rPr>
        <w:t>7756,8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    (Субсидии, субвенции, дотации)</w:t>
      </w:r>
    </w:p>
    <w:p w:rsidR="004A36F5" w:rsidRDefault="004A36F5" w:rsidP="0057493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Расходы местного бюджета за 2018 год составили  в сумме  </w:t>
      </w:r>
      <w:r>
        <w:rPr>
          <w:b/>
          <w:sz w:val="28"/>
          <w:szCs w:val="28"/>
          <w:lang w:eastAsia="en-US"/>
        </w:rPr>
        <w:t>13445,5</w:t>
      </w:r>
      <w:r>
        <w:rPr>
          <w:sz w:val="28"/>
          <w:szCs w:val="28"/>
          <w:lang w:eastAsia="en-US"/>
        </w:rPr>
        <w:t>тыс. руб.</w:t>
      </w:r>
    </w:p>
    <w:p w:rsidR="004A36F5" w:rsidRDefault="004A36F5" w:rsidP="004A36F5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на содержание органов управления израсходовано –  </w:t>
      </w:r>
      <w:r>
        <w:rPr>
          <w:b/>
          <w:sz w:val="28"/>
          <w:szCs w:val="28"/>
          <w:lang w:eastAsia="en-US"/>
        </w:rPr>
        <w:t>5232,1</w:t>
      </w:r>
      <w:r>
        <w:rPr>
          <w:sz w:val="28"/>
          <w:szCs w:val="28"/>
          <w:lang w:eastAsia="en-US"/>
        </w:rPr>
        <w:t>тыс. рублей;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перечисления органам финансового надзора </w:t>
      </w:r>
      <w:r>
        <w:rPr>
          <w:b/>
          <w:sz w:val="28"/>
          <w:szCs w:val="28"/>
          <w:lang w:eastAsia="en-US"/>
        </w:rPr>
        <w:t>18,1</w:t>
      </w:r>
      <w:r>
        <w:rPr>
          <w:sz w:val="28"/>
          <w:szCs w:val="28"/>
          <w:lang w:eastAsia="en-US"/>
        </w:rPr>
        <w:t xml:space="preserve">тыс. рублей; 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национальная  оборона  - </w:t>
      </w:r>
      <w:r>
        <w:rPr>
          <w:b/>
          <w:sz w:val="28"/>
          <w:szCs w:val="28"/>
          <w:lang w:eastAsia="en-US"/>
        </w:rPr>
        <w:t>80,8</w:t>
      </w:r>
      <w:r>
        <w:rPr>
          <w:sz w:val="28"/>
          <w:szCs w:val="28"/>
          <w:lang w:eastAsia="en-US"/>
        </w:rPr>
        <w:t xml:space="preserve">тыс. рублей. 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</w:t>
      </w:r>
      <w:r>
        <w:rPr>
          <w:bCs/>
          <w:sz w:val="28"/>
          <w:szCs w:val="28"/>
          <w:lang w:eastAsia="en-US"/>
        </w:rPr>
        <w:t xml:space="preserve">Национальная экономика </w:t>
      </w:r>
      <w:r>
        <w:rPr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>3696,8</w:t>
      </w:r>
      <w:r>
        <w:rPr>
          <w:sz w:val="28"/>
          <w:szCs w:val="28"/>
          <w:lang w:eastAsia="en-US"/>
        </w:rPr>
        <w:t>тыс. рублей.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Жилищное  хозяйство –</w:t>
      </w:r>
      <w:r>
        <w:rPr>
          <w:b/>
          <w:sz w:val="28"/>
          <w:szCs w:val="28"/>
          <w:lang w:eastAsia="en-US"/>
        </w:rPr>
        <w:t>150,2</w:t>
      </w:r>
      <w:r>
        <w:rPr>
          <w:sz w:val="28"/>
          <w:szCs w:val="28"/>
          <w:lang w:eastAsia="en-US"/>
        </w:rPr>
        <w:t>тыс. рублей.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Коммунальное хозяйство </w:t>
      </w:r>
      <w:r>
        <w:rPr>
          <w:b/>
          <w:sz w:val="28"/>
          <w:szCs w:val="28"/>
          <w:lang w:eastAsia="en-US"/>
        </w:rPr>
        <w:t>1813,7</w:t>
      </w:r>
      <w:r>
        <w:rPr>
          <w:sz w:val="28"/>
          <w:szCs w:val="28"/>
          <w:lang w:eastAsia="en-US"/>
        </w:rPr>
        <w:t xml:space="preserve"> тыс. рублей.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- </w:t>
      </w:r>
      <w:r>
        <w:rPr>
          <w:sz w:val="28"/>
          <w:szCs w:val="28"/>
          <w:lang w:eastAsia="en-US"/>
        </w:rPr>
        <w:t xml:space="preserve">Благоустройство </w:t>
      </w:r>
      <w:r>
        <w:rPr>
          <w:b/>
          <w:sz w:val="28"/>
          <w:szCs w:val="28"/>
          <w:lang w:eastAsia="en-US"/>
        </w:rPr>
        <w:t xml:space="preserve"> -  2285,4</w:t>
      </w:r>
      <w:r>
        <w:rPr>
          <w:sz w:val="28"/>
          <w:szCs w:val="28"/>
          <w:lang w:eastAsia="en-US"/>
        </w:rPr>
        <w:t>тыс. рублей.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Культура  -  </w:t>
      </w:r>
      <w:r>
        <w:rPr>
          <w:b/>
          <w:sz w:val="28"/>
          <w:szCs w:val="28"/>
          <w:lang w:eastAsia="en-US"/>
        </w:rPr>
        <w:t>44,9</w:t>
      </w:r>
      <w:r>
        <w:rPr>
          <w:sz w:val="28"/>
          <w:szCs w:val="28"/>
          <w:lang w:eastAsia="en-US"/>
        </w:rPr>
        <w:t xml:space="preserve">тыс. рублей. 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социальная политика –</w:t>
      </w:r>
      <w:r>
        <w:rPr>
          <w:b/>
          <w:sz w:val="28"/>
          <w:szCs w:val="28"/>
          <w:lang w:eastAsia="en-US"/>
        </w:rPr>
        <w:t>123,5</w:t>
      </w:r>
      <w:r>
        <w:rPr>
          <w:sz w:val="28"/>
          <w:szCs w:val="28"/>
          <w:lang w:eastAsia="en-US"/>
        </w:rPr>
        <w:t>тыс. рублей.</w:t>
      </w:r>
    </w:p>
    <w:p w:rsidR="004A36F5" w:rsidRDefault="004A36F5" w:rsidP="004A36F5">
      <w:pPr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</w:t>
      </w:r>
    </w:p>
    <w:p w:rsidR="004A36F5" w:rsidRDefault="004A36F5" w:rsidP="004A36F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Национальная экономика</w:t>
      </w:r>
    </w:p>
    <w:p w:rsidR="004A36F5" w:rsidRPr="00205618" w:rsidRDefault="0067749A" w:rsidP="004A36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</w:t>
      </w:r>
      <w:r w:rsidR="004A36F5">
        <w:rPr>
          <w:rFonts w:eastAsia="Calibri"/>
          <w:bCs/>
          <w:sz w:val="28"/>
          <w:szCs w:val="28"/>
          <w:lang w:eastAsia="en-US"/>
        </w:rPr>
        <w:t xml:space="preserve">  В 2018 году б</w:t>
      </w:r>
      <w:r w:rsidR="004A36F5">
        <w:rPr>
          <w:rFonts w:eastAsia="Calibri"/>
          <w:sz w:val="28"/>
          <w:szCs w:val="28"/>
          <w:lang w:eastAsia="en-US"/>
        </w:rPr>
        <w:t xml:space="preserve">ыл произведен  ремонт дорог в деревнях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Бариново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Левкино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Ивашутино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, Медведево,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Вязищи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Карпищево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,  на сумму 3297,8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тыс</w:t>
      </w:r>
      <w:proofErr w:type="gramStart"/>
      <w:r w:rsidR="004A36F5">
        <w:rPr>
          <w:rFonts w:eastAsia="Calibri"/>
          <w:sz w:val="28"/>
          <w:szCs w:val="28"/>
          <w:lang w:eastAsia="en-US"/>
        </w:rPr>
        <w:t>.р</w:t>
      </w:r>
      <w:proofErr w:type="gramEnd"/>
      <w:r w:rsidR="004A36F5">
        <w:rPr>
          <w:rFonts w:eastAsia="Calibri"/>
          <w:sz w:val="28"/>
          <w:szCs w:val="28"/>
          <w:lang w:eastAsia="en-US"/>
        </w:rPr>
        <w:t>уб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.  Постоянно велась  расчистка дорог от снега с привлечением следующих организаций: МУП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Кикино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, ДРСУ и  частных лиц. Расчищались подъезды к пожарным водоемам. На зимнее содержание дорог было израсходовано  298,9 </w:t>
      </w:r>
      <w:proofErr w:type="spellStart"/>
      <w:r w:rsidR="004A36F5">
        <w:rPr>
          <w:rFonts w:eastAsia="Calibri"/>
          <w:sz w:val="28"/>
          <w:szCs w:val="28"/>
          <w:lang w:eastAsia="en-US"/>
        </w:rPr>
        <w:t>тыс</w:t>
      </w:r>
      <w:proofErr w:type="gramStart"/>
      <w:r w:rsidR="004A36F5">
        <w:rPr>
          <w:rFonts w:eastAsia="Calibri"/>
          <w:sz w:val="28"/>
          <w:szCs w:val="28"/>
          <w:lang w:eastAsia="en-US"/>
        </w:rPr>
        <w:t>.р</w:t>
      </w:r>
      <w:proofErr w:type="gramEnd"/>
      <w:r w:rsidR="004A36F5">
        <w:rPr>
          <w:rFonts w:eastAsia="Calibri"/>
          <w:sz w:val="28"/>
          <w:szCs w:val="28"/>
          <w:lang w:eastAsia="en-US"/>
        </w:rPr>
        <w:t>уб</w:t>
      </w:r>
      <w:proofErr w:type="spellEnd"/>
      <w:r w:rsidR="004A36F5">
        <w:rPr>
          <w:rFonts w:eastAsia="Calibri"/>
          <w:sz w:val="28"/>
          <w:szCs w:val="28"/>
          <w:lang w:eastAsia="en-US"/>
        </w:rPr>
        <w:t xml:space="preserve">. </w:t>
      </w:r>
    </w:p>
    <w:p w:rsidR="004A36F5" w:rsidRDefault="004A36F5" w:rsidP="004A36F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 Благоустройство</w:t>
      </w:r>
    </w:p>
    <w:p w:rsidR="004A36F5" w:rsidRDefault="004A36F5" w:rsidP="004A36F5">
      <w:pPr>
        <w:rPr>
          <w:rFonts w:eastAsia="Calibri"/>
          <w:sz w:val="28"/>
          <w:szCs w:val="28"/>
          <w:lang w:eastAsia="en-US"/>
        </w:rPr>
      </w:pPr>
    </w:p>
    <w:p w:rsidR="004A36F5" w:rsidRDefault="0067749A" w:rsidP="004A36F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A36F5">
        <w:rPr>
          <w:rFonts w:eastAsia="Calibri"/>
          <w:sz w:val="28"/>
          <w:szCs w:val="28"/>
          <w:lang w:eastAsia="en-US"/>
        </w:rPr>
        <w:t xml:space="preserve"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жизнедеятельности. </w:t>
      </w:r>
      <w:r w:rsidR="004A36F5">
        <w:rPr>
          <w:rFonts w:eastAsia="Calibri"/>
          <w:b/>
          <w:bCs/>
          <w:sz w:val="28"/>
          <w:szCs w:val="28"/>
          <w:lang w:eastAsia="en-US"/>
        </w:rPr>
        <w:t xml:space="preserve">    </w:t>
      </w:r>
    </w:p>
    <w:p w:rsidR="004A36F5" w:rsidRDefault="004A36F5" w:rsidP="004A36F5">
      <w:pPr>
        <w:spacing w:after="200"/>
        <w:jc w:val="both"/>
        <w:rPr>
          <w:sz w:val="28"/>
          <w:szCs w:val="28"/>
          <w:lang w:eastAsia="en-US"/>
        </w:rPr>
      </w:pPr>
      <w:r w:rsidRPr="00205618"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 w:rsidRPr="00205618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личное освещение:</w:t>
      </w:r>
    </w:p>
    <w:p w:rsidR="004A36F5" w:rsidRDefault="004A36F5" w:rsidP="004A36F5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на территории поселения  имеется  240  фонарей  ночного уличного освещения  (израсходовано на эл. энергию  - 1653,1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 xml:space="preserve">., на обслуживание уличного освещения -   151,6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., на приобретение оборудования для уличного освещения – 56,4 тыс. руб.).</w:t>
      </w:r>
    </w:p>
    <w:p w:rsidR="004A36F5" w:rsidRDefault="004A36F5" w:rsidP="004A36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Говоря о благоустройстве необходимо сказать, что в 2018 году были проведены субботники по уборке терр</w:t>
      </w:r>
      <w:r w:rsidR="00574931">
        <w:rPr>
          <w:sz w:val="28"/>
          <w:szCs w:val="28"/>
          <w:lang w:eastAsia="en-US"/>
        </w:rPr>
        <w:t xml:space="preserve">иторий кладбищ в д. Власово, </w:t>
      </w:r>
      <w:proofErr w:type="spellStart"/>
      <w:r w:rsidR="00574931">
        <w:rPr>
          <w:sz w:val="28"/>
          <w:szCs w:val="28"/>
          <w:lang w:eastAsia="en-US"/>
        </w:rPr>
        <w:t>д</w:t>
      </w:r>
      <w:proofErr w:type="gramStart"/>
      <w:r w:rsidR="00574931">
        <w:rPr>
          <w:sz w:val="28"/>
          <w:szCs w:val="28"/>
          <w:lang w:eastAsia="en-US"/>
        </w:rPr>
        <w:t>.З</w:t>
      </w:r>
      <w:proofErr w:type="gramEnd"/>
      <w:r w:rsidR="00574931">
        <w:rPr>
          <w:sz w:val="28"/>
          <w:szCs w:val="28"/>
          <w:lang w:eastAsia="en-US"/>
        </w:rPr>
        <w:t>амыцкое</w:t>
      </w:r>
      <w:proofErr w:type="spellEnd"/>
      <w:r w:rsidR="00574931">
        <w:rPr>
          <w:sz w:val="28"/>
          <w:szCs w:val="28"/>
          <w:lang w:eastAsia="en-US"/>
        </w:rPr>
        <w:t xml:space="preserve">, </w:t>
      </w:r>
      <w:proofErr w:type="spellStart"/>
      <w:r w:rsidR="00574931">
        <w:rPr>
          <w:sz w:val="28"/>
          <w:szCs w:val="28"/>
          <w:lang w:eastAsia="en-US"/>
        </w:rPr>
        <w:t>д.</w:t>
      </w:r>
      <w:r>
        <w:rPr>
          <w:sz w:val="28"/>
          <w:szCs w:val="28"/>
          <w:lang w:eastAsia="en-US"/>
        </w:rPr>
        <w:t>Кобелево</w:t>
      </w:r>
      <w:proofErr w:type="spellEnd"/>
      <w:r>
        <w:rPr>
          <w:sz w:val="28"/>
          <w:szCs w:val="28"/>
          <w:lang w:eastAsia="en-US"/>
        </w:rPr>
        <w:t xml:space="preserve">. Регулярно проводились работы по надлежащему содержанию братских могил в деревнях: </w:t>
      </w:r>
      <w:proofErr w:type="spellStart"/>
      <w:r>
        <w:rPr>
          <w:sz w:val="28"/>
          <w:szCs w:val="28"/>
          <w:lang w:eastAsia="en-US"/>
        </w:rPr>
        <w:t>Кикино</w:t>
      </w:r>
      <w:proofErr w:type="spellEnd"/>
      <w:r>
        <w:rPr>
          <w:sz w:val="28"/>
          <w:szCs w:val="28"/>
          <w:lang w:eastAsia="en-US"/>
        </w:rPr>
        <w:t>, Овсяник</w:t>
      </w:r>
      <w:r w:rsidR="0067749A">
        <w:rPr>
          <w:sz w:val="28"/>
          <w:szCs w:val="28"/>
          <w:lang w:eastAsia="en-US"/>
        </w:rPr>
        <w:t xml:space="preserve">и, </w:t>
      </w:r>
      <w:proofErr w:type="spellStart"/>
      <w:r w:rsidR="0067749A">
        <w:rPr>
          <w:sz w:val="28"/>
          <w:szCs w:val="28"/>
          <w:lang w:eastAsia="en-US"/>
        </w:rPr>
        <w:t>Вязищи</w:t>
      </w:r>
      <w:proofErr w:type="spellEnd"/>
      <w:r w:rsidR="0067749A">
        <w:rPr>
          <w:sz w:val="28"/>
          <w:szCs w:val="28"/>
          <w:lang w:eastAsia="en-US"/>
        </w:rPr>
        <w:t xml:space="preserve">, </w:t>
      </w:r>
      <w:proofErr w:type="spellStart"/>
      <w:r w:rsidR="0067749A">
        <w:rPr>
          <w:sz w:val="28"/>
          <w:szCs w:val="28"/>
          <w:lang w:eastAsia="en-US"/>
        </w:rPr>
        <w:t>Замыцкое</w:t>
      </w:r>
      <w:proofErr w:type="spellEnd"/>
      <w:r w:rsidR="0067749A">
        <w:rPr>
          <w:sz w:val="28"/>
          <w:szCs w:val="28"/>
          <w:lang w:eastAsia="en-US"/>
        </w:rPr>
        <w:t xml:space="preserve">, </w:t>
      </w:r>
      <w:proofErr w:type="spellStart"/>
      <w:r w:rsidR="0067749A">
        <w:rPr>
          <w:sz w:val="28"/>
          <w:szCs w:val="28"/>
          <w:lang w:eastAsia="en-US"/>
        </w:rPr>
        <w:t>Колодезки</w:t>
      </w:r>
      <w:proofErr w:type="spellEnd"/>
      <w:r w:rsidR="0067749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Проводились работы по ликвидации несанкционированных свалок  бытовых отходов в деревнях </w:t>
      </w:r>
      <w:proofErr w:type="spellStart"/>
      <w:r>
        <w:rPr>
          <w:sz w:val="28"/>
          <w:szCs w:val="28"/>
          <w:lang w:eastAsia="en-US"/>
        </w:rPr>
        <w:t>Кикино</w:t>
      </w:r>
      <w:proofErr w:type="spellEnd"/>
      <w:r>
        <w:rPr>
          <w:sz w:val="28"/>
          <w:szCs w:val="28"/>
          <w:lang w:eastAsia="en-US"/>
        </w:rPr>
        <w:t xml:space="preserve">, Овсяники, </w:t>
      </w:r>
      <w:proofErr w:type="spellStart"/>
      <w:r>
        <w:rPr>
          <w:sz w:val="28"/>
          <w:szCs w:val="28"/>
          <w:lang w:eastAsia="en-US"/>
        </w:rPr>
        <w:t>Федотково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Замыцкое</w:t>
      </w:r>
      <w:proofErr w:type="spellEnd"/>
      <w:r>
        <w:rPr>
          <w:sz w:val="28"/>
          <w:szCs w:val="28"/>
          <w:lang w:eastAsia="en-US"/>
        </w:rPr>
        <w:t xml:space="preserve">. Вывоз мусора на территории поселения производился регулярно, в 2018 году его осуществлял  ООО «Коммунальщик», эта услуга оплачивалась самим населением и составляла с июля  2018 году  75,45  рублей с 1 человека в месяц. Приобретены контейнеры для мусора на сумму </w:t>
      </w:r>
      <w:r w:rsidR="0067749A">
        <w:rPr>
          <w:sz w:val="28"/>
          <w:szCs w:val="28"/>
          <w:lang w:eastAsia="en-US"/>
        </w:rPr>
        <w:t>177</w:t>
      </w:r>
      <w:r w:rsidR="00574931">
        <w:rPr>
          <w:sz w:val="28"/>
          <w:szCs w:val="28"/>
          <w:lang w:eastAsia="en-US"/>
        </w:rPr>
        <w:t>,</w:t>
      </w:r>
      <w:r w:rsidR="0067749A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. В течении 2018 года введены в эксплуат</w:t>
      </w:r>
      <w:r w:rsidR="00574931">
        <w:rPr>
          <w:sz w:val="28"/>
          <w:szCs w:val="28"/>
          <w:lang w:eastAsia="en-US"/>
        </w:rPr>
        <w:t>ацию социально значимые объекты</w:t>
      </w:r>
      <w:r>
        <w:rPr>
          <w:sz w:val="28"/>
          <w:szCs w:val="28"/>
          <w:lang w:eastAsia="en-US"/>
        </w:rPr>
        <w:t xml:space="preserve">: газопровод в д. </w:t>
      </w:r>
      <w:proofErr w:type="spellStart"/>
      <w:r>
        <w:rPr>
          <w:sz w:val="28"/>
          <w:szCs w:val="28"/>
          <w:lang w:eastAsia="en-US"/>
        </w:rPr>
        <w:t>Василево</w:t>
      </w:r>
      <w:proofErr w:type="spellEnd"/>
      <w:r>
        <w:rPr>
          <w:sz w:val="28"/>
          <w:szCs w:val="28"/>
          <w:lang w:eastAsia="en-US"/>
        </w:rPr>
        <w:t xml:space="preserve">, водопровод в д. </w:t>
      </w:r>
      <w:proofErr w:type="spellStart"/>
      <w:r>
        <w:rPr>
          <w:sz w:val="28"/>
          <w:szCs w:val="28"/>
          <w:lang w:eastAsia="en-US"/>
        </w:rPr>
        <w:t>Фе</w:t>
      </w:r>
      <w:r w:rsidR="00574931">
        <w:rPr>
          <w:sz w:val="28"/>
          <w:szCs w:val="28"/>
          <w:lang w:eastAsia="en-US"/>
        </w:rPr>
        <w:t>дотково</w:t>
      </w:r>
      <w:proofErr w:type="spellEnd"/>
      <w:r w:rsidR="00574931">
        <w:rPr>
          <w:sz w:val="28"/>
          <w:szCs w:val="28"/>
          <w:lang w:eastAsia="en-US"/>
        </w:rPr>
        <w:t xml:space="preserve">, водозаборный узел в </w:t>
      </w:r>
      <w:proofErr w:type="spellStart"/>
      <w:r w:rsidR="00574931">
        <w:rPr>
          <w:sz w:val="28"/>
          <w:szCs w:val="28"/>
          <w:lang w:eastAsia="en-US"/>
        </w:rPr>
        <w:t>д</w:t>
      </w:r>
      <w:proofErr w:type="gramStart"/>
      <w:r w:rsidR="0057493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З</w:t>
      </w:r>
      <w:proofErr w:type="gramEnd"/>
      <w:r>
        <w:rPr>
          <w:sz w:val="28"/>
          <w:szCs w:val="28"/>
          <w:lang w:eastAsia="en-US"/>
        </w:rPr>
        <w:t>амыцкое</w:t>
      </w:r>
      <w:proofErr w:type="spellEnd"/>
      <w:r>
        <w:rPr>
          <w:sz w:val="28"/>
          <w:szCs w:val="28"/>
          <w:lang w:eastAsia="en-US"/>
        </w:rPr>
        <w:t>, проведен ремонт водопровода в д. Большие Поляны</w:t>
      </w:r>
      <w:r w:rsidR="00574931">
        <w:rPr>
          <w:sz w:val="28"/>
          <w:szCs w:val="28"/>
          <w:lang w:eastAsia="en-US"/>
        </w:rPr>
        <w:t xml:space="preserve">, построен шахтный колодец в </w:t>
      </w:r>
      <w:proofErr w:type="spellStart"/>
      <w:r w:rsidR="00574931">
        <w:rPr>
          <w:sz w:val="28"/>
          <w:szCs w:val="28"/>
          <w:lang w:eastAsia="en-US"/>
        </w:rPr>
        <w:t>д.</w:t>
      </w:r>
      <w:r>
        <w:rPr>
          <w:sz w:val="28"/>
          <w:szCs w:val="28"/>
          <w:lang w:eastAsia="en-US"/>
        </w:rPr>
        <w:t>Семеновское</w:t>
      </w:r>
      <w:proofErr w:type="spellEnd"/>
      <w:r>
        <w:rPr>
          <w:sz w:val="28"/>
          <w:szCs w:val="28"/>
          <w:lang w:eastAsia="en-US"/>
        </w:rPr>
        <w:t xml:space="preserve">, промыт и отремонтирован колодец в д. Ивановское. Проведено межевание и регистрация земельных участков для размещения кладбищ в деревнях: </w:t>
      </w:r>
      <w:proofErr w:type="spellStart"/>
      <w:r>
        <w:rPr>
          <w:sz w:val="28"/>
          <w:szCs w:val="28"/>
          <w:lang w:eastAsia="en-US"/>
        </w:rPr>
        <w:t>Бариново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Рассолово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Кикино</w:t>
      </w:r>
      <w:proofErr w:type="spellEnd"/>
      <w:r>
        <w:rPr>
          <w:sz w:val="28"/>
          <w:szCs w:val="28"/>
          <w:lang w:eastAsia="en-US"/>
        </w:rPr>
        <w:t xml:space="preserve">, Большие Поляны, </w:t>
      </w:r>
      <w:proofErr w:type="gramStart"/>
      <w:r>
        <w:rPr>
          <w:sz w:val="28"/>
          <w:szCs w:val="28"/>
          <w:lang w:eastAsia="en-US"/>
        </w:rPr>
        <w:t>Ивановское</w:t>
      </w:r>
      <w:proofErr w:type="gramEnd"/>
      <w:r>
        <w:rPr>
          <w:sz w:val="28"/>
          <w:szCs w:val="28"/>
          <w:lang w:eastAsia="en-US"/>
        </w:rPr>
        <w:t>.</w:t>
      </w:r>
    </w:p>
    <w:p w:rsidR="004A36F5" w:rsidRDefault="004A36F5" w:rsidP="00205618">
      <w:pPr>
        <w:rPr>
          <w:b/>
          <w:sz w:val="28"/>
          <w:szCs w:val="28"/>
          <w:lang w:eastAsia="en-US"/>
        </w:rPr>
      </w:pPr>
    </w:p>
    <w:p w:rsidR="004A36F5" w:rsidRDefault="004A36F5" w:rsidP="0057493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Коммунальное хозяйство.</w:t>
      </w:r>
    </w:p>
    <w:p w:rsidR="004A36F5" w:rsidRDefault="004A36F5" w:rsidP="004A36F5">
      <w:pPr>
        <w:spacing w:after="1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На территории поселения функционирует 9 артезианских скважин: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.Н</w:t>
      </w:r>
      <w:proofErr w:type="gramEnd"/>
      <w:r>
        <w:rPr>
          <w:rFonts w:eastAsia="Calibri"/>
          <w:bCs/>
          <w:sz w:val="28"/>
          <w:szCs w:val="28"/>
          <w:lang w:eastAsia="en-US"/>
        </w:rPr>
        <w:t>овиково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Кикино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д. Власово, д.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Вязищи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Кобелево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Замыцкое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Федотково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На ремонт водопровода было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израсходованно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669,6 тыс. руб., приобретено 2 насоса на сумму 67,1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bCs/>
          <w:sz w:val="28"/>
          <w:szCs w:val="28"/>
          <w:lang w:eastAsia="en-US"/>
        </w:rPr>
        <w:t>.р</w:t>
      </w:r>
      <w:proofErr w:type="gramEnd"/>
      <w:r>
        <w:rPr>
          <w:rFonts w:eastAsia="Calibri"/>
          <w:bCs/>
          <w:sz w:val="28"/>
          <w:szCs w:val="28"/>
          <w:lang w:eastAsia="en-US"/>
        </w:rPr>
        <w:t>уб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аппаратура для автоматической работы насосов на сумму 70,0 тыс. рублей. </w:t>
      </w:r>
    </w:p>
    <w:p w:rsidR="004A36F5" w:rsidRDefault="004A36F5" w:rsidP="004A36F5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5. Воинский учет</w:t>
      </w:r>
    </w:p>
    <w:p w:rsidR="004A36F5" w:rsidRDefault="004A36F5" w:rsidP="004A36F5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Медведевского</w:t>
      </w:r>
      <w:proofErr w:type="spellEnd"/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ведется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исполнение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отдельных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полномочий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части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ведения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воинского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учета</w:t>
      </w:r>
      <w:r>
        <w:rPr>
          <w:rFonts w:asciiTheme="minorHAnsi" w:eastAsia="Calibri" w:hAnsiTheme="minorHAnsi"/>
          <w:sz w:val="28"/>
          <w:szCs w:val="28"/>
          <w:lang w:eastAsia="en-US"/>
        </w:rPr>
        <w:t>.</w:t>
      </w:r>
    </w:p>
    <w:p w:rsidR="004A36F5" w:rsidRDefault="004A36F5" w:rsidP="004A36F5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На воинском учете в </w:t>
      </w:r>
      <w:proofErr w:type="spellStart"/>
      <w:r>
        <w:rPr>
          <w:sz w:val="28"/>
          <w:szCs w:val="28"/>
          <w:lang w:eastAsia="en-US"/>
        </w:rPr>
        <w:t>Медведевском</w:t>
      </w:r>
      <w:proofErr w:type="spellEnd"/>
      <w:r>
        <w:rPr>
          <w:sz w:val="28"/>
          <w:szCs w:val="28"/>
          <w:lang w:eastAsia="en-US"/>
        </w:rPr>
        <w:t xml:space="preserve"> сельском поселении состоит </w:t>
      </w:r>
      <w:r>
        <w:rPr>
          <w:b/>
          <w:sz w:val="28"/>
          <w:szCs w:val="28"/>
          <w:lang w:eastAsia="en-US"/>
        </w:rPr>
        <w:t xml:space="preserve">266 </w:t>
      </w:r>
      <w:r>
        <w:rPr>
          <w:sz w:val="28"/>
          <w:szCs w:val="28"/>
          <w:lang w:eastAsia="en-US"/>
        </w:rPr>
        <w:t xml:space="preserve">человек, из них: </w:t>
      </w:r>
    </w:p>
    <w:p w:rsidR="004A36F5" w:rsidRDefault="004A36F5" w:rsidP="004A36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граждан, пребывающих в запасе  </w:t>
      </w:r>
      <w:r>
        <w:rPr>
          <w:b/>
          <w:sz w:val="28"/>
          <w:szCs w:val="28"/>
          <w:lang w:eastAsia="en-US"/>
        </w:rPr>
        <w:t>247</w:t>
      </w:r>
      <w:r>
        <w:rPr>
          <w:sz w:val="28"/>
          <w:szCs w:val="28"/>
          <w:lang w:eastAsia="en-US"/>
        </w:rPr>
        <w:t xml:space="preserve"> человек,</w:t>
      </w:r>
    </w:p>
    <w:p w:rsidR="004A36F5" w:rsidRDefault="004A36F5" w:rsidP="004A36F5">
      <w:pPr>
        <w:ind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офицеров запаса </w:t>
      </w:r>
      <w:r>
        <w:rPr>
          <w:b/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 человек.</w:t>
      </w:r>
    </w:p>
    <w:p w:rsidR="004A36F5" w:rsidRDefault="004A36F5" w:rsidP="004A36F5">
      <w:pPr>
        <w:ind w:hanging="360"/>
        <w:jc w:val="both"/>
        <w:rPr>
          <w:sz w:val="28"/>
          <w:szCs w:val="28"/>
          <w:lang w:eastAsia="en-US"/>
        </w:rPr>
      </w:pPr>
      <w:r>
        <w:rPr>
          <w:rFonts w:ascii="Symbol" w:hAnsi="Symbol" w:cs="Symbol"/>
          <w:color w:val="FF0000"/>
          <w:sz w:val="28"/>
          <w:szCs w:val="28"/>
          <w:lang w:eastAsia="en-US"/>
        </w:rPr>
        <w:t></w:t>
      </w:r>
      <w:r>
        <w:rPr>
          <w:rFonts w:ascii="Symbol" w:hAnsi="Symbol" w:cs="Symbol"/>
          <w:color w:val="FF0000"/>
          <w:sz w:val="28"/>
          <w:szCs w:val="28"/>
          <w:lang w:eastAsia="en-US"/>
        </w:rPr>
        <w:t></w:t>
      </w:r>
      <w:r>
        <w:rPr>
          <w:color w:val="FF0000"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граждан, подлежащих призыву на военную службу, не пребывающих в запасе </w:t>
      </w:r>
      <w:r>
        <w:rPr>
          <w:b/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>человек.</w:t>
      </w:r>
    </w:p>
    <w:p w:rsidR="004A36F5" w:rsidRDefault="004A36F5" w:rsidP="004A36F5">
      <w:pPr>
        <w:spacing w:after="12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За отчетный период были внесены изменения учетных данных граждан, пребывающих в запасе, и призывников. В течение года </w:t>
      </w:r>
      <w:proofErr w:type="gramStart"/>
      <w:r>
        <w:rPr>
          <w:rFonts w:eastAsia="Calibri"/>
          <w:sz w:val="28"/>
          <w:szCs w:val="28"/>
          <w:lang w:eastAsia="en-US"/>
        </w:rPr>
        <w:t>предоставлялись отчеты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донесения по воинскому учету в отдел ВК г. Гагарин, Гагаринского и    </w:t>
      </w:r>
      <w:proofErr w:type="spellStart"/>
      <w:r>
        <w:rPr>
          <w:rFonts w:eastAsia="Calibri"/>
          <w:sz w:val="28"/>
          <w:szCs w:val="28"/>
          <w:lang w:eastAsia="en-US"/>
        </w:rPr>
        <w:t>Темкинского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району.</w:t>
      </w:r>
    </w:p>
    <w:p w:rsidR="004A36F5" w:rsidRDefault="004A36F5" w:rsidP="004A36F5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Социальная политика</w:t>
      </w:r>
    </w:p>
    <w:p w:rsidR="004A36F5" w:rsidRDefault="004A36F5" w:rsidP="004A36F5">
      <w:pPr>
        <w:pStyle w:val="a6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2018 году была произведена выплата муниципальной пенсии  на сумму 123,5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 xml:space="preserve">., </w:t>
      </w:r>
    </w:p>
    <w:p w:rsidR="004A36F5" w:rsidRDefault="004A36F5" w:rsidP="004A36F5">
      <w:pPr>
        <w:spacing w:after="12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>
        <w:rPr>
          <w:b/>
          <w:bCs/>
          <w:sz w:val="28"/>
          <w:szCs w:val="28"/>
          <w:lang w:eastAsia="en-US"/>
        </w:rPr>
        <w:t>. О работе депутатского корпуса</w:t>
      </w:r>
    </w:p>
    <w:p w:rsidR="00170A10" w:rsidRDefault="004A36F5" w:rsidP="00574931">
      <w:pPr>
        <w:spacing w:after="120"/>
        <w:ind w:left="1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Представительным органом сельского поселения является Совет депутатов, который состоит из 10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изменений в Устав </w:t>
      </w:r>
      <w:proofErr w:type="spellStart"/>
      <w:r>
        <w:rPr>
          <w:sz w:val="28"/>
          <w:szCs w:val="28"/>
          <w:lang w:eastAsia="en-US"/>
        </w:rPr>
        <w:t>Медведевского</w:t>
      </w:r>
      <w:proofErr w:type="spellEnd"/>
      <w:r>
        <w:rPr>
          <w:sz w:val="28"/>
          <w:szCs w:val="28"/>
          <w:lang w:eastAsia="en-US"/>
        </w:rPr>
        <w:t xml:space="preserve"> с/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и многие НПА печатаются в местной газете «Заря» Всего за 2018 год было проведено </w:t>
      </w:r>
      <w:r>
        <w:rPr>
          <w:b/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 заседаний Совета депутатов и принято </w:t>
      </w:r>
      <w:r>
        <w:rPr>
          <w:b/>
          <w:sz w:val="28"/>
          <w:szCs w:val="28"/>
          <w:lang w:eastAsia="en-US"/>
        </w:rPr>
        <w:t>52</w:t>
      </w:r>
      <w:r>
        <w:rPr>
          <w:sz w:val="28"/>
          <w:szCs w:val="28"/>
          <w:lang w:eastAsia="en-US"/>
        </w:rPr>
        <w:t xml:space="preserve"> решений. </w:t>
      </w:r>
    </w:p>
    <w:p w:rsidR="003A585D" w:rsidRPr="006331BE" w:rsidRDefault="003A585D" w:rsidP="003A585D">
      <w:pPr>
        <w:spacing w:line="276" w:lineRule="auto"/>
        <w:jc w:val="both"/>
        <w:rPr>
          <w:b/>
          <w:sz w:val="28"/>
          <w:szCs w:val="28"/>
        </w:rPr>
      </w:pPr>
      <w:r w:rsidRPr="006331BE">
        <w:rPr>
          <w:b/>
          <w:sz w:val="28"/>
          <w:szCs w:val="28"/>
        </w:rPr>
        <w:t xml:space="preserve">                                       Задачи</w:t>
      </w:r>
      <w:r>
        <w:rPr>
          <w:b/>
          <w:sz w:val="28"/>
          <w:szCs w:val="28"/>
        </w:rPr>
        <w:t xml:space="preserve"> </w:t>
      </w:r>
      <w:r w:rsidRPr="006331B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6331B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Ремонт дорожного покрытия </w:t>
      </w:r>
      <w:proofErr w:type="spellStart"/>
      <w:r w:rsidRPr="003A585D">
        <w:rPr>
          <w:sz w:val="28"/>
          <w:szCs w:val="28"/>
        </w:rPr>
        <w:t>д</w:t>
      </w:r>
      <w:proofErr w:type="gramStart"/>
      <w:r w:rsidRPr="003A585D">
        <w:rPr>
          <w:sz w:val="28"/>
          <w:szCs w:val="28"/>
        </w:rPr>
        <w:t>.В</w:t>
      </w:r>
      <w:proofErr w:type="gramEnd"/>
      <w:r w:rsidRPr="003A585D">
        <w:rPr>
          <w:sz w:val="28"/>
          <w:szCs w:val="28"/>
        </w:rPr>
        <w:t>ласово</w:t>
      </w:r>
      <w:proofErr w:type="spellEnd"/>
      <w:r w:rsidRPr="003A585D">
        <w:rPr>
          <w:sz w:val="28"/>
          <w:szCs w:val="28"/>
        </w:rPr>
        <w:t xml:space="preserve"> </w:t>
      </w:r>
      <w:proofErr w:type="spellStart"/>
      <w:r w:rsidRPr="003A585D">
        <w:rPr>
          <w:sz w:val="28"/>
          <w:szCs w:val="28"/>
        </w:rPr>
        <w:t>ул.Центральная</w:t>
      </w:r>
      <w:proofErr w:type="spellEnd"/>
      <w:r w:rsidRPr="003A585D">
        <w:rPr>
          <w:sz w:val="28"/>
          <w:szCs w:val="28"/>
        </w:rPr>
        <w:t xml:space="preserve"> – </w:t>
      </w:r>
      <w:proofErr w:type="spellStart"/>
      <w:r w:rsidRPr="003A585D">
        <w:rPr>
          <w:sz w:val="28"/>
          <w:szCs w:val="28"/>
        </w:rPr>
        <w:t>ул.Юбилейная</w:t>
      </w:r>
      <w:proofErr w:type="spellEnd"/>
      <w:r>
        <w:rPr>
          <w:sz w:val="28"/>
          <w:szCs w:val="28"/>
        </w:rPr>
        <w:t>;</w:t>
      </w:r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Ремонт дороги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урманская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д.Кикино</w:t>
      </w:r>
      <w:proofErr w:type="spellEnd"/>
      <w:r>
        <w:rPr>
          <w:sz w:val="28"/>
          <w:szCs w:val="28"/>
        </w:rPr>
        <w:t>;</w:t>
      </w:r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Ремонт дороги </w:t>
      </w:r>
      <w:proofErr w:type="spellStart"/>
      <w:r w:rsidRPr="003A585D">
        <w:rPr>
          <w:sz w:val="28"/>
          <w:szCs w:val="28"/>
        </w:rPr>
        <w:t>д</w:t>
      </w:r>
      <w:proofErr w:type="gramStart"/>
      <w:r w:rsidRPr="003A585D">
        <w:rPr>
          <w:sz w:val="28"/>
          <w:szCs w:val="28"/>
        </w:rPr>
        <w:t>.В</w:t>
      </w:r>
      <w:proofErr w:type="gramEnd"/>
      <w:r w:rsidRPr="003A585D">
        <w:rPr>
          <w:sz w:val="28"/>
          <w:szCs w:val="28"/>
        </w:rPr>
        <w:t>язищи</w:t>
      </w:r>
      <w:proofErr w:type="spellEnd"/>
      <w:r w:rsidRPr="003A585D">
        <w:rPr>
          <w:sz w:val="28"/>
          <w:szCs w:val="28"/>
        </w:rPr>
        <w:t xml:space="preserve"> </w:t>
      </w:r>
      <w:proofErr w:type="spellStart"/>
      <w:r w:rsidRPr="003A585D">
        <w:rPr>
          <w:sz w:val="28"/>
          <w:szCs w:val="28"/>
        </w:rPr>
        <w:t>ул.Нижняя</w:t>
      </w:r>
      <w:proofErr w:type="spellEnd"/>
      <w:r>
        <w:rPr>
          <w:sz w:val="28"/>
          <w:szCs w:val="28"/>
        </w:rPr>
        <w:t>;</w:t>
      </w:r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Ремонт дороги </w:t>
      </w:r>
      <w:proofErr w:type="spellStart"/>
      <w:r w:rsidRPr="003A585D">
        <w:rPr>
          <w:sz w:val="28"/>
          <w:szCs w:val="28"/>
        </w:rPr>
        <w:t>д</w:t>
      </w:r>
      <w:proofErr w:type="gramStart"/>
      <w:r w:rsidRPr="003A585D">
        <w:rPr>
          <w:sz w:val="28"/>
          <w:szCs w:val="28"/>
        </w:rPr>
        <w:t>.К</w:t>
      </w:r>
      <w:proofErr w:type="gramEnd"/>
      <w:r w:rsidRPr="003A585D">
        <w:rPr>
          <w:sz w:val="28"/>
          <w:szCs w:val="28"/>
        </w:rPr>
        <w:t>икино</w:t>
      </w:r>
      <w:proofErr w:type="spellEnd"/>
      <w:r w:rsidRPr="003A585D">
        <w:rPr>
          <w:sz w:val="28"/>
          <w:szCs w:val="28"/>
        </w:rPr>
        <w:t xml:space="preserve"> – </w:t>
      </w:r>
      <w:proofErr w:type="spellStart"/>
      <w:r w:rsidRPr="003A585D">
        <w:rPr>
          <w:sz w:val="28"/>
          <w:szCs w:val="28"/>
        </w:rPr>
        <w:t>д.Базулино</w:t>
      </w:r>
      <w:proofErr w:type="spellEnd"/>
      <w:r w:rsidRPr="003A585D">
        <w:rPr>
          <w:sz w:val="28"/>
          <w:szCs w:val="28"/>
        </w:rPr>
        <w:t xml:space="preserve">; </w:t>
      </w:r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Ремонт дороги  по </w:t>
      </w:r>
      <w:proofErr w:type="spellStart"/>
      <w:r w:rsidRPr="003A585D">
        <w:rPr>
          <w:sz w:val="28"/>
          <w:szCs w:val="28"/>
        </w:rPr>
        <w:t>д</w:t>
      </w:r>
      <w:proofErr w:type="gramStart"/>
      <w:r w:rsidRPr="003A585D">
        <w:rPr>
          <w:sz w:val="28"/>
          <w:szCs w:val="28"/>
        </w:rPr>
        <w:t>.Л</w:t>
      </w:r>
      <w:proofErr w:type="gramEnd"/>
      <w:r w:rsidRPr="003A585D">
        <w:rPr>
          <w:sz w:val="28"/>
          <w:szCs w:val="28"/>
        </w:rPr>
        <w:t>евкино</w:t>
      </w:r>
      <w:proofErr w:type="spellEnd"/>
      <w:r>
        <w:rPr>
          <w:sz w:val="28"/>
          <w:szCs w:val="28"/>
        </w:rPr>
        <w:t>;</w:t>
      </w:r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Установка фонарей уличного освещения в деревнях Семеновское, Барановка, </w:t>
      </w:r>
      <w:proofErr w:type="spellStart"/>
      <w:r w:rsidRPr="003A585D">
        <w:rPr>
          <w:sz w:val="28"/>
          <w:szCs w:val="28"/>
        </w:rPr>
        <w:t>Мамуши</w:t>
      </w:r>
      <w:proofErr w:type="spellEnd"/>
      <w:r w:rsidRPr="003A585D">
        <w:rPr>
          <w:sz w:val="28"/>
          <w:szCs w:val="28"/>
        </w:rPr>
        <w:t xml:space="preserve">, </w:t>
      </w:r>
      <w:proofErr w:type="spellStart"/>
      <w:r w:rsidRPr="003A585D">
        <w:rPr>
          <w:sz w:val="28"/>
          <w:szCs w:val="28"/>
        </w:rPr>
        <w:t>Базулино</w:t>
      </w:r>
      <w:proofErr w:type="spellEnd"/>
      <w:r w:rsidRPr="003A585D">
        <w:rPr>
          <w:sz w:val="28"/>
          <w:szCs w:val="28"/>
        </w:rPr>
        <w:t xml:space="preserve">, </w:t>
      </w:r>
      <w:proofErr w:type="spellStart"/>
      <w:r w:rsidRPr="003A585D">
        <w:rPr>
          <w:sz w:val="28"/>
          <w:szCs w:val="28"/>
        </w:rPr>
        <w:t>ул</w:t>
      </w:r>
      <w:proofErr w:type="gramStart"/>
      <w:r w:rsidRPr="003A585D">
        <w:rPr>
          <w:sz w:val="28"/>
          <w:szCs w:val="28"/>
        </w:rPr>
        <w:t>.М</w:t>
      </w:r>
      <w:proofErr w:type="gramEnd"/>
      <w:r w:rsidRPr="003A585D"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д.Власово;</w:t>
      </w:r>
      <w:proofErr w:type="spellEnd"/>
    </w:p>
    <w:p w:rsid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Замена ограждения памятного места в урочище </w:t>
      </w:r>
      <w:proofErr w:type="spellStart"/>
      <w:r w:rsidRPr="003A585D">
        <w:rPr>
          <w:sz w:val="28"/>
          <w:szCs w:val="28"/>
        </w:rPr>
        <w:t>Колодезки</w:t>
      </w:r>
      <w:r>
        <w:rPr>
          <w:sz w:val="28"/>
          <w:szCs w:val="28"/>
        </w:rPr>
        <w:t>;</w:t>
      </w:r>
      <w:proofErr w:type="spellEnd"/>
    </w:p>
    <w:p w:rsidR="003A585D" w:rsidRPr="003A585D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3A585D">
        <w:rPr>
          <w:sz w:val="28"/>
          <w:szCs w:val="28"/>
        </w:rPr>
        <w:t xml:space="preserve">Устройство детской игровой площадки в </w:t>
      </w:r>
      <w:proofErr w:type="spellStart"/>
      <w:r w:rsidRPr="003A585D">
        <w:rPr>
          <w:sz w:val="28"/>
          <w:szCs w:val="28"/>
        </w:rPr>
        <w:t>д</w:t>
      </w:r>
      <w:proofErr w:type="gramStart"/>
      <w:r w:rsidRPr="003A585D">
        <w:rPr>
          <w:sz w:val="28"/>
          <w:szCs w:val="28"/>
        </w:rPr>
        <w:t>.З</w:t>
      </w:r>
      <w:proofErr w:type="gramEnd"/>
      <w:r w:rsidRPr="003A585D">
        <w:rPr>
          <w:sz w:val="28"/>
          <w:szCs w:val="28"/>
        </w:rPr>
        <w:t>амыцкое</w:t>
      </w:r>
      <w:proofErr w:type="spellEnd"/>
      <w:r>
        <w:rPr>
          <w:sz w:val="28"/>
          <w:szCs w:val="28"/>
        </w:rPr>
        <w:t>;</w:t>
      </w:r>
    </w:p>
    <w:p w:rsidR="00A67771" w:rsidRPr="00574931" w:rsidRDefault="003A585D" w:rsidP="00574931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Ремонт муниципального жилья и </w:t>
      </w:r>
      <w:proofErr w:type="gramStart"/>
      <w:r>
        <w:rPr>
          <w:sz w:val="28"/>
          <w:szCs w:val="28"/>
          <w:lang w:eastAsia="en-US"/>
        </w:rPr>
        <w:t>другое</w:t>
      </w:r>
      <w:proofErr w:type="gramEnd"/>
      <w:r>
        <w:rPr>
          <w:sz w:val="28"/>
          <w:szCs w:val="28"/>
          <w:lang w:eastAsia="en-US"/>
        </w:rPr>
        <w:t>.</w:t>
      </w:r>
      <w:bookmarkStart w:id="0" w:name="_GoBack"/>
      <w:bookmarkEnd w:id="0"/>
    </w:p>
    <w:sectPr w:rsidR="00A67771" w:rsidRPr="00574931" w:rsidSect="00574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F94"/>
    <w:multiLevelType w:val="hybridMultilevel"/>
    <w:tmpl w:val="7CB24FA0"/>
    <w:lvl w:ilvl="0" w:tplc="D638A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9201B65"/>
    <w:multiLevelType w:val="hybridMultilevel"/>
    <w:tmpl w:val="7CB24FA0"/>
    <w:lvl w:ilvl="0" w:tplc="D638A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A10"/>
    <w:rsid w:val="001661A3"/>
    <w:rsid w:val="00170A10"/>
    <w:rsid w:val="00205618"/>
    <w:rsid w:val="003A585D"/>
    <w:rsid w:val="004A36F5"/>
    <w:rsid w:val="00514E58"/>
    <w:rsid w:val="00574931"/>
    <w:rsid w:val="0067749A"/>
    <w:rsid w:val="006D1C46"/>
    <w:rsid w:val="007E138D"/>
    <w:rsid w:val="00A67771"/>
    <w:rsid w:val="00CB431C"/>
    <w:rsid w:val="00E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A10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70A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1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A36F5"/>
    <w:pPr>
      <w:suppressAutoHyphens/>
      <w:spacing w:after="120"/>
    </w:pPr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4A3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05618"/>
    <w:pPr>
      <w:ind w:left="720"/>
      <w:contextualSpacing/>
    </w:pPr>
  </w:style>
  <w:style w:type="table" w:styleId="a9">
    <w:name w:val="Table Grid"/>
    <w:basedOn w:val="a1"/>
    <w:uiPriority w:val="59"/>
    <w:rsid w:val="003A585D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12</cp:revision>
  <cp:lastPrinted>2019-06-07T13:23:00Z</cp:lastPrinted>
  <dcterms:created xsi:type="dcterms:W3CDTF">2017-03-31T08:19:00Z</dcterms:created>
  <dcterms:modified xsi:type="dcterms:W3CDTF">2019-06-07T13:24:00Z</dcterms:modified>
</cp:coreProperties>
</file>