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об исполнении </w:t>
      </w:r>
      <w:r w:rsidR="00475495">
        <w:rPr>
          <w:b/>
          <w:sz w:val="28"/>
          <w:szCs w:val="28"/>
        </w:rPr>
        <w:t xml:space="preserve">местного </w:t>
      </w:r>
      <w:r w:rsidRPr="00301B4D">
        <w:rPr>
          <w:b/>
          <w:sz w:val="28"/>
          <w:szCs w:val="28"/>
        </w:rPr>
        <w:t>бюджета</w:t>
      </w:r>
    </w:p>
    <w:p w:rsidR="008C5CFD" w:rsidRPr="00301B4D" w:rsidRDefault="000748DC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BA296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BA2960" w:rsidP="008C5CFD">
      <w:pPr>
        <w:widowControl w:val="0"/>
        <w:jc w:val="both"/>
        <w:rPr>
          <w:sz w:val="28"/>
          <w:szCs w:val="28"/>
        </w:rPr>
      </w:pPr>
      <w:r w:rsidRPr="00006AE9">
        <w:rPr>
          <w:sz w:val="28"/>
          <w:szCs w:val="28"/>
        </w:rPr>
        <w:t>23</w:t>
      </w:r>
      <w:r w:rsidR="009C748B" w:rsidRPr="00006AE9">
        <w:rPr>
          <w:sz w:val="28"/>
          <w:szCs w:val="28"/>
        </w:rPr>
        <w:t>.04</w:t>
      </w:r>
      <w:r w:rsidR="00531D87" w:rsidRPr="00006AE9">
        <w:rPr>
          <w:sz w:val="28"/>
          <w:szCs w:val="28"/>
        </w:rPr>
        <w:t>.20</w:t>
      </w:r>
      <w:r w:rsidRPr="00006AE9">
        <w:rPr>
          <w:sz w:val="28"/>
          <w:szCs w:val="28"/>
        </w:rPr>
        <w:t>20</w:t>
      </w:r>
      <w:r w:rsidR="008C5CFD" w:rsidRPr="00006AE9">
        <w:rPr>
          <w:sz w:val="28"/>
          <w:szCs w:val="28"/>
        </w:rPr>
        <w:t xml:space="preserve"> исх. №</w:t>
      </w:r>
      <w:r w:rsidR="00006AE9">
        <w:rPr>
          <w:sz w:val="28"/>
          <w:szCs w:val="28"/>
        </w:rPr>
        <w:t>23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</w:t>
      </w:r>
      <w:proofErr w:type="gramStart"/>
      <w:r w:rsidR="00126906">
        <w:rPr>
          <w:sz w:val="28"/>
          <w:szCs w:val="28"/>
        </w:rPr>
        <w:t>.</w:t>
      </w:r>
      <w:r w:rsidR="008C5CFD" w:rsidRPr="00301B4D">
        <w:rPr>
          <w:sz w:val="28"/>
          <w:szCs w:val="28"/>
        </w:rPr>
        <w:t>Т</w:t>
      </w:r>
      <w:proofErr w:type="gramEnd"/>
      <w:r w:rsidR="008C5CFD" w:rsidRPr="00301B4D">
        <w:rPr>
          <w:sz w:val="28"/>
          <w:szCs w:val="28"/>
        </w:rPr>
        <w:t>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об исполнении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71507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Совета депутатов от 27.12.2011 №116</w:t>
      </w:r>
      <w:r w:rsidR="00DA5490" w:rsidRPr="00DA5490">
        <w:rPr>
          <w:sz w:val="28"/>
          <w:szCs w:val="28"/>
        </w:rPr>
        <w:t xml:space="preserve"> (</w:t>
      </w:r>
      <w:r w:rsidR="00DA5490">
        <w:rPr>
          <w:sz w:val="28"/>
          <w:szCs w:val="28"/>
        </w:rPr>
        <w:t>с изменениями)</w:t>
      </w:r>
      <w:r w:rsidR="006A60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</w:t>
      </w:r>
      <w:proofErr w:type="gramEnd"/>
      <w:r w:rsidR="008C5CFD" w:rsidRPr="00301B4D">
        <w:rPr>
          <w:sz w:val="28"/>
          <w:szCs w:val="28"/>
        </w:rPr>
        <w:t xml:space="preserve"> н</w:t>
      </w:r>
      <w:r w:rsidR="009C748B">
        <w:rPr>
          <w:sz w:val="28"/>
          <w:szCs w:val="28"/>
        </w:rPr>
        <w:t>а 201</w:t>
      </w:r>
      <w:r w:rsidR="00BA2960">
        <w:rPr>
          <w:sz w:val="28"/>
          <w:szCs w:val="28"/>
        </w:rPr>
        <w:t xml:space="preserve">9 </w:t>
      </w:r>
      <w:r w:rsidR="009C748B">
        <w:rPr>
          <w:sz w:val="28"/>
          <w:szCs w:val="28"/>
        </w:rPr>
        <w:t xml:space="preserve">год от </w:t>
      </w:r>
      <w:r w:rsidR="001551EA">
        <w:rPr>
          <w:sz w:val="28"/>
          <w:szCs w:val="28"/>
        </w:rPr>
        <w:t>21</w:t>
      </w:r>
      <w:r w:rsidR="009C748B">
        <w:rPr>
          <w:sz w:val="28"/>
          <w:szCs w:val="28"/>
        </w:rPr>
        <w:t>.12.201</w:t>
      </w:r>
      <w:r w:rsidR="00BA2960">
        <w:rPr>
          <w:sz w:val="28"/>
          <w:szCs w:val="28"/>
        </w:rPr>
        <w:t>8</w:t>
      </w:r>
      <w:r w:rsidR="001551EA">
        <w:rPr>
          <w:sz w:val="28"/>
          <w:szCs w:val="28"/>
        </w:rPr>
        <w:t xml:space="preserve"> №</w:t>
      </w:r>
      <w:r w:rsidR="00BA296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C5CFD" w:rsidRDefault="00D37AC7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5CFD" w:rsidRPr="00301B4D">
        <w:rPr>
          <w:sz w:val="28"/>
          <w:szCs w:val="28"/>
        </w:rPr>
        <w:t xml:space="preserve"> с Положением о бюджетном процессе </w:t>
      </w:r>
      <w:r w:rsidR="000748DC">
        <w:rPr>
          <w:sz w:val="28"/>
          <w:szCs w:val="28"/>
        </w:rPr>
        <w:t>Павловского</w:t>
      </w:r>
      <w:r w:rsidR="00BD5C21">
        <w:rPr>
          <w:sz w:val="28"/>
          <w:szCs w:val="28"/>
        </w:rPr>
        <w:t xml:space="preserve"> сельского поселения Темкинского района Смоленской области, утверждённым решением Совета депутатов </w:t>
      </w:r>
      <w:r w:rsidR="000748DC">
        <w:rPr>
          <w:sz w:val="28"/>
          <w:szCs w:val="28"/>
        </w:rPr>
        <w:t>Павловского</w:t>
      </w:r>
      <w:r w:rsidR="00BD5C21">
        <w:rPr>
          <w:sz w:val="28"/>
          <w:szCs w:val="28"/>
        </w:rPr>
        <w:t xml:space="preserve"> сельского поселения </w:t>
      </w:r>
      <w:r w:rsidR="00BD5C21" w:rsidRPr="00AB5824">
        <w:rPr>
          <w:sz w:val="28"/>
          <w:szCs w:val="28"/>
        </w:rPr>
        <w:t xml:space="preserve">от </w:t>
      </w:r>
      <w:r w:rsidR="000748DC" w:rsidRPr="00AB5824">
        <w:rPr>
          <w:sz w:val="28"/>
          <w:szCs w:val="28"/>
        </w:rPr>
        <w:t>26.</w:t>
      </w:r>
      <w:r w:rsidR="00BD5C21" w:rsidRPr="00AB5824">
        <w:rPr>
          <w:sz w:val="28"/>
          <w:szCs w:val="28"/>
        </w:rPr>
        <w:t>1</w:t>
      </w:r>
      <w:r w:rsidR="000748DC" w:rsidRPr="00AB5824">
        <w:rPr>
          <w:sz w:val="28"/>
          <w:szCs w:val="28"/>
        </w:rPr>
        <w:t>2.2017</w:t>
      </w:r>
      <w:r w:rsidR="00BD5C21" w:rsidRPr="00AB5824">
        <w:rPr>
          <w:sz w:val="28"/>
          <w:szCs w:val="28"/>
        </w:rPr>
        <w:t xml:space="preserve"> №</w:t>
      </w:r>
      <w:r w:rsidR="000748DC" w:rsidRPr="00AB5824">
        <w:rPr>
          <w:sz w:val="28"/>
          <w:szCs w:val="28"/>
        </w:rPr>
        <w:t>39</w:t>
      </w:r>
      <w:r w:rsidR="00BD5C21">
        <w:rPr>
          <w:sz w:val="28"/>
          <w:szCs w:val="28"/>
        </w:rPr>
        <w:t>. О</w:t>
      </w:r>
      <w:r w:rsidR="008C5CFD" w:rsidRPr="00301B4D">
        <w:rPr>
          <w:sz w:val="28"/>
          <w:szCs w:val="28"/>
        </w:rPr>
        <w:t xml:space="preserve">тветственным за непосредственное составление проекта местного бюджета, организацию исполнения </w:t>
      </w:r>
      <w:r w:rsidR="00BD5C21">
        <w:rPr>
          <w:sz w:val="28"/>
          <w:szCs w:val="28"/>
        </w:rPr>
        <w:t xml:space="preserve">местного </w:t>
      </w:r>
      <w:r w:rsidR="008C5CFD" w:rsidRPr="00301B4D">
        <w:rPr>
          <w:sz w:val="28"/>
          <w:szCs w:val="28"/>
        </w:rPr>
        <w:t>бюджета</w:t>
      </w:r>
      <w:r w:rsidR="00BD5C21">
        <w:rPr>
          <w:sz w:val="28"/>
          <w:szCs w:val="28"/>
        </w:rPr>
        <w:t>,</w:t>
      </w:r>
      <w:r w:rsidR="008C5CFD" w:rsidRPr="00301B4D">
        <w:rPr>
          <w:sz w:val="28"/>
          <w:szCs w:val="28"/>
        </w:rPr>
        <w:t xml:space="preserve"> является Администрация </w:t>
      </w:r>
      <w:r w:rsidR="000748DC">
        <w:rPr>
          <w:sz w:val="28"/>
          <w:szCs w:val="28"/>
        </w:rPr>
        <w:t>Павловского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D5C21">
        <w:rPr>
          <w:sz w:val="28"/>
          <w:szCs w:val="28"/>
        </w:rPr>
        <w:t>.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A065FE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0748DC">
        <w:rPr>
          <w:sz w:val="28"/>
          <w:szCs w:val="28"/>
        </w:rPr>
        <w:t>Павловского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BA2960">
        <w:rPr>
          <w:sz w:val="28"/>
          <w:szCs w:val="28"/>
        </w:rPr>
        <w:t>9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</w:t>
      </w:r>
      <w:r w:rsidR="000748DC">
        <w:rPr>
          <w:sz w:val="28"/>
          <w:szCs w:val="28"/>
        </w:rPr>
        <w:t xml:space="preserve"> – </w:t>
      </w:r>
      <w:r w:rsidR="00A065FE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об исполнении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A065FE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0748DC">
        <w:rPr>
          <w:sz w:val="28"/>
          <w:szCs w:val="28"/>
        </w:rPr>
        <w:t>Павловском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A065FE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0748DC">
        <w:rPr>
          <w:sz w:val="28"/>
          <w:szCs w:val="28"/>
        </w:rPr>
        <w:t>Павловского</w:t>
      </w:r>
      <w:r w:rsidRPr="0030181D">
        <w:rPr>
          <w:sz w:val="28"/>
          <w:szCs w:val="28"/>
        </w:rPr>
        <w:t xml:space="preserve"> сельского поселения от 2</w:t>
      </w:r>
      <w:r w:rsidR="00BA2960">
        <w:rPr>
          <w:sz w:val="28"/>
          <w:szCs w:val="28"/>
        </w:rPr>
        <w:t>0</w:t>
      </w:r>
      <w:r w:rsidRPr="0030181D">
        <w:rPr>
          <w:sz w:val="28"/>
          <w:szCs w:val="28"/>
        </w:rPr>
        <w:t xml:space="preserve"> декабря 201</w:t>
      </w:r>
      <w:r w:rsidR="00BA2960">
        <w:rPr>
          <w:sz w:val="28"/>
          <w:szCs w:val="28"/>
        </w:rPr>
        <w:t>8</w:t>
      </w:r>
      <w:r w:rsidR="00F158F9">
        <w:rPr>
          <w:sz w:val="28"/>
          <w:szCs w:val="28"/>
        </w:rPr>
        <w:t xml:space="preserve"> года №</w:t>
      </w:r>
      <w:r w:rsidR="00BA2960">
        <w:rPr>
          <w:sz w:val="28"/>
          <w:szCs w:val="28"/>
        </w:rPr>
        <w:t>4</w:t>
      </w:r>
      <w:r w:rsidR="000748DC">
        <w:rPr>
          <w:sz w:val="28"/>
          <w:szCs w:val="28"/>
        </w:rPr>
        <w:t>8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0748DC">
        <w:rPr>
          <w:sz w:val="28"/>
          <w:szCs w:val="28"/>
        </w:rPr>
        <w:t>Павловского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AB5824">
        <w:rPr>
          <w:sz w:val="28"/>
          <w:szCs w:val="28"/>
        </w:rPr>
        <w:t>9</w:t>
      </w:r>
      <w:r w:rsidRPr="0030181D">
        <w:rPr>
          <w:sz w:val="28"/>
          <w:szCs w:val="28"/>
        </w:rPr>
        <w:t xml:space="preserve"> год</w:t>
      </w:r>
      <w:r w:rsidR="003D3421">
        <w:rPr>
          <w:sz w:val="28"/>
          <w:szCs w:val="28"/>
        </w:rPr>
        <w:t xml:space="preserve"> и на плановый период 2020 и 2021 годов</w:t>
      </w:r>
      <w:r w:rsidRPr="0030181D">
        <w:rPr>
          <w:sz w:val="28"/>
          <w:szCs w:val="28"/>
        </w:rPr>
        <w:t>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BA2960">
        <w:rPr>
          <w:sz w:val="28"/>
          <w:szCs w:val="28"/>
        </w:rPr>
        <w:t>9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30181D">
        <w:rPr>
          <w:sz w:val="28"/>
          <w:szCs w:val="28"/>
        </w:rPr>
        <w:lastRenderedPageBreak/>
        <w:t xml:space="preserve">Министерства финансов Российской Федерации от </w:t>
      </w:r>
      <w:r w:rsidR="0030181D" w:rsidRPr="005C4322">
        <w:rPr>
          <w:sz w:val="28"/>
          <w:szCs w:val="28"/>
        </w:rPr>
        <w:t xml:space="preserve">28.12.2010 №191н </w:t>
      </w:r>
      <w:r w:rsidR="005C4322" w:rsidRPr="00DA2E56">
        <w:rPr>
          <w:sz w:val="28"/>
          <w:szCs w:val="28"/>
        </w:rPr>
        <w:t>(</w:t>
      </w:r>
      <w:r w:rsidR="005C4322">
        <w:rPr>
          <w:sz w:val="28"/>
          <w:szCs w:val="28"/>
        </w:rPr>
        <w:t>в редакции</w:t>
      </w:r>
      <w:proofErr w:type="gramEnd"/>
      <w:r w:rsidR="005C4322">
        <w:rPr>
          <w:sz w:val="28"/>
          <w:szCs w:val="28"/>
        </w:rPr>
        <w:t xml:space="preserve"> от 16.11.2016</w:t>
      </w:r>
      <w:r w:rsidR="005C4322" w:rsidRPr="00DA2E56">
        <w:rPr>
          <w:sz w:val="28"/>
          <w:szCs w:val="28"/>
        </w:rPr>
        <w:t>)</w:t>
      </w:r>
      <w:r w:rsidR="0030181D" w:rsidRPr="005C4322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201</w:t>
      </w:r>
      <w:r w:rsidR="004822B9">
        <w:rPr>
          <w:sz w:val="28"/>
          <w:szCs w:val="28"/>
        </w:rPr>
        <w:t>8</w:t>
      </w:r>
      <w:r w:rsidR="000748DC">
        <w:rPr>
          <w:sz w:val="28"/>
          <w:szCs w:val="28"/>
        </w:rPr>
        <w:t xml:space="preserve"> год Павло</w:t>
      </w:r>
      <w:r>
        <w:rPr>
          <w:sz w:val="28"/>
          <w:szCs w:val="28"/>
        </w:rPr>
        <w:t>вским сельским поселением включает в себя: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Баланс </w:t>
      </w:r>
      <w:r w:rsidR="0018734D" w:rsidRPr="00367637">
        <w:rPr>
          <w:sz w:val="28"/>
          <w:szCs w:val="28"/>
        </w:rPr>
        <w:t>исполнения бюджета</w:t>
      </w:r>
      <w:r w:rsidRPr="00367637">
        <w:rPr>
          <w:sz w:val="28"/>
          <w:szCs w:val="28"/>
        </w:rPr>
        <w:t xml:space="preserve">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</w:t>
      </w:r>
      <w:r w:rsidR="0018734D" w:rsidRPr="00367637">
        <w:rPr>
          <w:sz w:val="28"/>
          <w:szCs w:val="28"/>
        </w:rPr>
        <w:t>2</w:t>
      </w:r>
      <w:r w:rsidRPr="00367637">
        <w:rPr>
          <w:sz w:val="28"/>
          <w:szCs w:val="28"/>
        </w:rPr>
        <w:t>0</w:t>
      </w:r>
    </w:p>
    <w:p w:rsidR="004822B9" w:rsidRPr="00367637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финансовых результатах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0503121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движении денежных средств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0503123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консолидируемым расчетам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0503125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об исполнении бюджета ф</w:t>
      </w:r>
      <w:r w:rsidR="0018734D" w:rsidRPr="00367637">
        <w:rPr>
          <w:sz w:val="28"/>
          <w:szCs w:val="28"/>
        </w:rPr>
        <w:t>.</w:t>
      </w:r>
      <w:r w:rsidR="00195C93" w:rsidRPr="00367637">
        <w:rPr>
          <w:sz w:val="28"/>
          <w:szCs w:val="28"/>
        </w:rPr>
        <w:t>050311</w:t>
      </w:r>
      <w:r w:rsidRPr="00367637">
        <w:rPr>
          <w:sz w:val="28"/>
          <w:szCs w:val="28"/>
        </w:rPr>
        <w:t>7</w:t>
      </w:r>
    </w:p>
    <w:p w:rsidR="00AB619D" w:rsidRPr="00367637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Исполнение бюджета </w:t>
      </w:r>
      <w:r w:rsidR="000748DC">
        <w:rPr>
          <w:sz w:val="28"/>
          <w:szCs w:val="28"/>
        </w:rPr>
        <w:t>Павловского</w:t>
      </w:r>
      <w:r w:rsidRPr="00367637">
        <w:rPr>
          <w:sz w:val="28"/>
          <w:szCs w:val="28"/>
        </w:rPr>
        <w:t xml:space="preserve"> сельского поселения Темкинского р</w:t>
      </w:r>
      <w:r w:rsidR="00AB5824">
        <w:rPr>
          <w:sz w:val="28"/>
          <w:szCs w:val="28"/>
        </w:rPr>
        <w:t>айона Смоленской области за 2019</w:t>
      </w:r>
      <w:r w:rsidRPr="00367637">
        <w:rPr>
          <w:sz w:val="28"/>
          <w:szCs w:val="28"/>
        </w:rPr>
        <w:t xml:space="preserve"> год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бюджетных обязательствах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0503128</w:t>
      </w:r>
    </w:p>
    <w:p w:rsidR="005E59DF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Пояснительная записка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0503160</w:t>
      </w:r>
    </w:p>
    <w:p w:rsidR="00AB5824" w:rsidRPr="00367637" w:rsidRDefault="00AB5824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0503161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исполнении бюджета ф.0503164</w:t>
      </w:r>
    </w:p>
    <w:p w:rsidR="0018734D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 движении нефинансовых активов ф.0503168</w:t>
      </w:r>
      <w:r w:rsidR="00195C93" w:rsidRPr="00367637">
        <w:rPr>
          <w:sz w:val="28"/>
          <w:szCs w:val="28"/>
        </w:rPr>
        <w:t xml:space="preserve"> </w:t>
      </w:r>
      <w:r w:rsidR="00474D25" w:rsidRPr="00367637">
        <w:rPr>
          <w:sz w:val="28"/>
          <w:szCs w:val="28"/>
        </w:rPr>
        <w:t xml:space="preserve">      </w:t>
      </w:r>
      <w:r w:rsidR="00195C93" w:rsidRPr="00367637">
        <w:rPr>
          <w:sz w:val="28"/>
          <w:szCs w:val="28"/>
        </w:rPr>
        <w:t>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AB5824" w:rsidRPr="00367637" w:rsidRDefault="00AB5824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0503190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367637">
        <w:rPr>
          <w:sz w:val="28"/>
          <w:szCs w:val="28"/>
        </w:rPr>
        <w:t xml:space="preserve"> 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изменении остатков валюты баланса ф.0503173</w:t>
      </w:r>
    </w:p>
    <w:p w:rsidR="004822B9" w:rsidRPr="00367637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</w:t>
      </w:r>
      <w:r w:rsidR="0018734D" w:rsidRPr="00367637">
        <w:rPr>
          <w:sz w:val="28"/>
          <w:szCs w:val="28"/>
        </w:rPr>
        <w:t xml:space="preserve">и </w:t>
      </w:r>
      <w:r w:rsidRPr="00367637">
        <w:rPr>
          <w:sz w:val="28"/>
          <w:szCs w:val="28"/>
        </w:rPr>
        <w:t>мероприятий в рамках целевых программ ф.0503166</w:t>
      </w:r>
    </w:p>
    <w:p w:rsidR="00367637" w:rsidRPr="00367637" w:rsidRDefault="00367637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 ф.0503172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5C4322">
        <w:rPr>
          <w:sz w:val="28"/>
          <w:szCs w:val="28"/>
        </w:rPr>
        <w:t>РФ от 28.12.2010 г. №191</w:t>
      </w:r>
      <w:r w:rsidR="005E59DF" w:rsidRPr="005C4322">
        <w:rPr>
          <w:sz w:val="28"/>
          <w:szCs w:val="28"/>
        </w:rPr>
        <w:t xml:space="preserve">н </w:t>
      </w:r>
      <w:r w:rsidR="00474D25" w:rsidRPr="005C4322">
        <w:rPr>
          <w:sz w:val="28"/>
          <w:szCs w:val="28"/>
        </w:rPr>
        <w:t>(</w:t>
      </w:r>
      <w:r w:rsidR="005C4322" w:rsidRPr="005C4322">
        <w:rPr>
          <w:sz w:val="28"/>
          <w:szCs w:val="28"/>
        </w:rPr>
        <w:t>в редакции от 16.11.2016</w:t>
      </w:r>
      <w:r w:rsidR="00C82056" w:rsidRPr="005C4322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950E16" w:rsidRDefault="00950E16" w:rsidP="0028055C">
      <w:pPr>
        <w:jc w:val="both"/>
        <w:rPr>
          <w:sz w:val="28"/>
          <w:szCs w:val="28"/>
        </w:rPr>
      </w:pP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>Оценка соблюдения бюджетного законодательства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 организации</w:t>
      </w:r>
      <w:r w:rsidR="00950E16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бюджетного процесса </w:t>
      </w: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lastRenderedPageBreak/>
        <w:t xml:space="preserve">в </w:t>
      </w:r>
      <w:r w:rsidR="000748DC">
        <w:rPr>
          <w:b/>
          <w:bCs/>
          <w:sz w:val="28"/>
          <w:szCs w:val="28"/>
        </w:rPr>
        <w:t>Павловском</w:t>
      </w:r>
      <w:r w:rsidR="00950E16">
        <w:rPr>
          <w:b/>
          <w:bCs/>
          <w:sz w:val="28"/>
          <w:szCs w:val="28"/>
        </w:rPr>
        <w:t xml:space="preserve"> сельском поселении </w:t>
      </w:r>
    </w:p>
    <w:p w:rsidR="00950E16" w:rsidRPr="00301B4D" w:rsidRDefault="00950E16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района Смоленской области.</w:t>
      </w:r>
    </w:p>
    <w:p w:rsidR="001D0EC7" w:rsidRPr="00325B4B" w:rsidRDefault="001D0EC7" w:rsidP="001D0EC7">
      <w:pPr>
        <w:widowControl w:val="0"/>
        <w:tabs>
          <w:tab w:val="left" w:pos="720"/>
        </w:tabs>
        <w:ind w:firstLine="709"/>
        <w:jc w:val="center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0748DC">
        <w:rPr>
          <w:sz w:val="27"/>
          <w:szCs w:val="27"/>
        </w:rPr>
        <w:t>Павловского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BA2960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BA2960">
        <w:rPr>
          <w:sz w:val="27"/>
          <w:szCs w:val="27"/>
        </w:rPr>
        <w:t>8</w:t>
      </w:r>
      <w:r>
        <w:rPr>
          <w:sz w:val="27"/>
          <w:szCs w:val="27"/>
        </w:rPr>
        <w:t xml:space="preserve"> года</w:t>
      </w:r>
      <w:r w:rsidR="00BA2960">
        <w:rPr>
          <w:sz w:val="27"/>
          <w:szCs w:val="27"/>
        </w:rPr>
        <w:t xml:space="preserve"> №4</w:t>
      </w:r>
      <w:r w:rsidR="000748DC">
        <w:rPr>
          <w:sz w:val="27"/>
          <w:szCs w:val="27"/>
        </w:rPr>
        <w:t>8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0748DC">
        <w:rPr>
          <w:sz w:val="27"/>
          <w:szCs w:val="27"/>
        </w:rPr>
        <w:t>Павловского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BA2960">
        <w:rPr>
          <w:sz w:val="27"/>
          <w:szCs w:val="27"/>
        </w:rPr>
        <w:t>9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3D3421">
        <w:rPr>
          <w:sz w:val="27"/>
          <w:szCs w:val="27"/>
        </w:rPr>
        <w:t xml:space="preserve"> и на плановый период 2020 и2021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BA2960">
        <w:rPr>
          <w:sz w:val="27"/>
          <w:szCs w:val="27"/>
        </w:rPr>
        <w:t>9</w:t>
      </w:r>
      <w:r w:rsidR="0011377B">
        <w:rPr>
          <w:sz w:val="27"/>
          <w:szCs w:val="27"/>
        </w:rPr>
        <w:t xml:space="preserve"> </w:t>
      </w:r>
      <w:r>
        <w:rPr>
          <w:sz w:val="27"/>
          <w:szCs w:val="27"/>
        </w:rPr>
        <w:t>год утвержден</w:t>
      </w:r>
      <w:r w:rsidRPr="00965310">
        <w:rPr>
          <w:sz w:val="27"/>
          <w:szCs w:val="27"/>
        </w:rPr>
        <w:t xml:space="preserve"> в сумме </w:t>
      </w:r>
      <w:r w:rsidR="0011377B">
        <w:rPr>
          <w:b/>
          <w:sz w:val="27"/>
          <w:szCs w:val="27"/>
        </w:rPr>
        <w:t>7928,7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11377B">
        <w:rPr>
          <w:sz w:val="27"/>
          <w:szCs w:val="27"/>
        </w:rPr>
        <w:t>2881,5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11377B">
        <w:rPr>
          <w:b/>
          <w:sz w:val="27"/>
          <w:szCs w:val="27"/>
        </w:rPr>
        <w:t>5047,2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11377B">
        <w:rPr>
          <w:b/>
          <w:sz w:val="27"/>
          <w:szCs w:val="27"/>
        </w:rPr>
        <w:t>10712,8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11377B">
        <w:rPr>
          <w:sz w:val="27"/>
          <w:szCs w:val="27"/>
        </w:rPr>
        <w:t>9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11377B">
        <w:rPr>
          <w:b/>
          <w:sz w:val="27"/>
          <w:szCs w:val="27"/>
        </w:rPr>
        <w:t>10894,9</w:t>
      </w:r>
      <w:r w:rsidR="00E76AC0">
        <w:rPr>
          <w:sz w:val="27"/>
          <w:szCs w:val="27"/>
        </w:rPr>
        <w:t xml:space="preserve"> тыс. рублей</w:t>
      </w:r>
      <w:r w:rsidR="008E7B4D">
        <w:rPr>
          <w:sz w:val="27"/>
          <w:szCs w:val="27"/>
        </w:rPr>
        <w:t xml:space="preserve">, что составило </w:t>
      </w:r>
      <w:r w:rsidR="0011377B">
        <w:rPr>
          <w:sz w:val="27"/>
          <w:szCs w:val="27"/>
        </w:rPr>
        <w:t>101,7</w:t>
      </w:r>
      <w:r w:rsidR="00696FAB" w:rsidRPr="00811F18">
        <w:rPr>
          <w:sz w:val="27"/>
          <w:szCs w:val="27"/>
        </w:rPr>
        <w:t>%</w:t>
      </w:r>
      <w:r w:rsidR="00696FAB" w:rsidRPr="007F67BE">
        <w:rPr>
          <w:sz w:val="27"/>
          <w:szCs w:val="27"/>
        </w:rPr>
        <w:t xml:space="preserve">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11377B">
        <w:rPr>
          <w:b/>
          <w:sz w:val="27"/>
          <w:szCs w:val="27"/>
        </w:rPr>
        <w:t>3264,7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11377B">
        <w:rPr>
          <w:sz w:val="27"/>
          <w:szCs w:val="27"/>
        </w:rPr>
        <w:t>225,3</w:t>
      </w:r>
      <w:r w:rsidR="00E76AC0">
        <w:rPr>
          <w:sz w:val="27"/>
          <w:szCs w:val="27"/>
        </w:rPr>
        <w:t xml:space="preserve"> тыс. рублей, при плане </w:t>
      </w:r>
      <w:r w:rsidR="0011377B">
        <w:rPr>
          <w:sz w:val="27"/>
          <w:szCs w:val="27"/>
        </w:rPr>
        <w:t>221,8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CD64E4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11377B">
        <w:rPr>
          <w:sz w:val="27"/>
          <w:szCs w:val="27"/>
        </w:rPr>
        <w:t xml:space="preserve">391,1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11377B">
        <w:rPr>
          <w:sz w:val="27"/>
          <w:szCs w:val="27"/>
        </w:rPr>
        <w:t>386,4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CD64E4" w:rsidRPr="004F2793" w:rsidRDefault="001F4313" w:rsidP="00CD64E4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 </w:t>
      </w:r>
      <w:r w:rsidR="00CD64E4" w:rsidRPr="004F2793">
        <w:rPr>
          <w:sz w:val="27"/>
          <w:szCs w:val="27"/>
        </w:rPr>
        <w:t xml:space="preserve">- акцизы </w:t>
      </w:r>
      <w:r w:rsidR="0011377B">
        <w:rPr>
          <w:sz w:val="27"/>
          <w:szCs w:val="27"/>
        </w:rPr>
        <w:t>1248,1</w:t>
      </w:r>
      <w:r w:rsidR="00CD64E4" w:rsidRPr="004F2793">
        <w:rPr>
          <w:sz w:val="27"/>
          <w:szCs w:val="27"/>
        </w:rPr>
        <w:t xml:space="preserve"> тыс. рублей, при плане </w:t>
      </w:r>
      <w:r w:rsidR="0011377B">
        <w:rPr>
          <w:sz w:val="27"/>
          <w:szCs w:val="27"/>
        </w:rPr>
        <w:t>1084,8</w:t>
      </w:r>
      <w:r w:rsidR="00CD64E4" w:rsidRPr="004F2793">
        <w:rPr>
          <w:sz w:val="27"/>
          <w:szCs w:val="27"/>
        </w:rPr>
        <w:t xml:space="preserve"> тыс. рублей</w:t>
      </w:r>
      <w:r w:rsidR="00CD64E4">
        <w:rPr>
          <w:sz w:val="27"/>
          <w:szCs w:val="27"/>
        </w:rPr>
        <w:t xml:space="preserve">, </w:t>
      </w:r>
    </w:p>
    <w:p w:rsidR="00006EE7" w:rsidRDefault="00006EE7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земельный налог организации </w:t>
      </w:r>
      <w:r w:rsidR="003543C3">
        <w:rPr>
          <w:sz w:val="27"/>
          <w:szCs w:val="27"/>
        </w:rPr>
        <w:t>740,0</w:t>
      </w:r>
      <w:r w:rsidRPr="004F2793">
        <w:rPr>
          <w:sz w:val="27"/>
          <w:szCs w:val="27"/>
        </w:rPr>
        <w:t xml:space="preserve"> тыс. рублей</w:t>
      </w:r>
      <w:r w:rsidR="00E76AC0" w:rsidRPr="004F2793">
        <w:rPr>
          <w:sz w:val="27"/>
          <w:szCs w:val="27"/>
        </w:rPr>
        <w:t xml:space="preserve">, при плане </w:t>
      </w:r>
      <w:r w:rsidR="0011377B">
        <w:rPr>
          <w:sz w:val="27"/>
          <w:szCs w:val="27"/>
        </w:rPr>
        <w:t>740,0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4F2793" w:rsidRDefault="004F279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физических лиц </w:t>
      </w:r>
      <w:r w:rsidR="0011377B">
        <w:rPr>
          <w:sz w:val="27"/>
          <w:szCs w:val="27"/>
        </w:rPr>
        <w:t>516,0</w:t>
      </w:r>
      <w:r>
        <w:rPr>
          <w:sz w:val="27"/>
          <w:szCs w:val="27"/>
        </w:rPr>
        <w:t xml:space="preserve"> тыс. рублей, при плане </w:t>
      </w:r>
      <w:r w:rsidR="0011377B">
        <w:rPr>
          <w:sz w:val="27"/>
          <w:szCs w:val="27"/>
        </w:rPr>
        <w:t>508,6</w:t>
      </w:r>
      <w:r>
        <w:rPr>
          <w:sz w:val="27"/>
          <w:szCs w:val="27"/>
        </w:rPr>
        <w:t xml:space="preserve"> тыс. рублей</w:t>
      </w:r>
      <w:r w:rsidR="008B7131">
        <w:rPr>
          <w:sz w:val="27"/>
          <w:szCs w:val="27"/>
        </w:rPr>
        <w:t>;</w:t>
      </w:r>
    </w:p>
    <w:p w:rsidR="00CD64E4" w:rsidRDefault="00CD64E4" w:rsidP="00CD64E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1377B">
        <w:rPr>
          <w:sz w:val="27"/>
          <w:szCs w:val="27"/>
        </w:rPr>
        <w:t xml:space="preserve"> доходы от аренды – 15,4 тыс. рублей, при плане 15,0 тыс. рублей</w:t>
      </w:r>
      <w:r>
        <w:rPr>
          <w:sz w:val="27"/>
          <w:szCs w:val="27"/>
        </w:rPr>
        <w:t>;</w:t>
      </w:r>
    </w:p>
    <w:p w:rsidR="0011377B" w:rsidRPr="008F478F" w:rsidRDefault="0011377B" w:rsidP="00CD64E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543C3">
        <w:rPr>
          <w:sz w:val="27"/>
          <w:szCs w:val="27"/>
        </w:rPr>
        <w:t>доходы от компенсации затрат – 128,8 тыс. рублей, при плане 126,0 тыс. рублей.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3543C3">
        <w:rPr>
          <w:sz w:val="27"/>
          <w:szCs w:val="27"/>
        </w:rPr>
        <w:t>2583,0</w:t>
      </w:r>
      <w:r w:rsidR="00B415B0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3543C3">
        <w:rPr>
          <w:sz w:val="27"/>
          <w:szCs w:val="27"/>
        </w:rPr>
        <w:t>5047,2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с.</w:t>
      </w:r>
      <w:r w:rsidR="004F2793">
        <w:rPr>
          <w:sz w:val="27"/>
          <w:szCs w:val="27"/>
        </w:rPr>
        <w:t xml:space="preserve"> </w:t>
      </w:r>
      <w:r w:rsidR="006067DA" w:rsidRPr="008F478F">
        <w:rPr>
          <w:sz w:val="27"/>
          <w:szCs w:val="27"/>
        </w:rPr>
        <w:t>ру</w:t>
      </w:r>
      <w:r w:rsidR="00B415B0">
        <w:rPr>
          <w:sz w:val="27"/>
          <w:szCs w:val="27"/>
        </w:rPr>
        <w:t>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3543C3">
        <w:rPr>
          <w:sz w:val="27"/>
          <w:szCs w:val="27"/>
        </w:rPr>
        <w:t>7630,2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="00C3066C" w:rsidRPr="008F478F">
        <w:rPr>
          <w:sz w:val="27"/>
          <w:szCs w:val="27"/>
        </w:rPr>
        <w:t xml:space="preserve">  и были использованы 100% в сумме </w:t>
      </w:r>
      <w:r w:rsidR="003543C3">
        <w:rPr>
          <w:sz w:val="27"/>
          <w:szCs w:val="27"/>
        </w:rPr>
        <w:t>7630,2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0748DC">
        <w:rPr>
          <w:sz w:val="27"/>
          <w:szCs w:val="27"/>
        </w:rPr>
        <w:t>Павловского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3543C3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в сумме </w:t>
      </w:r>
      <w:r w:rsidR="003543C3">
        <w:rPr>
          <w:b/>
          <w:sz w:val="27"/>
          <w:szCs w:val="27"/>
        </w:rPr>
        <w:t>7928,7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3543C3">
        <w:rPr>
          <w:b/>
          <w:sz w:val="27"/>
          <w:szCs w:val="27"/>
        </w:rPr>
        <w:t>12112,4</w:t>
      </w:r>
      <w:r w:rsidRPr="007244D3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4F279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201</w:t>
      </w:r>
      <w:r w:rsidR="003543C3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расходы составили </w:t>
      </w:r>
      <w:r w:rsidR="003543C3">
        <w:rPr>
          <w:b/>
          <w:sz w:val="27"/>
          <w:szCs w:val="27"/>
        </w:rPr>
        <w:t>10848,4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3543C3">
        <w:rPr>
          <w:sz w:val="27"/>
          <w:szCs w:val="27"/>
        </w:rPr>
        <w:t>89,6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A24D78">
        <w:rPr>
          <w:sz w:val="28"/>
          <w:szCs w:val="28"/>
        </w:rPr>
        <w:t>488,5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1551EA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2B442E">
        <w:rPr>
          <w:sz w:val="28"/>
          <w:szCs w:val="28"/>
        </w:rPr>
        <w:t>3365,</w:t>
      </w:r>
      <w:r w:rsidR="00B31056">
        <w:rPr>
          <w:sz w:val="28"/>
          <w:szCs w:val="28"/>
        </w:rPr>
        <w:t>0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</w:p>
    <w:p w:rsidR="00651C7A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6A7E90">
        <w:rPr>
          <w:sz w:val="28"/>
          <w:szCs w:val="28"/>
        </w:rPr>
        <w:t>807,4</w:t>
      </w:r>
      <w:r w:rsidR="00FA0C06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>тыс. рублей,</w:t>
      </w:r>
    </w:p>
    <w:p w:rsidR="008A2CE6" w:rsidRPr="00375643" w:rsidRDefault="008A2CE6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иные выплаты –</w:t>
      </w:r>
      <w:r w:rsidR="00B31056">
        <w:rPr>
          <w:sz w:val="28"/>
          <w:szCs w:val="28"/>
        </w:rPr>
        <w:t xml:space="preserve"> 8,4</w:t>
      </w:r>
      <w:r>
        <w:rPr>
          <w:sz w:val="28"/>
          <w:szCs w:val="28"/>
        </w:rPr>
        <w:t xml:space="preserve"> тыс. рублей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375643">
        <w:rPr>
          <w:sz w:val="28"/>
          <w:szCs w:val="28"/>
        </w:rPr>
        <w:t xml:space="preserve">- уплата налогов – </w:t>
      </w:r>
      <w:r w:rsidR="006A7E90">
        <w:rPr>
          <w:sz w:val="28"/>
          <w:szCs w:val="28"/>
        </w:rPr>
        <w:t>27,4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6A7E90">
        <w:rPr>
          <w:sz w:val="28"/>
          <w:szCs w:val="28"/>
        </w:rPr>
        <w:t>18,4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62655E" w:rsidRPr="00A72F0B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другие общегосударственные вопросы – </w:t>
      </w:r>
      <w:r w:rsidR="006A7E90">
        <w:rPr>
          <w:sz w:val="28"/>
          <w:szCs w:val="28"/>
        </w:rPr>
        <w:t>1070,3</w:t>
      </w:r>
      <w:r>
        <w:rPr>
          <w:sz w:val="28"/>
          <w:szCs w:val="28"/>
        </w:rPr>
        <w:t xml:space="preserve">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6A7E90">
        <w:rPr>
          <w:sz w:val="28"/>
          <w:szCs w:val="28"/>
        </w:rPr>
        <w:t>100,3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6A7E90">
        <w:rPr>
          <w:sz w:val="28"/>
          <w:szCs w:val="28"/>
        </w:rPr>
        <w:t>2012,8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="00351048" w:rsidRPr="00A72F0B">
        <w:rPr>
          <w:sz w:val="28"/>
          <w:szCs w:val="28"/>
        </w:rPr>
        <w:t>жилищное хозяйство –</w:t>
      </w:r>
      <w:r w:rsidR="00AC4D8F" w:rsidRPr="00A72F0B">
        <w:rPr>
          <w:sz w:val="28"/>
          <w:szCs w:val="28"/>
        </w:rPr>
        <w:t xml:space="preserve"> </w:t>
      </w:r>
      <w:r w:rsidR="006A7E90">
        <w:rPr>
          <w:sz w:val="28"/>
          <w:szCs w:val="28"/>
        </w:rPr>
        <w:t>22,8</w:t>
      </w:r>
      <w:r w:rsidR="00951120" w:rsidRPr="00A72F0B">
        <w:rPr>
          <w:sz w:val="28"/>
          <w:szCs w:val="28"/>
        </w:rPr>
        <w:t xml:space="preserve"> тыс. рублей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6A7E90">
        <w:rPr>
          <w:sz w:val="28"/>
          <w:szCs w:val="28"/>
        </w:rPr>
        <w:t>598,2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lastRenderedPageBreak/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6A7E90">
        <w:rPr>
          <w:sz w:val="28"/>
          <w:szCs w:val="28"/>
        </w:rPr>
        <w:t>2092,3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9F4494" w:rsidRPr="00A72F0B" w:rsidRDefault="009F4494" w:rsidP="003510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образование – 39,4 тыс. рублей,</w:t>
      </w:r>
    </w:p>
    <w:p w:rsidR="006A7E90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пенсии – </w:t>
      </w:r>
      <w:r w:rsidR="006A7E90">
        <w:rPr>
          <w:sz w:val="28"/>
          <w:szCs w:val="28"/>
        </w:rPr>
        <w:t>193,2</w:t>
      </w:r>
      <w:r w:rsidR="005F26AD">
        <w:rPr>
          <w:sz w:val="28"/>
          <w:szCs w:val="28"/>
        </w:rPr>
        <w:t xml:space="preserve"> тыс. рублей</w:t>
      </w:r>
      <w:r w:rsidR="006A7E90">
        <w:rPr>
          <w:sz w:val="28"/>
          <w:szCs w:val="28"/>
        </w:rPr>
        <w:t>,</w:t>
      </w:r>
    </w:p>
    <w:p w:rsidR="00375643" w:rsidRDefault="006A7E90" w:rsidP="003510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иные выплаты населению – 4 тыс. рублей.</w:t>
      </w:r>
    </w:p>
    <w:p w:rsidR="007244D3" w:rsidRPr="007244D3" w:rsidRDefault="00AC7EA2" w:rsidP="007244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За 201</w:t>
      </w:r>
      <w:r w:rsidR="00BA2960">
        <w:rPr>
          <w:sz w:val="27"/>
          <w:szCs w:val="27"/>
        </w:rPr>
        <w:t>9</w:t>
      </w:r>
      <w:r>
        <w:rPr>
          <w:sz w:val="27"/>
          <w:szCs w:val="27"/>
        </w:rPr>
        <w:t xml:space="preserve"> год про</w:t>
      </w:r>
      <w:r w:rsidR="007244D3" w:rsidRPr="007244D3">
        <w:rPr>
          <w:sz w:val="27"/>
          <w:szCs w:val="27"/>
        </w:rPr>
        <w:t xml:space="preserve">фицит местного бюджета составил </w:t>
      </w:r>
      <w:r w:rsidR="00B31056">
        <w:rPr>
          <w:sz w:val="27"/>
          <w:szCs w:val="27"/>
        </w:rPr>
        <w:t>46,5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BA2960">
        <w:rPr>
          <w:sz w:val="28"/>
          <w:szCs w:val="28"/>
        </w:rPr>
        <w:t>20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B31056">
        <w:rPr>
          <w:b/>
          <w:sz w:val="28"/>
          <w:szCs w:val="28"/>
        </w:rPr>
        <w:t>1446,1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BA296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в сумме </w:t>
      </w:r>
      <w:r w:rsidR="00B31056">
        <w:rPr>
          <w:b/>
          <w:bCs/>
          <w:sz w:val="28"/>
          <w:szCs w:val="28"/>
        </w:rPr>
        <w:t>10894,9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BA296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составил в сумме </w:t>
      </w:r>
      <w:r w:rsidR="00B31056">
        <w:rPr>
          <w:b/>
          <w:bCs/>
          <w:sz w:val="28"/>
          <w:szCs w:val="28"/>
        </w:rPr>
        <w:t>10848,4</w:t>
      </w:r>
      <w:r>
        <w:rPr>
          <w:sz w:val="28"/>
          <w:szCs w:val="28"/>
        </w:rPr>
        <w:t xml:space="preserve">  тысяч рублей.</w:t>
      </w:r>
    </w:p>
    <w:p w:rsidR="005E552A" w:rsidRDefault="00AC7EA2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E552A">
        <w:rPr>
          <w:sz w:val="28"/>
          <w:szCs w:val="28"/>
        </w:rPr>
        <w:t>фицит местного бюджета за 201</w:t>
      </w:r>
      <w:r w:rsidR="00BA2960">
        <w:rPr>
          <w:sz w:val="28"/>
          <w:szCs w:val="28"/>
        </w:rPr>
        <w:t>9</w:t>
      </w:r>
      <w:r w:rsidR="005E552A">
        <w:rPr>
          <w:sz w:val="28"/>
          <w:szCs w:val="28"/>
        </w:rPr>
        <w:t xml:space="preserve"> год составил </w:t>
      </w:r>
      <w:r w:rsidR="00B31056">
        <w:rPr>
          <w:b/>
          <w:sz w:val="28"/>
          <w:szCs w:val="28"/>
        </w:rPr>
        <w:t>46,5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BA2960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811F18" w:rsidRDefault="005E552A" w:rsidP="00811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F18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2253"/>
    <w:rsid w:val="00006AE9"/>
    <w:rsid w:val="00006EE7"/>
    <w:rsid w:val="000333E1"/>
    <w:rsid w:val="000748DC"/>
    <w:rsid w:val="00084DFE"/>
    <w:rsid w:val="00092965"/>
    <w:rsid w:val="000E4B71"/>
    <w:rsid w:val="0011377B"/>
    <w:rsid w:val="00126906"/>
    <w:rsid w:val="00147B75"/>
    <w:rsid w:val="001551EA"/>
    <w:rsid w:val="001627DC"/>
    <w:rsid w:val="001647F4"/>
    <w:rsid w:val="0017145E"/>
    <w:rsid w:val="00185234"/>
    <w:rsid w:val="0018734D"/>
    <w:rsid w:val="00195C93"/>
    <w:rsid w:val="001B51D6"/>
    <w:rsid w:val="001C788E"/>
    <w:rsid w:val="001D0EC7"/>
    <w:rsid w:val="001F4313"/>
    <w:rsid w:val="0021662E"/>
    <w:rsid w:val="002755C8"/>
    <w:rsid w:val="00276C46"/>
    <w:rsid w:val="0028055C"/>
    <w:rsid w:val="0029008C"/>
    <w:rsid w:val="002B442E"/>
    <w:rsid w:val="002D72EA"/>
    <w:rsid w:val="0030181D"/>
    <w:rsid w:val="00351048"/>
    <w:rsid w:val="003543C3"/>
    <w:rsid w:val="003552C6"/>
    <w:rsid w:val="003660F1"/>
    <w:rsid w:val="00367637"/>
    <w:rsid w:val="00370B90"/>
    <w:rsid w:val="00375643"/>
    <w:rsid w:val="003A2D21"/>
    <w:rsid w:val="003B1FA5"/>
    <w:rsid w:val="003D3421"/>
    <w:rsid w:val="003D4EBE"/>
    <w:rsid w:val="00420605"/>
    <w:rsid w:val="00426D5D"/>
    <w:rsid w:val="00465EF4"/>
    <w:rsid w:val="00471620"/>
    <w:rsid w:val="00474D25"/>
    <w:rsid w:val="00475495"/>
    <w:rsid w:val="004822B9"/>
    <w:rsid w:val="00492361"/>
    <w:rsid w:val="004A52C8"/>
    <w:rsid w:val="004A546D"/>
    <w:rsid w:val="004C5573"/>
    <w:rsid w:val="004F2793"/>
    <w:rsid w:val="00517809"/>
    <w:rsid w:val="00531D87"/>
    <w:rsid w:val="00542C99"/>
    <w:rsid w:val="00557DE5"/>
    <w:rsid w:val="0056600B"/>
    <w:rsid w:val="0058694A"/>
    <w:rsid w:val="00587685"/>
    <w:rsid w:val="005C4322"/>
    <w:rsid w:val="005D1834"/>
    <w:rsid w:val="005E552A"/>
    <w:rsid w:val="005E59DF"/>
    <w:rsid w:val="005F26AD"/>
    <w:rsid w:val="005F5D4F"/>
    <w:rsid w:val="006067DA"/>
    <w:rsid w:val="00607BC7"/>
    <w:rsid w:val="00610C03"/>
    <w:rsid w:val="00611304"/>
    <w:rsid w:val="0062655E"/>
    <w:rsid w:val="006502BE"/>
    <w:rsid w:val="00651C7A"/>
    <w:rsid w:val="00696FAB"/>
    <w:rsid w:val="006A60E9"/>
    <w:rsid w:val="006A6CC4"/>
    <w:rsid w:val="006A7E90"/>
    <w:rsid w:val="00715070"/>
    <w:rsid w:val="007244D3"/>
    <w:rsid w:val="007418BB"/>
    <w:rsid w:val="00760CAA"/>
    <w:rsid w:val="007B0FD9"/>
    <w:rsid w:val="007B4751"/>
    <w:rsid w:val="007D5BE8"/>
    <w:rsid w:val="007F1D75"/>
    <w:rsid w:val="007F67BE"/>
    <w:rsid w:val="00800DB7"/>
    <w:rsid w:val="0080354E"/>
    <w:rsid w:val="00811F18"/>
    <w:rsid w:val="00813191"/>
    <w:rsid w:val="00884C68"/>
    <w:rsid w:val="00886068"/>
    <w:rsid w:val="008A2CE6"/>
    <w:rsid w:val="008B7131"/>
    <w:rsid w:val="008C5CFD"/>
    <w:rsid w:val="008E7B4D"/>
    <w:rsid w:val="008F2260"/>
    <w:rsid w:val="008F478F"/>
    <w:rsid w:val="008F4CC6"/>
    <w:rsid w:val="0090267C"/>
    <w:rsid w:val="00921A84"/>
    <w:rsid w:val="00950E16"/>
    <w:rsid w:val="00951120"/>
    <w:rsid w:val="009740CF"/>
    <w:rsid w:val="009A55B1"/>
    <w:rsid w:val="009B109E"/>
    <w:rsid w:val="009C748B"/>
    <w:rsid w:val="009D476D"/>
    <w:rsid w:val="009E0040"/>
    <w:rsid w:val="009F4494"/>
    <w:rsid w:val="00A065FE"/>
    <w:rsid w:val="00A14B8C"/>
    <w:rsid w:val="00A16706"/>
    <w:rsid w:val="00A24D78"/>
    <w:rsid w:val="00A42F3B"/>
    <w:rsid w:val="00A66397"/>
    <w:rsid w:val="00A72F0B"/>
    <w:rsid w:val="00A959AE"/>
    <w:rsid w:val="00AB5824"/>
    <w:rsid w:val="00AB619D"/>
    <w:rsid w:val="00AC4D8F"/>
    <w:rsid w:val="00AC7EA2"/>
    <w:rsid w:val="00AE58E0"/>
    <w:rsid w:val="00B2072D"/>
    <w:rsid w:val="00B31056"/>
    <w:rsid w:val="00B31EAB"/>
    <w:rsid w:val="00B415B0"/>
    <w:rsid w:val="00B5724C"/>
    <w:rsid w:val="00B64641"/>
    <w:rsid w:val="00BA2960"/>
    <w:rsid w:val="00BD5C21"/>
    <w:rsid w:val="00BF7C0E"/>
    <w:rsid w:val="00C3066C"/>
    <w:rsid w:val="00C548D1"/>
    <w:rsid w:val="00C57C58"/>
    <w:rsid w:val="00C70B90"/>
    <w:rsid w:val="00C75A39"/>
    <w:rsid w:val="00C82056"/>
    <w:rsid w:val="00C83C2F"/>
    <w:rsid w:val="00CA1592"/>
    <w:rsid w:val="00CB083E"/>
    <w:rsid w:val="00CD64E4"/>
    <w:rsid w:val="00CF1EB4"/>
    <w:rsid w:val="00CF71D1"/>
    <w:rsid w:val="00D27965"/>
    <w:rsid w:val="00D32190"/>
    <w:rsid w:val="00D352AB"/>
    <w:rsid w:val="00D353E0"/>
    <w:rsid w:val="00D37AC7"/>
    <w:rsid w:val="00D66FA8"/>
    <w:rsid w:val="00D67D0E"/>
    <w:rsid w:val="00D763E1"/>
    <w:rsid w:val="00DA5490"/>
    <w:rsid w:val="00E0253C"/>
    <w:rsid w:val="00E54533"/>
    <w:rsid w:val="00E76AC0"/>
    <w:rsid w:val="00E7732F"/>
    <w:rsid w:val="00E90A77"/>
    <w:rsid w:val="00EB1816"/>
    <w:rsid w:val="00EC0870"/>
    <w:rsid w:val="00EC196C"/>
    <w:rsid w:val="00ED4B85"/>
    <w:rsid w:val="00ED7CC5"/>
    <w:rsid w:val="00F158F9"/>
    <w:rsid w:val="00F17C2A"/>
    <w:rsid w:val="00F20BE7"/>
    <w:rsid w:val="00F2333C"/>
    <w:rsid w:val="00F45A62"/>
    <w:rsid w:val="00F96B18"/>
    <w:rsid w:val="00FA0C06"/>
    <w:rsid w:val="00FB0862"/>
    <w:rsid w:val="00FB1EA8"/>
    <w:rsid w:val="00FC3E66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E45C-3192-4240-B598-57269352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2020-05-14T13:11:00Z</cp:lastPrinted>
  <dcterms:created xsi:type="dcterms:W3CDTF">2017-03-28T11:06:00Z</dcterms:created>
  <dcterms:modified xsi:type="dcterms:W3CDTF">2020-07-27T13:33:00Z</dcterms:modified>
</cp:coreProperties>
</file>