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E8" w:rsidRDefault="0099523B" w:rsidP="00D376E3">
      <w:pPr>
        <w:tabs>
          <w:tab w:val="left" w:pos="4536"/>
          <w:tab w:val="left" w:pos="5387"/>
        </w:tabs>
        <w:suppressAutoHyphens/>
        <w:ind w:right="-1"/>
        <w:jc w:val="center"/>
        <w:rPr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</w:rPr>
        <w:drawing>
          <wp:inline distT="0" distB="0" distL="0" distR="0">
            <wp:extent cx="676275" cy="1000125"/>
            <wp:effectExtent l="0" t="0" r="9525" b="9525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E8" w:rsidRDefault="00B845E8" w:rsidP="00B845E8">
      <w:pPr>
        <w:suppressAutoHyphens/>
        <w:ind w:left="-142" w:right="-1"/>
        <w:jc w:val="center"/>
        <w:rPr>
          <w:sz w:val="28"/>
          <w:szCs w:val="28"/>
          <w:lang w:eastAsia="ar-SA"/>
        </w:rPr>
      </w:pPr>
    </w:p>
    <w:p w:rsidR="00B845E8" w:rsidRPr="006E2E0F" w:rsidRDefault="00B845E8" w:rsidP="00B845E8">
      <w:pPr>
        <w:suppressAutoHyphens/>
        <w:ind w:left="-142" w:right="-1"/>
        <w:jc w:val="center"/>
        <w:rPr>
          <w:b/>
          <w:lang w:eastAsia="ar-SA"/>
        </w:rPr>
      </w:pPr>
      <w:r w:rsidRPr="006E2E0F">
        <w:rPr>
          <w:b/>
          <w:lang w:eastAsia="ar-SA"/>
        </w:rPr>
        <w:t xml:space="preserve">АДМИНИСТРАЦИЯ МУНИЦИПАЛЬНОГО ОБРАЗОВАНИЯ </w:t>
      </w:r>
    </w:p>
    <w:p w:rsidR="00B845E8" w:rsidRPr="006E2E0F" w:rsidRDefault="00B845E8" w:rsidP="00B845E8">
      <w:pPr>
        <w:suppressAutoHyphens/>
        <w:ind w:left="-142" w:right="-1"/>
        <w:jc w:val="center"/>
        <w:rPr>
          <w:b/>
          <w:lang w:eastAsia="ar-SA"/>
        </w:rPr>
      </w:pPr>
      <w:r w:rsidRPr="006E2E0F">
        <w:rPr>
          <w:b/>
          <w:lang w:eastAsia="ar-SA"/>
        </w:rPr>
        <w:t>«ТЕМКИНСКИЙ РАЙОН» СМОЛЕНСКОЙ ОБЛАСТИ</w:t>
      </w:r>
    </w:p>
    <w:p w:rsidR="00B845E8" w:rsidRDefault="00B845E8" w:rsidP="00B845E8">
      <w:pPr>
        <w:suppressAutoHyphens/>
        <w:ind w:left="-142" w:right="-1"/>
        <w:jc w:val="center"/>
        <w:rPr>
          <w:b/>
          <w:sz w:val="28"/>
          <w:szCs w:val="28"/>
          <w:lang w:eastAsia="ar-SA"/>
        </w:rPr>
      </w:pPr>
    </w:p>
    <w:p w:rsidR="00B845E8" w:rsidRDefault="00B845E8" w:rsidP="00B845E8">
      <w:pPr>
        <w:suppressAutoHyphens/>
        <w:ind w:left="-142" w:right="-1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B845E8" w:rsidRDefault="00B845E8" w:rsidP="00B845E8">
      <w:pPr>
        <w:suppressAutoHyphens/>
        <w:ind w:left="-142" w:right="-1"/>
        <w:jc w:val="center"/>
        <w:rPr>
          <w:b/>
          <w:sz w:val="28"/>
          <w:szCs w:val="28"/>
          <w:lang w:eastAsia="ar-SA"/>
        </w:rPr>
      </w:pPr>
    </w:p>
    <w:p w:rsidR="00B845E8" w:rsidRPr="00406929" w:rsidRDefault="00027A42" w:rsidP="00B845E8">
      <w:pPr>
        <w:suppressAutoHyphens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1F29E3" w:rsidRPr="00406929">
        <w:rPr>
          <w:sz w:val="28"/>
          <w:szCs w:val="28"/>
          <w:lang w:eastAsia="ar-SA"/>
        </w:rPr>
        <w:t>т</w:t>
      </w:r>
      <w:r>
        <w:rPr>
          <w:sz w:val="28"/>
          <w:szCs w:val="28"/>
          <w:lang w:val="en-US" w:eastAsia="ar-SA"/>
        </w:rPr>
        <w:t xml:space="preserve"> </w:t>
      </w:r>
      <w:r w:rsidR="00870339" w:rsidRPr="00027A42">
        <w:rPr>
          <w:sz w:val="28"/>
          <w:szCs w:val="28"/>
          <w:u w:val="single"/>
          <w:lang w:eastAsia="ar-SA"/>
        </w:rPr>
        <w:t>31.03.2</w:t>
      </w:r>
      <w:r w:rsidRPr="00027A42">
        <w:rPr>
          <w:sz w:val="28"/>
          <w:szCs w:val="28"/>
          <w:u w:val="single"/>
          <w:lang w:eastAsia="ar-SA"/>
        </w:rPr>
        <w:t>022</w:t>
      </w:r>
      <w:r w:rsidR="00B845E8" w:rsidRPr="00406929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</w:t>
      </w:r>
      <w:r w:rsidRPr="00027A42">
        <w:rPr>
          <w:sz w:val="28"/>
          <w:szCs w:val="28"/>
          <w:u w:val="single"/>
          <w:lang w:eastAsia="ar-SA"/>
        </w:rPr>
        <w:t>139</w:t>
      </w:r>
      <w:r w:rsidR="00B845E8" w:rsidRPr="00406929">
        <w:rPr>
          <w:sz w:val="28"/>
          <w:szCs w:val="28"/>
          <w:lang w:eastAsia="ar-SA"/>
        </w:rPr>
        <w:t xml:space="preserve">                                                     </w:t>
      </w:r>
      <w:r w:rsidR="00D376E3">
        <w:rPr>
          <w:sz w:val="28"/>
          <w:szCs w:val="28"/>
          <w:lang w:eastAsia="ar-SA"/>
        </w:rPr>
        <w:t xml:space="preserve"> </w:t>
      </w:r>
      <w:r w:rsidR="00B845E8" w:rsidRPr="00406929">
        <w:rPr>
          <w:sz w:val="28"/>
          <w:szCs w:val="28"/>
          <w:lang w:eastAsia="ar-SA"/>
        </w:rPr>
        <w:t xml:space="preserve">                  </w:t>
      </w:r>
      <w:r>
        <w:rPr>
          <w:sz w:val="28"/>
          <w:szCs w:val="28"/>
          <w:lang w:eastAsia="ar-SA"/>
        </w:rPr>
        <w:t xml:space="preserve">    </w:t>
      </w:r>
      <w:r w:rsidR="00B845E8" w:rsidRPr="00406929">
        <w:rPr>
          <w:sz w:val="28"/>
          <w:szCs w:val="28"/>
          <w:lang w:eastAsia="ar-SA"/>
        </w:rPr>
        <w:t xml:space="preserve">  </w:t>
      </w:r>
      <w:r w:rsidR="00D376E3">
        <w:rPr>
          <w:sz w:val="28"/>
          <w:szCs w:val="28"/>
          <w:lang w:eastAsia="ar-SA"/>
        </w:rPr>
        <w:t xml:space="preserve">     </w:t>
      </w:r>
      <w:r w:rsidR="00B845E8" w:rsidRPr="00406929">
        <w:rPr>
          <w:sz w:val="28"/>
          <w:szCs w:val="28"/>
          <w:lang w:eastAsia="ar-SA"/>
        </w:rPr>
        <w:t xml:space="preserve">  с. Темкино</w:t>
      </w:r>
    </w:p>
    <w:p w:rsidR="00830663" w:rsidRPr="00406929" w:rsidRDefault="00830663" w:rsidP="00D64866">
      <w:pPr>
        <w:ind w:right="4960"/>
        <w:jc w:val="both"/>
        <w:rPr>
          <w:bCs/>
          <w:sz w:val="28"/>
          <w:szCs w:val="28"/>
        </w:rPr>
      </w:pPr>
    </w:p>
    <w:p w:rsidR="00830663" w:rsidRPr="00406929" w:rsidRDefault="00830663" w:rsidP="00D64866">
      <w:pPr>
        <w:ind w:right="4960"/>
        <w:jc w:val="both"/>
        <w:rPr>
          <w:bCs/>
          <w:sz w:val="28"/>
          <w:szCs w:val="28"/>
        </w:rPr>
      </w:pPr>
    </w:p>
    <w:p w:rsidR="006F1349" w:rsidRPr="00406929" w:rsidRDefault="006F1349" w:rsidP="006F1349">
      <w:pPr>
        <w:autoSpaceDE w:val="0"/>
        <w:autoSpaceDN w:val="0"/>
        <w:adjustRightInd w:val="0"/>
        <w:ind w:right="5705"/>
        <w:jc w:val="both"/>
        <w:outlineLvl w:val="0"/>
        <w:rPr>
          <w:sz w:val="28"/>
          <w:szCs w:val="28"/>
        </w:rPr>
      </w:pPr>
      <w:r w:rsidRPr="00406929">
        <w:rPr>
          <w:sz w:val="28"/>
          <w:szCs w:val="28"/>
        </w:rPr>
        <w:t>О</w:t>
      </w:r>
      <w:r w:rsidR="00EA7AE4" w:rsidRPr="00406929">
        <w:rPr>
          <w:sz w:val="28"/>
          <w:szCs w:val="28"/>
        </w:rPr>
        <w:t xml:space="preserve"> внесении изменений в постановление Администрации муниципального </w:t>
      </w:r>
      <w:r w:rsidRPr="00406929">
        <w:rPr>
          <w:bCs/>
          <w:sz w:val="28"/>
          <w:szCs w:val="28"/>
        </w:rPr>
        <w:t>образовани</w:t>
      </w:r>
      <w:r w:rsidR="00EA7AE4" w:rsidRPr="00406929">
        <w:rPr>
          <w:bCs/>
          <w:sz w:val="28"/>
          <w:szCs w:val="28"/>
        </w:rPr>
        <w:t>я</w:t>
      </w:r>
      <w:r w:rsidRPr="00406929">
        <w:rPr>
          <w:bCs/>
          <w:sz w:val="28"/>
          <w:szCs w:val="28"/>
        </w:rPr>
        <w:t xml:space="preserve"> «Темкинский район» Смоленской области</w:t>
      </w:r>
      <w:r w:rsidRPr="00406929">
        <w:rPr>
          <w:sz w:val="28"/>
          <w:szCs w:val="28"/>
        </w:rPr>
        <w:t xml:space="preserve">» </w:t>
      </w:r>
      <w:r w:rsidR="00EA7AE4" w:rsidRPr="00406929">
        <w:rPr>
          <w:sz w:val="28"/>
          <w:szCs w:val="28"/>
        </w:rPr>
        <w:t>от 08.04.2021</w:t>
      </w:r>
      <w:r w:rsidR="00F76F18" w:rsidRPr="00406929">
        <w:rPr>
          <w:sz w:val="28"/>
          <w:szCs w:val="28"/>
        </w:rPr>
        <w:t xml:space="preserve"> №</w:t>
      </w:r>
      <w:r w:rsidR="00EA7AE4" w:rsidRPr="00406929">
        <w:rPr>
          <w:sz w:val="28"/>
          <w:szCs w:val="28"/>
        </w:rPr>
        <w:t xml:space="preserve"> 123</w:t>
      </w:r>
    </w:p>
    <w:p w:rsidR="00D64866" w:rsidRPr="00406929" w:rsidRDefault="00D64866" w:rsidP="008735EC">
      <w:pPr>
        <w:tabs>
          <w:tab w:val="left" w:pos="3969"/>
        </w:tabs>
        <w:ind w:right="6236"/>
        <w:jc w:val="both"/>
        <w:rPr>
          <w:sz w:val="28"/>
          <w:szCs w:val="28"/>
        </w:rPr>
      </w:pPr>
    </w:p>
    <w:p w:rsidR="00EA7AE4" w:rsidRPr="00406929" w:rsidRDefault="006F1349" w:rsidP="00EA7AE4">
      <w:pPr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406929">
        <w:rPr>
          <w:sz w:val="28"/>
          <w:szCs w:val="28"/>
        </w:rPr>
        <w:t xml:space="preserve">В соответствии  </w:t>
      </w:r>
      <w:r w:rsidR="00EA7AE4" w:rsidRPr="00406929">
        <w:rPr>
          <w:rFonts w:eastAsia="Calibri"/>
          <w:sz w:val="28"/>
          <w:szCs w:val="28"/>
          <w:lang w:eastAsia="ar-SA"/>
        </w:rPr>
        <w:t xml:space="preserve">со статьей 179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 от 02.03.2007№ 25-ФЗ «О муниципальной службе в Российской Федерации», постановлениями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области», от 18.02.2022 № 53 «Об утверждении Порядка принятия решения о разработке муниципальных программ, их формирования и реализации», </w:t>
      </w:r>
    </w:p>
    <w:p w:rsidR="006F1349" w:rsidRPr="00406929" w:rsidRDefault="006F1349" w:rsidP="002A4A2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06929">
        <w:rPr>
          <w:sz w:val="28"/>
          <w:szCs w:val="28"/>
        </w:rPr>
        <w:tab/>
      </w:r>
    </w:p>
    <w:p w:rsidR="006F1349" w:rsidRPr="00406929" w:rsidRDefault="006F1349" w:rsidP="001E7E86">
      <w:pPr>
        <w:shd w:val="clear" w:color="auto" w:fill="FFFFFF"/>
        <w:tabs>
          <w:tab w:val="left" w:pos="709"/>
        </w:tabs>
        <w:ind w:firstLine="708"/>
        <w:jc w:val="both"/>
        <w:rPr>
          <w:sz w:val="28"/>
          <w:szCs w:val="28"/>
        </w:rPr>
      </w:pPr>
      <w:r w:rsidRPr="00406929">
        <w:rPr>
          <w:sz w:val="28"/>
          <w:szCs w:val="28"/>
        </w:rPr>
        <w:t>Администрация муниципального образования «</w:t>
      </w:r>
      <w:r w:rsidR="00596333" w:rsidRPr="00406929">
        <w:rPr>
          <w:sz w:val="28"/>
          <w:szCs w:val="28"/>
        </w:rPr>
        <w:t>Темкин</w:t>
      </w:r>
      <w:r w:rsidRPr="00406929">
        <w:rPr>
          <w:sz w:val="28"/>
          <w:szCs w:val="28"/>
        </w:rPr>
        <w:t xml:space="preserve">ский район» Смоленской области    </w:t>
      </w:r>
      <w:r w:rsidRPr="00406929">
        <w:rPr>
          <w:b/>
          <w:sz w:val="28"/>
          <w:szCs w:val="28"/>
        </w:rPr>
        <w:t>п о с т а н о в л я е т</w:t>
      </w:r>
      <w:r w:rsidR="007D3267" w:rsidRPr="00406929">
        <w:rPr>
          <w:sz w:val="28"/>
          <w:szCs w:val="28"/>
        </w:rPr>
        <w:t>:</w:t>
      </w:r>
    </w:p>
    <w:p w:rsidR="006F1349" w:rsidRPr="00406929" w:rsidRDefault="006F1349" w:rsidP="006F134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1F29E3" w:rsidRPr="00406929" w:rsidRDefault="00EA7AE4" w:rsidP="00EA7AE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06929">
        <w:rPr>
          <w:sz w:val="28"/>
          <w:szCs w:val="28"/>
        </w:rPr>
        <w:t xml:space="preserve">1. Внести в </w:t>
      </w:r>
      <w:r w:rsidRPr="00406929">
        <w:rPr>
          <w:rFonts w:eastAsia="Arial"/>
          <w:sz w:val="28"/>
          <w:szCs w:val="28"/>
        </w:rPr>
        <w:t xml:space="preserve">постановление  Администрации муниципального образования «Темкинский район» Смоленской области от 08.04.2021 № 123  </w:t>
      </w:r>
      <w:r w:rsidRPr="00406929">
        <w:rPr>
          <w:sz w:val="28"/>
          <w:szCs w:val="28"/>
        </w:rPr>
        <w:t>«Укрепление общественного здоровья» в  муниципальном образовании «Темкинский район» Смоленской области»</w:t>
      </w:r>
      <w:r w:rsidR="001F29E3" w:rsidRPr="00406929">
        <w:rPr>
          <w:sz w:val="28"/>
          <w:szCs w:val="28"/>
        </w:rPr>
        <w:t xml:space="preserve"> следующее</w:t>
      </w:r>
      <w:r w:rsidRPr="00406929">
        <w:rPr>
          <w:sz w:val="28"/>
          <w:szCs w:val="28"/>
        </w:rPr>
        <w:t xml:space="preserve"> изменени</w:t>
      </w:r>
      <w:r w:rsidR="001F29E3" w:rsidRPr="00406929">
        <w:rPr>
          <w:sz w:val="28"/>
          <w:szCs w:val="28"/>
        </w:rPr>
        <w:t>е:</w:t>
      </w:r>
    </w:p>
    <w:p w:rsidR="00EA7AE4" w:rsidRPr="00406929" w:rsidRDefault="001F29E3" w:rsidP="00EA7AE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06929">
        <w:rPr>
          <w:sz w:val="28"/>
          <w:szCs w:val="28"/>
        </w:rPr>
        <w:t>1.1. Муниципальную программу «Укрепление общественного здоровья» в  муниципальном образовании «Темкинский район» Смоленской области» изложить в новой редакции (прилагается).</w:t>
      </w:r>
    </w:p>
    <w:p w:rsidR="00EA7AE4" w:rsidRPr="00406929" w:rsidRDefault="00EA7AE4" w:rsidP="00EA7AE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06929">
        <w:rPr>
          <w:sz w:val="28"/>
          <w:szCs w:val="28"/>
        </w:rPr>
        <w:t xml:space="preserve">2.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 </w:t>
      </w:r>
      <w:r w:rsidR="00D376E3">
        <w:rPr>
          <w:sz w:val="28"/>
          <w:szCs w:val="28"/>
        </w:rPr>
        <w:t>-</w:t>
      </w:r>
      <w:r w:rsidRPr="00406929">
        <w:rPr>
          <w:sz w:val="28"/>
          <w:szCs w:val="28"/>
        </w:rPr>
        <w:t xml:space="preserve"> телекоммуникационной сети «Интернет».</w:t>
      </w:r>
    </w:p>
    <w:p w:rsidR="00EA7AE4" w:rsidRPr="00406929" w:rsidRDefault="00406929" w:rsidP="00EA7AE4">
      <w:pPr>
        <w:widowControl w:val="0"/>
        <w:autoSpaceDE w:val="0"/>
        <w:ind w:firstLine="720"/>
        <w:jc w:val="both"/>
        <w:rPr>
          <w:rFonts w:eastAsia="Arial" w:cs="Arial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A7AE4" w:rsidRPr="00406929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1F29E3" w:rsidRPr="00406929">
        <w:rPr>
          <w:sz w:val="28"/>
          <w:szCs w:val="28"/>
        </w:rPr>
        <w:t xml:space="preserve">заместителя Главы муниципального образования «Темкинский район» Смоленской области </w:t>
      </w:r>
      <w:r w:rsidR="00CB0DB7" w:rsidRPr="00406929">
        <w:rPr>
          <w:sz w:val="28"/>
          <w:szCs w:val="28"/>
        </w:rPr>
        <w:t>Т</w:t>
      </w:r>
      <w:r w:rsidR="001F29E3" w:rsidRPr="00406929">
        <w:rPr>
          <w:sz w:val="28"/>
          <w:szCs w:val="28"/>
        </w:rPr>
        <w:t>.Г. Мельниченко.</w:t>
      </w:r>
    </w:p>
    <w:p w:rsidR="002A4A29" w:rsidRDefault="002A4A29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406929" w:rsidRDefault="00406929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406929" w:rsidRPr="00406929" w:rsidRDefault="00406929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bookmarkStart w:id="0" w:name="_GoBack"/>
      <w:bookmarkEnd w:id="0"/>
    </w:p>
    <w:p w:rsidR="00EA7AE4" w:rsidRPr="00406929" w:rsidRDefault="00EA7AE4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 w:rsidRPr="00406929">
        <w:rPr>
          <w:rFonts w:ascii="Times New Roman" w:eastAsia="Arial" w:hAnsi="Times New Roman" w:cs="Arial"/>
          <w:b w:val="0"/>
          <w:bCs w:val="0"/>
          <w:sz w:val="28"/>
          <w:szCs w:val="28"/>
        </w:rPr>
        <w:t>Глава муниципального образования</w:t>
      </w:r>
    </w:p>
    <w:p w:rsidR="00EA7AE4" w:rsidRPr="00406929" w:rsidRDefault="00EA7AE4" w:rsidP="00EA7AE4">
      <w:pPr>
        <w:pStyle w:val="ConsPlusTitle"/>
        <w:tabs>
          <w:tab w:val="left" w:pos="10206"/>
        </w:tabs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 w:rsidRPr="00406929">
        <w:rPr>
          <w:rFonts w:ascii="Times New Roman" w:eastAsia="Arial" w:hAnsi="Times New Roman" w:cs="Arial"/>
          <w:b w:val="0"/>
          <w:bCs w:val="0"/>
          <w:sz w:val="28"/>
          <w:szCs w:val="28"/>
        </w:rPr>
        <w:t>«Темкинский район» Смоленской области                              С.А. Гуляев</w:t>
      </w:r>
    </w:p>
    <w:p w:rsidR="00EA7AE4" w:rsidRDefault="00EA7AE4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D376E3" w:rsidRDefault="00D376E3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D376E3" w:rsidRDefault="00D376E3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D376E3" w:rsidRDefault="00D376E3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D376E3" w:rsidRDefault="00D376E3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D376E3" w:rsidRDefault="00D376E3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D376E3" w:rsidRDefault="00D376E3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D376E3" w:rsidRDefault="00D376E3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53530C" w:rsidRDefault="0053530C" w:rsidP="0053530C">
      <w:pPr>
        <w:pStyle w:val="ConsPlusTitle"/>
        <w:tabs>
          <w:tab w:val="left" w:pos="5812"/>
        </w:tabs>
        <w:ind w:left="2124" w:right="-2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 xml:space="preserve">                                                    УТВЕРЖДЕНА</w:t>
      </w:r>
    </w:p>
    <w:p w:rsidR="0053530C" w:rsidRPr="006A7C98" w:rsidRDefault="0053530C" w:rsidP="0053530C">
      <w:pPr>
        <w:pStyle w:val="ConsPlusNormal"/>
        <w:ind w:left="5740" w:right="-2" w:firstLine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постановлением Администрации муниципального образования «Темкинский район» Смоленской области от 08</w:t>
      </w:r>
      <w:r>
        <w:rPr>
          <w:rFonts w:ascii="Times New Roman" w:eastAsia="Arial" w:hAnsi="Times New Roman" w:cs="Times New Roman"/>
          <w:sz w:val="28"/>
          <w:szCs w:val="28"/>
        </w:rPr>
        <w:t>.04.2021 № 123</w:t>
      </w:r>
      <w:r>
        <w:rPr>
          <w:rFonts w:ascii="Times New Roman" w:hAnsi="Times New Roman"/>
          <w:sz w:val="28"/>
          <w:szCs w:val="28"/>
        </w:rPr>
        <w:t xml:space="preserve">              (в редакции </w:t>
      </w:r>
      <w:r>
        <w:rPr>
          <w:rFonts w:ascii="Times New Roman" w:eastAsia="Arial" w:hAnsi="Times New Roman"/>
          <w:sz w:val="28"/>
          <w:szCs w:val="28"/>
        </w:rPr>
        <w:t xml:space="preserve">постановления Администрации муниципального образования «Темкинский район» Смоленской области                        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27A42" w:rsidRPr="00027A42">
        <w:rPr>
          <w:rFonts w:ascii="Times New Roman" w:hAnsi="Times New Roman"/>
          <w:sz w:val="28"/>
          <w:szCs w:val="28"/>
          <w:u w:val="single"/>
        </w:rPr>
        <w:t>31.03.2022</w:t>
      </w:r>
      <w:r w:rsidRPr="00027A4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27A42" w:rsidRPr="00027A42">
        <w:rPr>
          <w:rFonts w:ascii="Times New Roman" w:hAnsi="Times New Roman"/>
          <w:sz w:val="28"/>
          <w:szCs w:val="28"/>
          <w:u w:val="single"/>
        </w:rPr>
        <w:t>139</w:t>
      </w:r>
      <w:r>
        <w:rPr>
          <w:rFonts w:ascii="Times New Roman" w:hAnsi="Times New Roman"/>
          <w:sz w:val="28"/>
          <w:szCs w:val="28"/>
        </w:rPr>
        <w:t>)</w:t>
      </w:r>
    </w:p>
    <w:p w:rsidR="0053530C" w:rsidRDefault="0053530C" w:rsidP="0053530C">
      <w:pPr>
        <w:jc w:val="center"/>
        <w:rPr>
          <w:sz w:val="28"/>
          <w:szCs w:val="28"/>
        </w:rPr>
      </w:pPr>
    </w:p>
    <w:p w:rsidR="0053530C" w:rsidRPr="0047412B" w:rsidRDefault="0053530C" w:rsidP="005353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53530C" w:rsidRDefault="0053530C" w:rsidP="0053530C">
      <w:pPr>
        <w:ind w:left="1701" w:right="1700"/>
        <w:jc w:val="center"/>
        <w:rPr>
          <w:b/>
          <w:sz w:val="28"/>
          <w:szCs w:val="28"/>
        </w:rPr>
      </w:pPr>
    </w:p>
    <w:p w:rsidR="0053530C" w:rsidRDefault="0053530C" w:rsidP="00535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53530C" w:rsidRPr="0047412B" w:rsidRDefault="0053530C" w:rsidP="0053530C">
      <w:pPr>
        <w:jc w:val="center"/>
        <w:rPr>
          <w:b/>
          <w:color w:val="000000"/>
          <w:sz w:val="28"/>
          <w:szCs w:val="28"/>
        </w:rPr>
      </w:pPr>
      <w:r w:rsidRPr="0047412B">
        <w:rPr>
          <w:b/>
          <w:color w:val="000000"/>
          <w:sz w:val="28"/>
          <w:szCs w:val="28"/>
        </w:rPr>
        <w:t>«Укрепление общественного здоровья»</w:t>
      </w:r>
    </w:p>
    <w:p w:rsidR="0053530C" w:rsidRDefault="0053530C" w:rsidP="0053530C">
      <w:pPr>
        <w:jc w:val="center"/>
        <w:rPr>
          <w:b/>
          <w:sz w:val="28"/>
          <w:szCs w:val="28"/>
        </w:rPr>
      </w:pPr>
    </w:p>
    <w:p w:rsidR="0053530C" w:rsidRDefault="0053530C" w:rsidP="00535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А С П О Р Т</w:t>
      </w:r>
    </w:p>
    <w:p w:rsidR="0053530C" w:rsidRDefault="0053530C" w:rsidP="00535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53530C" w:rsidRDefault="0053530C" w:rsidP="0053530C">
      <w:pPr>
        <w:jc w:val="center"/>
        <w:rPr>
          <w:b/>
          <w:sz w:val="28"/>
          <w:szCs w:val="28"/>
        </w:rPr>
      </w:pPr>
    </w:p>
    <w:p w:rsidR="0053530C" w:rsidRDefault="0053530C" w:rsidP="0053530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положения</w:t>
      </w:r>
    </w:p>
    <w:tbl>
      <w:tblPr>
        <w:tblW w:w="10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3604"/>
        <w:gridCol w:w="6662"/>
      </w:tblGrid>
      <w:tr w:rsidR="0053530C" w:rsidRPr="00A5429E" w:rsidTr="00870339">
        <w:trPr>
          <w:trHeight w:val="819"/>
        </w:trPr>
        <w:tc>
          <w:tcPr>
            <w:tcW w:w="3604" w:type="dxa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412B">
              <w:rPr>
                <w:rFonts w:ascii="Times New Roman" w:hAnsi="Times New Roman"/>
                <w:sz w:val="24"/>
                <w:szCs w:val="24"/>
              </w:rPr>
              <w:t>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7412B">
              <w:rPr>
                <w:rFonts w:ascii="Times New Roman" w:hAnsi="Times New Roman"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7412B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12B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и гражданско-патриотическому воспитанию Администрации муниципального образования «Темкинский  район» Смоленской области </w:t>
            </w:r>
          </w:p>
        </w:tc>
      </w:tr>
      <w:tr w:rsidR="0053530C" w:rsidRPr="00A5429E" w:rsidTr="00870339">
        <w:trPr>
          <w:trHeight w:val="410"/>
        </w:trPr>
        <w:tc>
          <w:tcPr>
            <w:tcW w:w="3604" w:type="dxa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6662" w:type="dxa"/>
          </w:tcPr>
          <w:p w:rsidR="0053530C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1: 2021 год.</w:t>
            </w:r>
          </w:p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2: 2022-2025 годы.</w:t>
            </w:r>
          </w:p>
        </w:tc>
      </w:tr>
      <w:tr w:rsidR="0053530C" w:rsidRPr="00A5429E" w:rsidTr="00870339">
        <w:trPr>
          <w:trHeight w:val="1207"/>
        </w:trPr>
        <w:tc>
          <w:tcPr>
            <w:tcW w:w="3604" w:type="dxa"/>
          </w:tcPr>
          <w:p w:rsidR="0053530C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sz w:val="24"/>
                <w:szCs w:val="24"/>
              </w:rPr>
              <w:t>Цели муниципальной</w:t>
            </w:r>
          </w:p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sz w:val="24"/>
                <w:szCs w:val="24"/>
              </w:rPr>
              <w:t>Целью муниципальной программы является улучшение здоровья населения, качества жизни граждан, формирование культуры общественного здоровья, ответственного отношения к здоровью.</w:t>
            </w:r>
          </w:p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530C" w:rsidRPr="00A5429E" w:rsidTr="00870339">
        <w:trPr>
          <w:trHeight w:val="65"/>
        </w:trPr>
        <w:tc>
          <w:tcPr>
            <w:tcW w:w="3604" w:type="dxa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финансового обеспечения за весь период реализации (по годам реализации в разрезе источников финансирования на очередной финансовый год и 1.2-й годы планового периода)</w:t>
            </w:r>
          </w:p>
        </w:tc>
        <w:tc>
          <w:tcPr>
            <w:tcW w:w="6662" w:type="dxa"/>
          </w:tcPr>
          <w:p w:rsidR="0053530C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1: 2021 год – 0,0 рублей.</w:t>
            </w:r>
          </w:p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2: 2022-2025 годы - </w:t>
            </w:r>
            <w:r w:rsidRPr="0047412B"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</w:p>
        </w:tc>
      </w:tr>
    </w:tbl>
    <w:p w:rsidR="0053530C" w:rsidRPr="0047412B" w:rsidRDefault="0053530C" w:rsidP="0053530C">
      <w:pPr>
        <w:pStyle w:val="af0"/>
        <w:rPr>
          <w:rFonts w:ascii="Times New Roman" w:hAnsi="Times New Roman"/>
          <w:sz w:val="24"/>
          <w:szCs w:val="24"/>
        </w:rPr>
      </w:pPr>
    </w:p>
    <w:p w:rsidR="0053530C" w:rsidRDefault="0053530C" w:rsidP="00535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Показатели муниципальной программы </w:t>
      </w:r>
    </w:p>
    <w:p w:rsidR="0053530C" w:rsidRPr="0047412B" w:rsidRDefault="0053530C" w:rsidP="0053530C">
      <w:pPr>
        <w:pStyle w:val="af0"/>
        <w:rPr>
          <w:rFonts w:ascii="Times New Roman" w:eastAsia="Arial" w:hAnsi="Times New Roman"/>
          <w:bCs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23"/>
        <w:gridCol w:w="850"/>
        <w:gridCol w:w="850"/>
        <w:gridCol w:w="850"/>
        <w:gridCol w:w="852"/>
        <w:gridCol w:w="850"/>
      </w:tblGrid>
      <w:tr w:rsidR="0053530C" w:rsidRPr="0047412B" w:rsidTr="00870339">
        <w:trPr>
          <w:trHeight w:val="206"/>
        </w:trPr>
        <w:tc>
          <w:tcPr>
            <w:tcW w:w="262" w:type="pct"/>
            <w:vMerge w:val="restar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77" w:type="pct"/>
            <w:vMerge w:val="restar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1" w:type="pct"/>
            <w:gridSpan w:val="5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значение показателей</w:t>
            </w:r>
          </w:p>
        </w:tc>
      </w:tr>
      <w:tr w:rsidR="0053530C" w:rsidRPr="0047412B" w:rsidTr="00870339">
        <w:trPr>
          <w:trHeight w:val="371"/>
        </w:trPr>
        <w:tc>
          <w:tcPr>
            <w:tcW w:w="262" w:type="pct"/>
            <w:vMerge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pct"/>
            <w:vMerge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741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741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13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53530C" w:rsidRPr="0047412B" w:rsidTr="00870339">
        <w:trPr>
          <w:trHeight w:val="258"/>
        </w:trPr>
        <w:tc>
          <w:tcPr>
            <w:tcW w:w="26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7" w:type="pct"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pct"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53530C" w:rsidRPr="0047412B" w:rsidTr="00870339">
        <w:trPr>
          <w:trHeight w:val="388"/>
        </w:trPr>
        <w:tc>
          <w:tcPr>
            <w:tcW w:w="26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77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числа граждан, охваченных санитарно-профилактическими мероприятиями по </w:t>
            </w: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противодействию потреблению табака, мотивации к ведению здорового образа жизни. /ОГБУЗ «Темкинская  ЦРБ»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4E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единицах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413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53530C" w:rsidRPr="0047412B" w:rsidTr="00870339">
        <w:trPr>
          <w:trHeight w:val="637"/>
        </w:trPr>
        <w:tc>
          <w:tcPr>
            <w:tcW w:w="26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7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Обучение основам здорового образа жизни населения – проведение семинаров /ОГБУЗ «Темкинская ЦРБ»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4E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единицах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530C" w:rsidRPr="0047412B" w:rsidTr="00870339">
        <w:trPr>
          <w:trHeight w:val="515"/>
        </w:trPr>
        <w:tc>
          <w:tcPr>
            <w:tcW w:w="26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77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граждан, систематически занимающихся физической культурой и спортом, в общей численности населения (отдел культуры и спорта)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4E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процентах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413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</w:tr>
      <w:tr w:rsidR="0053530C" w:rsidRPr="0047412B" w:rsidTr="00870339">
        <w:trPr>
          <w:trHeight w:val="721"/>
        </w:trPr>
        <w:tc>
          <w:tcPr>
            <w:tcW w:w="26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741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677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распространенности заболеваний кариесом среди населения Темкинского района от общего числа обратившихся за медицинской помощью по поводу заболеваний полости рта /ОГБУЗ «Темкинская ЦРБ»</w:t>
            </w:r>
            <w:r w:rsidRPr="00A54E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процентах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3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2" w:type="pct"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53530C" w:rsidRDefault="0053530C" w:rsidP="0053530C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53530C" w:rsidRDefault="0053530C" w:rsidP="0053530C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53530C" w:rsidRDefault="0053530C" w:rsidP="00535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муниципальной программы</w:t>
      </w:r>
    </w:p>
    <w:p w:rsidR="0053530C" w:rsidRDefault="0053530C" w:rsidP="0053530C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3201"/>
        <w:gridCol w:w="4537"/>
        <w:gridCol w:w="1949"/>
      </w:tblGrid>
      <w:tr w:rsidR="0053530C" w:rsidTr="00870339">
        <w:trPr>
          <w:trHeight w:val="56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firstLine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структурного</w:t>
            </w:r>
          </w:p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firstLine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элемента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169" w:right="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172"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Связь с показателями*</w:t>
            </w:r>
          </w:p>
        </w:tc>
      </w:tr>
      <w:tr w:rsidR="0053530C" w:rsidTr="00870339">
        <w:trPr>
          <w:trHeight w:val="17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142" w:right="15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142" w:right="15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3530C" w:rsidTr="00870339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  <w:lang w:eastAsia="en-US"/>
              </w:rPr>
            </w:pPr>
          </w:p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Комплекс процессных мероприятий</w:t>
            </w:r>
          </w:p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  <w:lang w:eastAsia="en-US"/>
              </w:rPr>
            </w:pPr>
            <w:r w:rsidRPr="00A54E85">
              <w:rPr>
                <w:b/>
                <w:lang w:eastAsia="en-US"/>
              </w:rPr>
              <w:t>«</w:t>
            </w:r>
            <w:r w:rsidRPr="00A54E85">
              <w:rPr>
                <w:b/>
                <w:color w:val="000000"/>
                <w:lang w:eastAsia="en-US"/>
              </w:rPr>
              <w:t>Повышение информированности населения о принципах здорового образа жизни</w:t>
            </w:r>
            <w:r w:rsidRPr="00A54E85">
              <w:rPr>
                <w:b/>
                <w:lang w:eastAsia="en-US"/>
              </w:rPr>
              <w:t>»</w:t>
            </w:r>
          </w:p>
          <w:p w:rsidR="0053530C" w:rsidRPr="00A54E85" w:rsidRDefault="0053530C" w:rsidP="0087033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</w:p>
        </w:tc>
      </w:tr>
      <w:tr w:rsidR="0053530C" w:rsidTr="00870339">
        <w:trPr>
          <w:trHeight w:val="44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142" w:right="15"/>
              <w:rPr>
                <w:lang w:eastAsia="en-US"/>
              </w:rPr>
            </w:pPr>
          </w:p>
        </w:tc>
        <w:tc>
          <w:tcPr>
            <w:tcW w:w="4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>
              <w:t>Ответственный за выполнение комплекса:</w:t>
            </w:r>
          </w:p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47412B">
              <w:t>Отдел по образованию и гражданско-патриотическому воспитанию Администрации муниципального образования «Темкинский  район» Смоленской области</w:t>
            </w:r>
          </w:p>
        </w:tc>
      </w:tr>
      <w:tr w:rsidR="0053530C" w:rsidTr="00870339">
        <w:trPr>
          <w:trHeight w:val="188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142" w:right="15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.1.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5B0311" w:rsidRDefault="0053530C" w:rsidP="0087033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B0311">
              <w:rPr>
                <w:color w:val="000000"/>
                <w:lang w:eastAsia="en-US"/>
              </w:rPr>
              <w:t>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30C" w:rsidRPr="005B0311" w:rsidRDefault="0053530C" w:rsidP="0087033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B0311">
              <w:rPr>
                <w:color w:val="000000"/>
              </w:rPr>
              <w:t>Увеличение числа граждан, охваченных санитарно-профилактическими мероприятиями по противодействию потреблению табака, мотивации к ведению здорового образа жизни. /ОГБУЗ «Темкинская  ЦРБ»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34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№1</w:t>
            </w:r>
          </w:p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34" w:firstLine="34"/>
              <w:jc w:val="center"/>
              <w:rPr>
                <w:lang w:eastAsia="en-US"/>
              </w:rPr>
            </w:pPr>
          </w:p>
        </w:tc>
      </w:tr>
      <w:tr w:rsidR="0053530C" w:rsidTr="00870339">
        <w:trPr>
          <w:trHeight w:val="235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142" w:right="15"/>
              <w:rPr>
                <w:lang w:val="en-US" w:eastAsia="en-US"/>
              </w:rPr>
            </w:pPr>
            <w:r>
              <w:rPr>
                <w:lang w:eastAsia="en-US"/>
              </w:rPr>
              <w:t>1.2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5B0311" w:rsidRDefault="0053530C" w:rsidP="0087033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B0311">
              <w:rPr>
                <w:color w:val="000000"/>
                <w:lang w:eastAsia="en-US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30C" w:rsidRPr="005B0311" w:rsidRDefault="0053530C" w:rsidP="008703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граждан, систематически занимающихся физической культурой и спортом, в общей численности населения (отдел культуры и спорта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№1</w:t>
            </w:r>
          </w:p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№3</w:t>
            </w:r>
          </w:p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lang w:eastAsia="en-US"/>
              </w:rPr>
            </w:pPr>
          </w:p>
        </w:tc>
      </w:tr>
      <w:tr w:rsidR="0053530C" w:rsidTr="00870339">
        <w:trPr>
          <w:trHeight w:val="247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142" w:right="1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5B0311" w:rsidRDefault="0053530C" w:rsidP="0087033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B0311">
              <w:rPr>
                <w:color w:val="000000"/>
                <w:lang w:eastAsia="en-US"/>
              </w:rPr>
              <w:t>Информирование населения по вопросам профилактики стоматологических заболеваний в средствах массовой информации, разработка и распространение печатной продукции (памятки, буклеты и т.д.)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5B0311" w:rsidRDefault="0053530C" w:rsidP="008703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распространенности заболеваний кариесом среди населения Темкинского района от общего числа обратившихся за медицинской помощью по поводу заболеваний полости рта /ОГБУЗ «Темкинская ЦРБ»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Показатель №4</w:t>
            </w:r>
          </w:p>
        </w:tc>
      </w:tr>
      <w:tr w:rsidR="0053530C" w:rsidTr="00870339">
        <w:trPr>
          <w:trHeight w:val="171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142" w:right="15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5B0311" w:rsidRDefault="0053530C" w:rsidP="008703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5B0311">
              <w:rPr>
                <w:color w:val="000000"/>
                <w:lang w:eastAsia="en-US"/>
              </w:rPr>
              <w:t>Издание памяток, листовок, буклетов, направленных на профилактику курения табака и пропаганду здорового образа жизни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47412B" w:rsidRDefault="0053530C" w:rsidP="0087033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граждан, охваченных санитарно-профилактическими мероприятиями по противодействию потреблению табака, мотивации к ведению здорового образа жизни. /ОГБУЗ «Темкинская  ЦРБ»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34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№1</w:t>
            </w:r>
          </w:p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</w:p>
        </w:tc>
      </w:tr>
      <w:tr w:rsidR="0053530C" w:rsidTr="00870339">
        <w:trPr>
          <w:trHeight w:val="8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2. Комплекс процессных мероприятий «</w:t>
            </w:r>
            <w:r w:rsidRPr="005B0311">
              <w:rPr>
                <w:b/>
                <w:color w:val="000000"/>
                <w:lang w:eastAsia="en-US"/>
              </w:rPr>
              <w:t>Проведение мероприятий способствующих профилактике хронических заболеваний и формирование ответственного отношения к своему здоровью</w:t>
            </w:r>
            <w:r>
              <w:rPr>
                <w:b/>
                <w:color w:val="000000"/>
                <w:lang w:eastAsia="en-US"/>
              </w:rPr>
              <w:t>»</w:t>
            </w:r>
          </w:p>
        </w:tc>
      </w:tr>
      <w:tr w:rsidR="0053530C" w:rsidTr="00870339">
        <w:trPr>
          <w:trHeight w:val="111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5B0311" w:rsidRDefault="0053530C" w:rsidP="00870339">
            <w:pPr>
              <w:widowControl w:val="0"/>
              <w:autoSpaceDE w:val="0"/>
              <w:autoSpaceDN w:val="0"/>
              <w:adjustRightInd w:val="0"/>
              <w:ind w:left="142" w:right="15"/>
              <w:rPr>
                <w:lang w:eastAsia="en-US"/>
              </w:rPr>
            </w:pPr>
            <w:r w:rsidRPr="005B0311">
              <w:rPr>
                <w:lang w:eastAsia="en-US"/>
              </w:rPr>
              <w:t>2.1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5B0311" w:rsidRDefault="0053530C" w:rsidP="008703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5B0311">
              <w:rPr>
                <w:color w:val="000000"/>
                <w:lang w:eastAsia="en-US"/>
              </w:rPr>
              <w:t xml:space="preserve">Проведение спортивно-массовых мероприятий,  среди различных слоев населения </w:t>
            </w:r>
            <w:r>
              <w:rPr>
                <w:color w:val="000000"/>
                <w:lang w:eastAsia="en-US"/>
              </w:rPr>
              <w:t xml:space="preserve"> </w:t>
            </w:r>
            <w:r w:rsidRPr="005B0311">
              <w:rPr>
                <w:color w:val="000000"/>
                <w:lang w:eastAsia="en-US"/>
              </w:rPr>
              <w:t>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47412B" w:rsidRDefault="0053530C" w:rsidP="0087033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основам здорового образа жизни населения – проведение семинаров /ОГБУЗ «Темкинская ЦРБ»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Показатель №2</w:t>
            </w:r>
          </w:p>
        </w:tc>
      </w:tr>
      <w:tr w:rsidR="0053530C" w:rsidTr="00870339">
        <w:trPr>
          <w:trHeight w:val="247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142" w:right="15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5B0311" w:rsidRDefault="0053530C" w:rsidP="008703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5B0311">
              <w:rPr>
                <w:color w:val="000000"/>
                <w:lang w:eastAsia="en-US"/>
              </w:rPr>
              <w:t>Проведение медицинскими работниками и социальными педагогами разъяснительных бесед о вреде курения табака, потребления алкоголя, размещение информационно-просветительных материалов на специально оборудованных информационных стендах в организациях стационарного социального обслуживания граждан пожилого возраста и инвалидов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47412B" w:rsidRDefault="0053530C" w:rsidP="0087033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граждан, охваченных санитарно-профилактическими мероприятиями по противодействию потреблению табака, мотивации к ведению здорового образа жизни. /ОГБУЗ «Темкинская  ЦРБ»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34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№1</w:t>
            </w:r>
          </w:p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</w:p>
        </w:tc>
      </w:tr>
      <w:tr w:rsidR="0053530C" w:rsidTr="00870339">
        <w:trPr>
          <w:trHeight w:val="247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142" w:right="15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5B0311" w:rsidRDefault="0053530C" w:rsidP="008703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5B0311">
              <w:rPr>
                <w:color w:val="000000"/>
                <w:lang w:eastAsia="en-US"/>
              </w:rPr>
              <w:t>Организация и проведение  в учреждениях культуры, образования ежегодных книжно-иллюстративных выставок, дней информации и других мероприятий, посвященных вопросам негативного воздействия вредных привычек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47412B" w:rsidRDefault="0053530C" w:rsidP="0087033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основам здорового образа жизни населения – проведение семинаров /ОГБУЗ «Темкинская ЦРБ»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Показатель №2</w:t>
            </w:r>
          </w:p>
        </w:tc>
      </w:tr>
      <w:tr w:rsidR="0053530C" w:rsidTr="00870339">
        <w:trPr>
          <w:trHeight w:val="138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142" w:right="1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2.4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5B0311" w:rsidRDefault="0053530C" w:rsidP="008703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5B0311">
              <w:rPr>
                <w:color w:val="000000"/>
                <w:lang w:eastAsia="en-US"/>
              </w:rPr>
              <w:t>Организация и проведение комплексных профилактических мероприятий, предупреждение и пресечение фактов курения табака (выявление правонарушений, связанных с курением) на территориях  образовательных учреждений, учреждений культуры, объектов спорта, медицинских учреждений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0C" w:rsidRPr="005B0311" w:rsidRDefault="0053530C" w:rsidP="008703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граждан, систематически занимающихся физической культурой и спортом, в общей численности населения (отдел культуры и спорта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№1</w:t>
            </w:r>
          </w:p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№3</w:t>
            </w:r>
          </w:p>
          <w:p w:rsidR="0053530C" w:rsidRDefault="0053530C" w:rsidP="0087033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lang w:eastAsia="en-US"/>
              </w:rPr>
            </w:pPr>
          </w:p>
        </w:tc>
      </w:tr>
    </w:tbl>
    <w:p w:rsidR="0053530C" w:rsidRDefault="0053530C" w:rsidP="0053530C">
      <w:pPr>
        <w:rPr>
          <w:sz w:val="20"/>
          <w:szCs w:val="20"/>
        </w:rPr>
      </w:pPr>
      <w:r>
        <w:rPr>
          <w:sz w:val="20"/>
          <w:szCs w:val="20"/>
        </w:rPr>
        <w:t>__________</w:t>
      </w:r>
    </w:p>
    <w:p w:rsidR="0053530C" w:rsidRDefault="0053530C" w:rsidP="0053530C">
      <w:pPr>
        <w:jc w:val="center"/>
        <w:rPr>
          <w:sz w:val="20"/>
          <w:szCs w:val="20"/>
        </w:rPr>
      </w:pPr>
      <w:r>
        <w:rPr>
          <w:sz w:val="20"/>
          <w:szCs w:val="20"/>
        </w:rPr>
        <w:t>* Указывается наименование показателя  муниципальной программы, на достижение которого направлена задача.</w:t>
      </w:r>
    </w:p>
    <w:p w:rsidR="0053530C" w:rsidRDefault="0053530C" w:rsidP="0053530C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53530C" w:rsidRDefault="0053530C" w:rsidP="0053530C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53530C" w:rsidRDefault="0053530C" w:rsidP="0053530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Финансовое обеспечение муниципальной программы</w:t>
      </w:r>
    </w:p>
    <w:p w:rsidR="0053530C" w:rsidRDefault="0053530C" w:rsidP="0053530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связанные с финансовым обеспечением муниципальной программы отсутствуют.</w:t>
      </w:r>
    </w:p>
    <w:p w:rsidR="0053530C" w:rsidRDefault="0053530C" w:rsidP="0053530C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53530C" w:rsidRDefault="0053530C" w:rsidP="0053530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Стратегические приоритеты в сфере реализации</w:t>
      </w:r>
    </w:p>
    <w:p w:rsidR="0053530C" w:rsidRDefault="0053530C" w:rsidP="0053530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53530C" w:rsidRDefault="0053530C" w:rsidP="0053530C">
      <w:pPr>
        <w:autoSpaceDE w:val="0"/>
        <w:ind w:firstLine="540"/>
        <w:jc w:val="both"/>
        <w:rPr>
          <w:b/>
          <w:sz w:val="28"/>
          <w:szCs w:val="28"/>
        </w:rPr>
      </w:pPr>
    </w:p>
    <w:p w:rsidR="0053530C" w:rsidRPr="006101CD" w:rsidRDefault="0053530C" w:rsidP="0053530C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помощи, обеспечение социальной инфраструктуры по соблюдению принципов здорового образа жизни.</w:t>
      </w:r>
    </w:p>
    <w:p w:rsidR="0053530C" w:rsidRPr="006101CD" w:rsidRDefault="0053530C" w:rsidP="0053530C">
      <w:pPr>
        <w:ind w:firstLine="708"/>
        <w:jc w:val="both"/>
        <w:rPr>
          <w:color w:val="000000"/>
          <w:sz w:val="28"/>
          <w:szCs w:val="28"/>
        </w:rPr>
      </w:pPr>
      <w:r w:rsidRPr="006101CD">
        <w:rPr>
          <w:color w:val="000000"/>
          <w:sz w:val="28"/>
          <w:szCs w:val="28"/>
        </w:rPr>
        <w:t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 6 июня 2019 г. 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особая роль отводится органам власти субъектов Российской Федерации и органам местного самоуправления.</w:t>
      </w:r>
    </w:p>
    <w:p w:rsidR="0053530C" w:rsidRPr="006101CD" w:rsidRDefault="0053530C" w:rsidP="0053530C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 xml:space="preserve">Укрепление общественного здоровья отнесено к приоритетным задачам Администрации муниципального образования «Темкинский район» Смоленской области. </w:t>
      </w:r>
    </w:p>
    <w:p w:rsidR="0053530C" w:rsidRPr="006101CD" w:rsidRDefault="0053530C" w:rsidP="0053530C">
      <w:pPr>
        <w:pStyle w:val="ad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01CD">
        <w:rPr>
          <w:rFonts w:ascii="Times New Roman" w:hAnsi="Times New Roman" w:cs="Times New Roman"/>
          <w:b/>
          <w:color w:val="000000"/>
          <w:sz w:val="28"/>
          <w:szCs w:val="28"/>
        </w:rPr>
        <w:t>Географические характеристики</w:t>
      </w:r>
    </w:p>
    <w:p w:rsidR="0053530C" w:rsidRPr="006101CD" w:rsidRDefault="0053530C" w:rsidP="0053530C">
      <w:pPr>
        <w:pStyle w:val="ad"/>
        <w:spacing w:after="0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3530C" w:rsidRPr="006101CD" w:rsidRDefault="0053530C" w:rsidP="0053530C">
      <w:pPr>
        <w:tabs>
          <w:tab w:val="left" w:pos="0"/>
          <w:tab w:val="left" w:pos="700"/>
          <w:tab w:val="left" w:pos="800"/>
        </w:tabs>
        <w:jc w:val="both"/>
        <w:rPr>
          <w:color w:val="000000"/>
          <w:sz w:val="28"/>
          <w:szCs w:val="28"/>
        </w:rPr>
      </w:pPr>
      <w:r w:rsidRPr="006101CD">
        <w:rPr>
          <w:color w:val="000000"/>
          <w:sz w:val="28"/>
          <w:szCs w:val="28"/>
        </w:rPr>
        <w:t xml:space="preserve">        Темкинский   район   расположен     от   областного   центра   на   расстоянии 240   км,   граничит   с   Московской   и   Калужской   областями.   До Вяземской межрайонной больницы 60км, до Гагаринской ЦРБ 60км.            </w:t>
      </w:r>
    </w:p>
    <w:p w:rsidR="0053530C" w:rsidRPr="006101CD" w:rsidRDefault="0053530C" w:rsidP="0053530C">
      <w:pPr>
        <w:tabs>
          <w:tab w:val="left" w:pos="0"/>
          <w:tab w:val="left" w:pos="700"/>
          <w:tab w:val="left" w:pos="800"/>
        </w:tabs>
        <w:jc w:val="both"/>
        <w:rPr>
          <w:b/>
          <w:color w:val="000000"/>
          <w:sz w:val="28"/>
          <w:szCs w:val="28"/>
        </w:rPr>
      </w:pPr>
      <w:r w:rsidRPr="006101CD">
        <w:rPr>
          <w:color w:val="000000"/>
          <w:sz w:val="28"/>
          <w:szCs w:val="28"/>
        </w:rPr>
        <w:lastRenderedPageBreak/>
        <w:t xml:space="preserve">         </w:t>
      </w:r>
      <w:r w:rsidRPr="006101CD">
        <w:rPr>
          <w:b/>
          <w:color w:val="000000"/>
          <w:sz w:val="28"/>
          <w:szCs w:val="28"/>
        </w:rPr>
        <w:t xml:space="preserve"> Численность   населения  района 5653,   из   них   взрослых 4776,   подростки   153,   дети    724.   Общая   площадь   района    1324   кв.км.    </w:t>
      </w:r>
    </w:p>
    <w:p w:rsidR="0053530C" w:rsidRPr="006101CD" w:rsidRDefault="0053530C" w:rsidP="0053530C">
      <w:pPr>
        <w:ind w:firstLine="720"/>
        <w:jc w:val="center"/>
        <w:rPr>
          <w:b/>
          <w:color w:val="000000"/>
          <w:sz w:val="28"/>
          <w:szCs w:val="28"/>
        </w:rPr>
      </w:pPr>
      <w:r w:rsidRPr="006101CD">
        <w:rPr>
          <w:b/>
          <w:color w:val="000000"/>
          <w:sz w:val="28"/>
          <w:szCs w:val="28"/>
        </w:rPr>
        <w:t>1. Административно-территориальное деление и численность населения.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1422"/>
        <w:gridCol w:w="2180"/>
        <w:gridCol w:w="2518"/>
      </w:tblGrid>
      <w:tr w:rsidR="0053530C" w:rsidRPr="006101CD" w:rsidTr="00870339">
        <w:trPr>
          <w:jc w:val="center"/>
        </w:trPr>
        <w:tc>
          <w:tcPr>
            <w:tcW w:w="0" w:type="auto"/>
          </w:tcPr>
          <w:p w:rsidR="0053530C" w:rsidRPr="006101CD" w:rsidRDefault="0053530C" w:rsidP="00870339">
            <w:r w:rsidRPr="006101CD">
              <w:t xml:space="preserve">Сельские  </w:t>
            </w:r>
          </w:p>
          <w:p w:rsidR="0053530C" w:rsidRPr="006101CD" w:rsidRDefault="0053530C" w:rsidP="00870339">
            <w:r w:rsidRPr="006101CD">
              <w:t>администрации</w:t>
            </w:r>
          </w:p>
        </w:tc>
        <w:tc>
          <w:tcPr>
            <w:tcW w:w="0" w:type="auto"/>
          </w:tcPr>
          <w:p w:rsidR="0053530C" w:rsidRPr="006101CD" w:rsidRDefault="0053530C" w:rsidP="00870339">
            <w:r w:rsidRPr="006101CD">
              <w:t>Территория</w:t>
            </w:r>
          </w:p>
          <w:p w:rsidR="0053530C" w:rsidRPr="006101CD" w:rsidRDefault="0053530C" w:rsidP="00870339">
            <w:r w:rsidRPr="006101CD">
              <w:t>в  кв.  км.</w:t>
            </w:r>
          </w:p>
        </w:tc>
        <w:tc>
          <w:tcPr>
            <w:tcW w:w="0" w:type="auto"/>
          </w:tcPr>
          <w:p w:rsidR="0053530C" w:rsidRPr="006101CD" w:rsidRDefault="0053530C" w:rsidP="00870339">
            <w:r w:rsidRPr="006101CD">
              <w:t>Число  населенных</w:t>
            </w:r>
          </w:p>
          <w:p w:rsidR="0053530C" w:rsidRPr="006101CD" w:rsidRDefault="0053530C" w:rsidP="00870339">
            <w:r w:rsidRPr="006101CD">
              <w:t>Пунктов</w:t>
            </w:r>
          </w:p>
        </w:tc>
        <w:tc>
          <w:tcPr>
            <w:tcW w:w="0" w:type="auto"/>
          </w:tcPr>
          <w:p w:rsidR="0053530C" w:rsidRPr="006101CD" w:rsidRDefault="0053530C" w:rsidP="00870339">
            <w:r w:rsidRPr="006101CD">
              <w:t xml:space="preserve">Количество населения </w:t>
            </w:r>
          </w:p>
        </w:tc>
      </w:tr>
      <w:tr w:rsidR="0053530C" w:rsidRPr="006101CD" w:rsidTr="00870339">
        <w:trPr>
          <w:jc w:val="center"/>
        </w:trPr>
        <w:tc>
          <w:tcPr>
            <w:tcW w:w="0" w:type="auto"/>
          </w:tcPr>
          <w:p w:rsidR="0053530C" w:rsidRPr="006101CD" w:rsidRDefault="0053530C" w:rsidP="00870339">
            <w:r w:rsidRPr="006101CD">
              <w:t>1.Батюшковское</w:t>
            </w:r>
          </w:p>
        </w:tc>
        <w:tc>
          <w:tcPr>
            <w:tcW w:w="0" w:type="auto"/>
          </w:tcPr>
          <w:p w:rsidR="0053530C" w:rsidRPr="006101CD" w:rsidRDefault="0053530C" w:rsidP="00870339">
            <w:pPr>
              <w:jc w:val="center"/>
            </w:pPr>
            <w:r w:rsidRPr="006101CD">
              <w:t>451</w:t>
            </w:r>
          </w:p>
        </w:tc>
        <w:tc>
          <w:tcPr>
            <w:tcW w:w="0" w:type="auto"/>
          </w:tcPr>
          <w:p w:rsidR="0053530C" w:rsidRPr="006101CD" w:rsidRDefault="0053530C" w:rsidP="00870339">
            <w:pPr>
              <w:jc w:val="center"/>
            </w:pPr>
            <w:r w:rsidRPr="006101CD">
              <w:t>35</w:t>
            </w:r>
          </w:p>
        </w:tc>
        <w:tc>
          <w:tcPr>
            <w:tcW w:w="0" w:type="auto"/>
          </w:tcPr>
          <w:p w:rsidR="0053530C" w:rsidRPr="006101CD" w:rsidRDefault="0053530C" w:rsidP="00870339">
            <w:pPr>
              <w:jc w:val="center"/>
            </w:pPr>
            <w:r w:rsidRPr="006101CD">
              <w:t>937</w:t>
            </w:r>
          </w:p>
        </w:tc>
      </w:tr>
      <w:tr w:rsidR="0053530C" w:rsidRPr="006101CD" w:rsidTr="00870339">
        <w:trPr>
          <w:jc w:val="center"/>
        </w:trPr>
        <w:tc>
          <w:tcPr>
            <w:tcW w:w="0" w:type="auto"/>
          </w:tcPr>
          <w:p w:rsidR="0053530C" w:rsidRPr="006101CD" w:rsidRDefault="0053530C" w:rsidP="00870339">
            <w:r w:rsidRPr="006101CD">
              <w:t>2.Медведевское</w:t>
            </w:r>
          </w:p>
        </w:tc>
        <w:tc>
          <w:tcPr>
            <w:tcW w:w="0" w:type="auto"/>
          </w:tcPr>
          <w:p w:rsidR="0053530C" w:rsidRPr="006101CD" w:rsidRDefault="0053530C" w:rsidP="00870339">
            <w:pPr>
              <w:jc w:val="center"/>
            </w:pPr>
            <w:r w:rsidRPr="006101CD">
              <w:t>465</w:t>
            </w:r>
          </w:p>
        </w:tc>
        <w:tc>
          <w:tcPr>
            <w:tcW w:w="0" w:type="auto"/>
          </w:tcPr>
          <w:p w:rsidR="0053530C" w:rsidRPr="006101CD" w:rsidRDefault="0053530C" w:rsidP="00870339">
            <w:pPr>
              <w:jc w:val="center"/>
            </w:pPr>
            <w:r w:rsidRPr="006101CD">
              <w:t>44</w:t>
            </w:r>
          </w:p>
        </w:tc>
        <w:tc>
          <w:tcPr>
            <w:tcW w:w="0" w:type="auto"/>
          </w:tcPr>
          <w:p w:rsidR="0053530C" w:rsidRPr="006101CD" w:rsidRDefault="0053530C" w:rsidP="00870339">
            <w:pPr>
              <w:jc w:val="center"/>
            </w:pPr>
            <w:r w:rsidRPr="006101CD">
              <w:t>995</w:t>
            </w:r>
          </w:p>
        </w:tc>
      </w:tr>
      <w:tr w:rsidR="0053530C" w:rsidRPr="006101CD" w:rsidTr="00870339">
        <w:trPr>
          <w:jc w:val="center"/>
        </w:trPr>
        <w:tc>
          <w:tcPr>
            <w:tcW w:w="0" w:type="auto"/>
          </w:tcPr>
          <w:p w:rsidR="0053530C" w:rsidRPr="006101CD" w:rsidRDefault="0053530C" w:rsidP="00870339">
            <w:r w:rsidRPr="006101CD">
              <w:t>3. Павловское</w:t>
            </w:r>
          </w:p>
        </w:tc>
        <w:tc>
          <w:tcPr>
            <w:tcW w:w="0" w:type="auto"/>
          </w:tcPr>
          <w:p w:rsidR="0053530C" w:rsidRPr="006101CD" w:rsidRDefault="0053530C" w:rsidP="00870339">
            <w:pPr>
              <w:jc w:val="center"/>
            </w:pPr>
            <w:r w:rsidRPr="006101CD">
              <w:t>408</w:t>
            </w:r>
          </w:p>
        </w:tc>
        <w:tc>
          <w:tcPr>
            <w:tcW w:w="0" w:type="auto"/>
          </w:tcPr>
          <w:p w:rsidR="0053530C" w:rsidRPr="006101CD" w:rsidRDefault="0053530C" w:rsidP="00870339">
            <w:pPr>
              <w:jc w:val="center"/>
            </w:pPr>
            <w:r w:rsidRPr="006101CD">
              <w:t>41</w:t>
            </w:r>
          </w:p>
        </w:tc>
        <w:tc>
          <w:tcPr>
            <w:tcW w:w="0" w:type="auto"/>
          </w:tcPr>
          <w:p w:rsidR="0053530C" w:rsidRPr="006101CD" w:rsidRDefault="0053530C" w:rsidP="00870339">
            <w:pPr>
              <w:jc w:val="center"/>
            </w:pPr>
            <w:r w:rsidRPr="006101CD">
              <w:t>965</w:t>
            </w:r>
          </w:p>
        </w:tc>
      </w:tr>
      <w:tr w:rsidR="0053530C" w:rsidRPr="006101CD" w:rsidTr="00870339">
        <w:trPr>
          <w:trHeight w:val="70"/>
          <w:jc w:val="center"/>
        </w:trPr>
        <w:tc>
          <w:tcPr>
            <w:tcW w:w="0" w:type="auto"/>
          </w:tcPr>
          <w:p w:rsidR="0053530C" w:rsidRPr="006101CD" w:rsidRDefault="0053530C" w:rsidP="00870339">
            <w:r w:rsidRPr="006101CD">
              <w:t>4. Темкинское</w:t>
            </w:r>
          </w:p>
        </w:tc>
        <w:tc>
          <w:tcPr>
            <w:tcW w:w="0" w:type="auto"/>
          </w:tcPr>
          <w:p w:rsidR="0053530C" w:rsidRPr="006101CD" w:rsidRDefault="0053530C" w:rsidP="00870339">
            <w:pPr>
              <w:jc w:val="center"/>
            </w:pPr>
            <w:r w:rsidRPr="006101CD">
              <w:t>75</w:t>
            </w:r>
          </w:p>
        </w:tc>
        <w:tc>
          <w:tcPr>
            <w:tcW w:w="0" w:type="auto"/>
          </w:tcPr>
          <w:p w:rsidR="0053530C" w:rsidRPr="006101CD" w:rsidRDefault="0053530C" w:rsidP="00870339">
            <w:pPr>
              <w:jc w:val="center"/>
            </w:pPr>
            <w:r w:rsidRPr="006101CD">
              <w:t>1</w:t>
            </w:r>
          </w:p>
        </w:tc>
        <w:tc>
          <w:tcPr>
            <w:tcW w:w="0" w:type="auto"/>
          </w:tcPr>
          <w:p w:rsidR="0053530C" w:rsidRPr="006101CD" w:rsidRDefault="0053530C" w:rsidP="00870339">
            <w:pPr>
              <w:jc w:val="center"/>
            </w:pPr>
            <w:r w:rsidRPr="006101CD">
              <w:t>2766</w:t>
            </w:r>
          </w:p>
        </w:tc>
      </w:tr>
      <w:tr w:rsidR="0053530C" w:rsidRPr="006101CD" w:rsidTr="00870339">
        <w:trPr>
          <w:jc w:val="center"/>
        </w:trPr>
        <w:tc>
          <w:tcPr>
            <w:tcW w:w="0" w:type="auto"/>
          </w:tcPr>
          <w:p w:rsidR="0053530C" w:rsidRPr="006101CD" w:rsidRDefault="0053530C" w:rsidP="00870339">
            <w:pPr>
              <w:rPr>
                <w:b/>
              </w:rPr>
            </w:pPr>
            <w:r w:rsidRPr="006101CD">
              <w:t xml:space="preserve">      </w:t>
            </w:r>
            <w:r w:rsidRPr="006101CD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53530C" w:rsidRPr="006101CD" w:rsidRDefault="0053530C" w:rsidP="00870339">
            <w:pPr>
              <w:jc w:val="center"/>
            </w:pPr>
            <w:r w:rsidRPr="006101CD">
              <w:t>1324</w:t>
            </w:r>
          </w:p>
        </w:tc>
        <w:tc>
          <w:tcPr>
            <w:tcW w:w="0" w:type="auto"/>
          </w:tcPr>
          <w:p w:rsidR="0053530C" w:rsidRPr="006101CD" w:rsidRDefault="0053530C" w:rsidP="00870339">
            <w:pPr>
              <w:jc w:val="center"/>
            </w:pPr>
            <w:r w:rsidRPr="006101CD">
              <w:t>121</w:t>
            </w:r>
          </w:p>
        </w:tc>
        <w:tc>
          <w:tcPr>
            <w:tcW w:w="0" w:type="auto"/>
          </w:tcPr>
          <w:p w:rsidR="0053530C" w:rsidRPr="006101CD" w:rsidRDefault="0053530C" w:rsidP="00870339">
            <w:pPr>
              <w:jc w:val="center"/>
            </w:pPr>
            <w:r w:rsidRPr="006101CD">
              <w:t>5653</w:t>
            </w:r>
          </w:p>
        </w:tc>
      </w:tr>
    </w:tbl>
    <w:p w:rsidR="0053530C" w:rsidRPr="006101CD" w:rsidRDefault="0053530C" w:rsidP="0053530C">
      <w:pPr>
        <w:tabs>
          <w:tab w:val="left" w:pos="360"/>
        </w:tabs>
        <w:ind w:left="568"/>
        <w:jc w:val="center"/>
        <w:rPr>
          <w:b/>
          <w:color w:val="000000"/>
          <w:sz w:val="28"/>
          <w:szCs w:val="28"/>
        </w:rPr>
      </w:pPr>
    </w:p>
    <w:p w:rsidR="0053530C" w:rsidRPr="006101CD" w:rsidRDefault="0053530C" w:rsidP="0053530C">
      <w:pPr>
        <w:ind w:firstLine="540"/>
        <w:jc w:val="center"/>
        <w:rPr>
          <w:b/>
          <w:color w:val="000000"/>
          <w:sz w:val="28"/>
          <w:szCs w:val="28"/>
        </w:rPr>
      </w:pPr>
      <w:r w:rsidRPr="006101CD">
        <w:rPr>
          <w:b/>
          <w:color w:val="000000"/>
          <w:sz w:val="28"/>
          <w:szCs w:val="28"/>
        </w:rPr>
        <w:t>Демографические характеристики</w:t>
      </w:r>
    </w:p>
    <w:p w:rsidR="0053530C" w:rsidRPr="006101CD" w:rsidRDefault="0053530C" w:rsidP="0053530C">
      <w:pPr>
        <w:ind w:firstLine="709"/>
        <w:jc w:val="both"/>
        <w:rPr>
          <w:color w:val="000000"/>
          <w:sz w:val="28"/>
          <w:szCs w:val="28"/>
        </w:rPr>
      </w:pPr>
      <w:r w:rsidRPr="006101CD">
        <w:rPr>
          <w:color w:val="000000"/>
          <w:sz w:val="28"/>
          <w:szCs w:val="28"/>
        </w:rPr>
        <w:t>Численность населения Темкинского</w:t>
      </w:r>
      <w:r w:rsidRPr="006101CD">
        <w:rPr>
          <w:sz w:val="28"/>
          <w:szCs w:val="28"/>
        </w:rPr>
        <w:t xml:space="preserve"> района</w:t>
      </w:r>
      <w:r w:rsidRPr="006101CD">
        <w:rPr>
          <w:color w:val="000000"/>
          <w:sz w:val="28"/>
          <w:szCs w:val="28"/>
        </w:rPr>
        <w:t xml:space="preserve"> на начало 202</w:t>
      </w:r>
      <w:r>
        <w:rPr>
          <w:color w:val="000000"/>
          <w:sz w:val="28"/>
          <w:szCs w:val="28"/>
        </w:rPr>
        <w:t>2</w:t>
      </w:r>
      <w:r w:rsidRPr="006101CD">
        <w:rPr>
          <w:color w:val="000000"/>
          <w:sz w:val="28"/>
          <w:szCs w:val="28"/>
        </w:rPr>
        <w:t xml:space="preserve"> года составила 5653 человек. С 2018 года количество населения района уменьшилось на </w:t>
      </w:r>
      <w:r w:rsidRPr="006101CD">
        <w:rPr>
          <w:sz w:val="28"/>
          <w:szCs w:val="28"/>
        </w:rPr>
        <w:t>207 человек или</w:t>
      </w:r>
      <w:r w:rsidRPr="006101CD">
        <w:rPr>
          <w:color w:val="FF0000"/>
          <w:sz w:val="28"/>
          <w:szCs w:val="28"/>
        </w:rPr>
        <w:t xml:space="preserve"> </w:t>
      </w:r>
      <w:r w:rsidRPr="006101CD">
        <w:rPr>
          <w:sz w:val="28"/>
          <w:szCs w:val="28"/>
        </w:rPr>
        <w:t>на 3,5%</w:t>
      </w:r>
      <w:r>
        <w:rPr>
          <w:sz w:val="28"/>
          <w:szCs w:val="28"/>
        </w:rPr>
        <w:t xml:space="preserve"> </w:t>
      </w:r>
      <w:r w:rsidRPr="006101CD">
        <w:rPr>
          <w:color w:val="FF0000"/>
          <w:sz w:val="28"/>
          <w:szCs w:val="28"/>
        </w:rPr>
        <w:t xml:space="preserve"> </w:t>
      </w:r>
      <w:r w:rsidRPr="006101CD">
        <w:rPr>
          <w:color w:val="000000"/>
          <w:sz w:val="28"/>
          <w:szCs w:val="28"/>
        </w:rPr>
        <w:t>(показатель 2018 года – 5860 человек).</w:t>
      </w:r>
    </w:p>
    <w:p w:rsidR="0053530C" w:rsidRPr="006101CD" w:rsidRDefault="0053530C" w:rsidP="0053530C">
      <w:pPr>
        <w:ind w:firstLine="709"/>
        <w:jc w:val="both"/>
        <w:rPr>
          <w:color w:val="000000"/>
          <w:sz w:val="28"/>
          <w:szCs w:val="28"/>
        </w:rPr>
      </w:pPr>
      <w:r w:rsidRPr="006101CD">
        <w:rPr>
          <w:color w:val="000000"/>
          <w:sz w:val="28"/>
          <w:szCs w:val="28"/>
        </w:rPr>
        <w:t>По данным Росстата в 202</w:t>
      </w:r>
      <w:r>
        <w:rPr>
          <w:color w:val="000000"/>
          <w:sz w:val="28"/>
          <w:szCs w:val="28"/>
        </w:rPr>
        <w:t>1</w:t>
      </w:r>
      <w:r w:rsidRPr="006101CD">
        <w:rPr>
          <w:color w:val="000000"/>
          <w:sz w:val="28"/>
          <w:szCs w:val="28"/>
        </w:rPr>
        <w:t xml:space="preserve"> году возрастная структура населения следующая: доля детей до 17 лет составляет 15,5% (877 человек), взрослого населения старше 18 лет – </w:t>
      </w:r>
      <w:r w:rsidRPr="006101CD">
        <w:rPr>
          <w:sz w:val="28"/>
          <w:szCs w:val="28"/>
        </w:rPr>
        <w:t>84,5 %</w:t>
      </w:r>
      <w:r w:rsidRPr="006101CD">
        <w:rPr>
          <w:color w:val="000000"/>
          <w:sz w:val="28"/>
          <w:szCs w:val="28"/>
        </w:rPr>
        <w:t xml:space="preserve"> (4776 человек). Население трудоспособного возраста </w:t>
      </w:r>
      <w:r w:rsidRPr="006101CD">
        <w:rPr>
          <w:color w:val="000000"/>
          <w:sz w:val="28"/>
        </w:rPr>
        <w:t xml:space="preserve">составляет 3164 человек </w:t>
      </w:r>
      <w:r w:rsidRPr="006101CD">
        <w:rPr>
          <w:color w:val="000000"/>
          <w:sz w:val="28"/>
          <w:szCs w:val="28"/>
        </w:rPr>
        <w:t>(55,9</w:t>
      </w:r>
      <w:r w:rsidRPr="006101CD">
        <w:rPr>
          <w:color w:val="000000"/>
          <w:sz w:val="28"/>
        </w:rPr>
        <w:t xml:space="preserve">% от общей численности населения), старше трудоспособного возраста </w:t>
      </w:r>
      <w:r w:rsidRPr="006101CD">
        <w:rPr>
          <w:color w:val="000000"/>
          <w:sz w:val="28"/>
          <w:szCs w:val="28"/>
        </w:rPr>
        <w:t>–1714</w:t>
      </w:r>
      <w:r w:rsidRPr="006101CD">
        <w:rPr>
          <w:color w:val="000000"/>
          <w:sz w:val="28"/>
        </w:rPr>
        <w:t xml:space="preserve"> человек (</w:t>
      </w:r>
      <w:r w:rsidRPr="006101CD">
        <w:rPr>
          <w:sz w:val="28"/>
        </w:rPr>
        <w:t>30,3</w:t>
      </w:r>
      <w:r w:rsidRPr="006101CD">
        <w:rPr>
          <w:color w:val="000000"/>
          <w:sz w:val="28"/>
        </w:rPr>
        <w:t xml:space="preserve"> %). За последние годы численность населения трудоспособного возраста имеет стойкую тенденцию к</w:t>
      </w:r>
      <w:r w:rsidRPr="006101CD">
        <w:rPr>
          <w:color w:val="000000"/>
          <w:sz w:val="28"/>
          <w:szCs w:val="28"/>
        </w:rPr>
        <w:t> </w:t>
      </w:r>
      <w:r w:rsidRPr="006101CD">
        <w:rPr>
          <w:color w:val="000000"/>
          <w:sz w:val="28"/>
        </w:rPr>
        <w:t xml:space="preserve">сокращению: с 2018 года убыль данной категории составила 37 человек, </w:t>
      </w:r>
    </w:p>
    <w:p w:rsidR="0053530C" w:rsidRPr="006101CD" w:rsidRDefault="0053530C" w:rsidP="0053530C">
      <w:pPr>
        <w:ind w:firstLine="709"/>
        <w:jc w:val="both"/>
        <w:rPr>
          <w:color w:val="000000"/>
          <w:sz w:val="28"/>
          <w:szCs w:val="28"/>
        </w:rPr>
      </w:pPr>
      <w:r w:rsidRPr="006101CD">
        <w:rPr>
          <w:color w:val="000000"/>
          <w:sz w:val="28"/>
          <w:szCs w:val="28"/>
        </w:rPr>
        <w:t>Изменение возрастной структуры последнего десятилетия показывает, что происходит старение населения и увеличение демографической нагрузки на трудоспособное население.</w:t>
      </w:r>
    </w:p>
    <w:p w:rsidR="0053530C" w:rsidRPr="006101CD" w:rsidRDefault="0053530C" w:rsidP="0053530C">
      <w:pPr>
        <w:tabs>
          <w:tab w:val="left" w:pos="360"/>
        </w:tabs>
        <w:ind w:left="568"/>
        <w:jc w:val="center"/>
        <w:rPr>
          <w:b/>
          <w:color w:val="000000"/>
          <w:sz w:val="28"/>
          <w:szCs w:val="28"/>
        </w:rPr>
      </w:pPr>
      <w:r w:rsidRPr="006101CD">
        <w:rPr>
          <w:b/>
          <w:color w:val="000000"/>
          <w:sz w:val="28"/>
          <w:szCs w:val="28"/>
        </w:rPr>
        <w:t>2. Показатели состояния здоровья населения в 201</w:t>
      </w:r>
      <w:r>
        <w:rPr>
          <w:b/>
          <w:color w:val="000000"/>
          <w:sz w:val="28"/>
          <w:szCs w:val="28"/>
        </w:rPr>
        <w:t>9</w:t>
      </w:r>
      <w:r w:rsidRPr="006101CD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1</w:t>
      </w:r>
      <w:r w:rsidRPr="006101CD">
        <w:rPr>
          <w:b/>
          <w:color w:val="000000"/>
          <w:sz w:val="28"/>
          <w:szCs w:val="28"/>
        </w:rPr>
        <w:t xml:space="preserve"> гг.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06"/>
        <w:gridCol w:w="1303"/>
        <w:gridCol w:w="1303"/>
        <w:gridCol w:w="1307"/>
        <w:gridCol w:w="1303"/>
        <w:gridCol w:w="1303"/>
        <w:gridCol w:w="1296"/>
      </w:tblGrid>
      <w:tr w:rsidR="0053530C" w:rsidRPr="006101CD" w:rsidTr="00870339">
        <w:trPr>
          <w:jc w:val="center"/>
        </w:trPr>
        <w:tc>
          <w:tcPr>
            <w:tcW w:w="1251" w:type="pct"/>
            <w:vMerge w:val="restart"/>
          </w:tcPr>
          <w:p w:rsidR="0053530C" w:rsidRPr="006101CD" w:rsidRDefault="0053530C" w:rsidP="00870339">
            <w:pPr>
              <w:ind w:right="-54"/>
              <w:jc w:val="center"/>
            </w:pPr>
            <w:r w:rsidRPr="006101CD">
              <w:t>Показатель</w:t>
            </w:r>
          </w:p>
          <w:p w:rsidR="0053530C" w:rsidRPr="006101CD" w:rsidRDefault="0053530C" w:rsidP="00870339">
            <w:pPr>
              <w:ind w:right="-54"/>
              <w:jc w:val="center"/>
            </w:pPr>
            <w:r w:rsidRPr="006101CD">
              <w:t>на 100 000 населения соответствующего возраста</w:t>
            </w:r>
          </w:p>
        </w:tc>
        <w:tc>
          <w:tcPr>
            <w:tcW w:w="1877" w:type="pct"/>
            <w:gridSpan w:val="3"/>
            <w:vAlign w:val="center"/>
          </w:tcPr>
          <w:p w:rsidR="0053530C" w:rsidRPr="006101CD" w:rsidRDefault="0053530C" w:rsidP="00870339">
            <w:pPr>
              <w:ind w:right="-54"/>
              <w:jc w:val="center"/>
            </w:pPr>
            <w:r w:rsidRPr="006101CD">
              <w:t xml:space="preserve">Общая заболеваемость </w:t>
            </w:r>
          </w:p>
        </w:tc>
        <w:tc>
          <w:tcPr>
            <w:tcW w:w="1873" w:type="pct"/>
            <w:gridSpan w:val="3"/>
            <w:vAlign w:val="center"/>
          </w:tcPr>
          <w:p w:rsidR="0053530C" w:rsidRPr="006101CD" w:rsidRDefault="0053530C" w:rsidP="00870339">
            <w:pPr>
              <w:ind w:right="-54"/>
              <w:jc w:val="center"/>
            </w:pPr>
            <w:r w:rsidRPr="006101CD">
              <w:t>Первичная заболеваемость</w:t>
            </w:r>
          </w:p>
        </w:tc>
      </w:tr>
      <w:tr w:rsidR="0053530C" w:rsidRPr="006101CD" w:rsidTr="00870339">
        <w:trPr>
          <w:jc w:val="center"/>
        </w:trPr>
        <w:tc>
          <w:tcPr>
            <w:tcW w:w="1251" w:type="pct"/>
            <w:vMerge/>
          </w:tcPr>
          <w:p w:rsidR="0053530C" w:rsidRPr="006101CD" w:rsidRDefault="0053530C" w:rsidP="00870339">
            <w:pPr>
              <w:ind w:right="-54"/>
              <w:jc w:val="center"/>
              <w:rPr>
                <w:b/>
              </w:rPr>
            </w:pPr>
          </w:p>
        </w:tc>
        <w:tc>
          <w:tcPr>
            <w:tcW w:w="625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1CD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625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1CD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</w:t>
            </w:r>
          </w:p>
        </w:tc>
        <w:tc>
          <w:tcPr>
            <w:tcW w:w="626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1CD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1CD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625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1CD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</w:t>
            </w:r>
          </w:p>
        </w:tc>
        <w:tc>
          <w:tcPr>
            <w:tcW w:w="623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6101CD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1</w:t>
            </w:r>
          </w:p>
        </w:tc>
      </w:tr>
      <w:tr w:rsidR="0053530C" w:rsidRPr="006101CD" w:rsidTr="00870339">
        <w:trPr>
          <w:jc w:val="center"/>
        </w:trPr>
        <w:tc>
          <w:tcPr>
            <w:tcW w:w="1251" w:type="pct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Дети</w:t>
            </w:r>
          </w:p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(0-14 лет)</w:t>
            </w:r>
          </w:p>
        </w:tc>
        <w:tc>
          <w:tcPr>
            <w:tcW w:w="625" w:type="pct"/>
            <w:vAlign w:val="center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105677,4</w:t>
            </w:r>
          </w:p>
        </w:tc>
        <w:tc>
          <w:tcPr>
            <w:tcW w:w="625" w:type="pct"/>
            <w:vAlign w:val="center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100877,4</w:t>
            </w:r>
          </w:p>
        </w:tc>
        <w:tc>
          <w:tcPr>
            <w:tcW w:w="626" w:type="pct"/>
            <w:vAlign w:val="center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27099,4</w:t>
            </w:r>
          </w:p>
        </w:tc>
        <w:tc>
          <w:tcPr>
            <w:tcW w:w="625" w:type="pct"/>
            <w:vAlign w:val="center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98620,0</w:t>
            </w:r>
          </w:p>
        </w:tc>
        <w:tc>
          <w:tcPr>
            <w:tcW w:w="625" w:type="pct"/>
            <w:vAlign w:val="center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97226,2</w:t>
            </w:r>
          </w:p>
        </w:tc>
        <w:tc>
          <w:tcPr>
            <w:tcW w:w="623" w:type="pct"/>
            <w:vAlign w:val="center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23861,7</w:t>
            </w:r>
          </w:p>
        </w:tc>
      </w:tr>
      <w:tr w:rsidR="0053530C" w:rsidRPr="006101CD" w:rsidTr="00870339">
        <w:trPr>
          <w:jc w:val="center"/>
        </w:trPr>
        <w:tc>
          <w:tcPr>
            <w:tcW w:w="1251" w:type="pct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Подростки</w:t>
            </w:r>
          </w:p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(15-17 лет)</w:t>
            </w:r>
          </w:p>
        </w:tc>
        <w:tc>
          <w:tcPr>
            <w:tcW w:w="625" w:type="pct"/>
            <w:vAlign w:val="center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40758,6</w:t>
            </w:r>
          </w:p>
        </w:tc>
        <w:tc>
          <w:tcPr>
            <w:tcW w:w="625" w:type="pct"/>
            <w:vAlign w:val="center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41946,3</w:t>
            </w:r>
          </w:p>
        </w:tc>
        <w:tc>
          <w:tcPr>
            <w:tcW w:w="626" w:type="pct"/>
            <w:vAlign w:val="center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11241,6</w:t>
            </w:r>
          </w:p>
        </w:tc>
        <w:tc>
          <w:tcPr>
            <w:tcW w:w="625" w:type="pct"/>
            <w:vAlign w:val="center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50760,0</w:t>
            </w:r>
          </w:p>
        </w:tc>
        <w:tc>
          <w:tcPr>
            <w:tcW w:w="625" w:type="pct"/>
            <w:vAlign w:val="center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37678,7</w:t>
            </w:r>
          </w:p>
        </w:tc>
        <w:tc>
          <w:tcPr>
            <w:tcW w:w="623" w:type="pct"/>
            <w:vAlign w:val="center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9942,5</w:t>
            </w:r>
          </w:p>
        </w:tc>
      </w:tr>
      <w:tr w:rsidR="0053530C" w:rsidRPr="006101CD" w:rsidTr="00870339">
        <w:trPr>
          <w:jc w:val="center"/>
        </w:trPr>
        <w:tc>
          <w:tcPr>
            <w:tcW w:w="1251" w:type="pct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Взрослые</w:t>
            </w:r>
          </w:p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(18 лет и старше)</w:t>
            </w:r>
          </w:p>
        </w:tc>
        <w:tc>
          <w:tcPr>
            <w:tcW w:w="625" w:type="pct"/>
            <w:vAlign w:val="center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129598,0</w:t>
            </w:r>
          </w:p>
        </w:tc>
        <w:tc>
          <w:tcPr>
            <w:tcW w:w="625" w:type="pct"/>
            <w:vAlign w:val="center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47750,2</w:t>
            </w:r>
          </w:p>
        </w:tc>
        <w:tc>
          <w:tcPr>
            <w:tcW w:w="626" w:type="pct"/>
            <w:vAlign w:val="center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43056,8</w:t>
            </w:r>
          </w:p>
        </w:tc>
        <w:tc>
          <w:tcPr>
            <w:tcW w:w="625" w:type="pct"/>
            <w:vAlign w:val="center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12754</w:t>
            </w:r>
          </w:p>
        </w:tc>
        <w:tc>
          <w:tcPr>
            <w:tcW w:w="625" w:type="pct"/>
            <w:vAlign w:val="center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21302,4</w:t>
            </w:r>
          </w:p>
        </w:tc>
        <w:tc>
          <w:tcPr>
            <w:tcW w:w="623" w:type="pct"/>
            <w:vAlign w:val="center"/>
          </w:tcPr>
          <w:p w:rsidR="0053530C" w:rsidRPr="006101CD" w:rsidRDefault="0053530C" w:rsidP="00870339">
            <w:pPr>
              <w:jc w:val="center"/>
              <w:rPr>
                <w:bCs/>
              </w:rPr>
            </w:pPr>
            <w:r w:rsidRPr="006101CD">
              <w:rPr>
                <w:bCs/>
              </w:rPr>
              <w:t>37572,9</w:t>
            </w:r>
          </w:p>
        </w:tc>
      </w:tr>
    </w:tbl>
    <w:p w:rsidR="0053530C" w:rsidRPr="006101CD" w:rsidRDefault="0053530C" w:rsidP="0053530C">
      <w:pPr>
        <w:rPr>
          <w:b/>
          <w:color w:val="000000"/>
          <w:sz w:val="28"/>
          <w:szCs w:val="28"/>
        </w:rPr>
      </w:pPr>
    </w:p>
    <w:p w:rsidR="0053530C" w:rsidRPr="006101CD" w:rsidRDefault="0053530C" w:rsidP="0053530C">
      <w:pPr>
        <w:tabs>
          <w:tab w:val="num" w:pos="540"/>
        </w:tabs>
        <w:ind w:firstLine="720"/>
        <w:jc w:val="both"/>
        <w:rPr>
          <w:color w:val="000000"/>
          <w:sz w:val="28"/>
          <w:szCs w:val="28"/>
        </w:rPr>
      </w:pPr>
      <w:r w:rsidRPr="006101CD">
        <w:rPr>
          <w:b/>
          <w:color w:val="000000"/>
          <w:sz w:val="28"/>
          <w:szCs w:val="28"/>
          <w:u w:val="single"/>
        </w:rPr>
        <w:t>Анализ</w:t>
      </w:r>
      <w:r w:rsidRPr="006101CD">
        <w:rPr>
          <w:color w:val="000000"/>
          <w:sz w:val="28"/>
          <w:szCs w:val="28"/>
        </w:rPr>
        <w:t>:  общая заболеваемость  снизилась, а первичная выросла из-за пандемии коронавируса, ОРВИ.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Структура первичной заболеваемости детского населения (на 100 000 и %):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1 место – болезни органов дыхания -9803,6 (41,08%)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2 место – болезни костно-мышечной системы – 6548,4 (27,4%)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3 место – болезни органов пищеварения – 4504,6 (18,8%)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Структура общей заболеваемости детского населения (на 100 000 и %):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1 место - болезни органов дыхания -10325 (38,1%)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lastRenderedPageBreak/>
        <w:t>2 место – болезни костно-мышечной системы – 7024,3 (25,9%)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3 место – болезни органов пищеварения – 3905,8 (14,4%)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Структура первичной заболеваемости подростков (на 100 000 и %):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1 место – болезни органов дыхания – 4048,5 (40,7%)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2 место – болезни костно-мышечной системы – 2395,6 (24,09%)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3 место – болезни органов пищеварения – 1822,4 (18,3%)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Структура общей заболеваемости подростков (на 100 000 и %):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1 место – болезни органов дыхания  - 5048,9 (44,9%)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2 место – болезни костно-мышечной системы – 3926,4 (34,9%)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3 место – болезни органов пищеварения – 2018,6 (17,9%)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Структура первичной заболеваемости взрослого населения (на 100 000 и %):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1 место – болезни органов дыхания – 5988,3 (63,7%)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2 место – болезни кровообращения - 3246,4 (20,5%)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3 место – злокачественные образования - 439,7 (4,7%)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Структура общей заболеваемости взрослого населения (на 100 000 и %):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1 место – болезни кровообращения – 20163 (42,8%)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2 место – болезни  органов дыхания – 8040,2 (17,1%)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3 место – болезни органов пищеварения – 4334,1 (9,2%)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Структура смертности детского населения (0-17 лет) (на 100 000 и %):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1 место – нет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2 место – нет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 xml:space="preserve">3 место – нет 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Структура смертности взрослого населения (на 100 000 и %):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1 место – болезни кровообращения – 849,1 (55,4%)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2 место – старость – 265,3 (19,6%)</w:t>
      </w:r>
    </w:p>
    <w:p w:rsidR="0053530C" w:rsidRPr="006101CD" w:rsidRDefault="0053530C" w:rsidP="0053530C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3 место – злокачественные образования – 176,9 (11,9%)</w:t>
      </w:r>
    </w:p>
    <w:p w:rsidR="0053530C" w:rsidRPr="006101CD" w:rsidRDefault="0053530C" w:rsidP="0053530C">
      <w:pPr>
        <w:pStyle w:val="ad"/>
        <w:spacing w:after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3530C" w:rsidRPr="006101CD" w:rsidRDefault="0053530C" w:rsidP="0053530C">
      <w:pPr>
        <w:pStyle w:val="ad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01CD">
        <w:rPr>
          <w:rFonts w:ascii="Times New Roman" w:hAnsi="Times New Roman" w:cs="Times New Roman"/>
          <w:b/>
          <w:color w:val="000000"/>
          <w:sz w:val="28"/>
          <w:szCs w:val="28"/>
        </w:rPr>
        <w:t>Смертность населения Темкинского района</w:t>
      </w:r>
    </w:p>
    <w:p w:rsidR="0053530C" w:rsidRPr="006101CD" w:rsidRDefault="0053530C" w:rsidP="0053530C">
      <w:pPr>
        <w:pStyle w:val="ad"/>
        <w:spacing w:after="0"/>
        <w:ind w:firstLine="70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CellMar>
          <w:left w:w="30" w:type="dxa"/>
          <w:right w:w="30" w:type="dxa"/>
        </w:tblCellMar>
        <w:tblLook w:val="0000"/>
      </w:tblPr>
      <w:tblGrid>
        <w:gridCol w:w="4963"/>
        <w:gridCol w:w="1768"/>
        <w:gridCol w:w="1768"/>
        <w:gridCol w:w="1766"/>
      </w:tblGrid>
      <w:tr w:rsidR="0053530C" w:rsidRPr="006101CD" w:rsidTr="00870339">
        <w:trPr>
          <w:trHeight w:val="257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1CD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1CD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1CD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1CD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1</w:t>
            </w:r>
          </w:p>
        </w:tc>
      </w:tr>
      <w:tr w:rsidR="0053530C" w:rsidRPr="006101CD" w:rsidTr="00870339">
        <w:trPr>
          <w:trHeight w:val="397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101CD">
              <w:rPr>
                <w:color w:val="000000"/>
              </w:rPr>
              <w:t>Численность населения (на начало года)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5860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5774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5653</w:t>
            </w:r>
          </w:p>
        </w:tc>
      </w:tr>
      <w:tr w:rsidR="0053530C" w:rsidRPr="006101CD" w:rsidTr="00870339">
        <w:trPr>
          <w:trHeight w:val="403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101CD">
              <w:rPr>
                <w:color w:val="000000"/>
              </w:rPr>
              <w:t>Рождаемость (на 1000 населения)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</w:pPr>
            <w:r w:rsidRPr="006101CD">
              <w:t>3,4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2,6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3,0</w:t>
            </w:r>
          </w:p>
        </w:tc>
      </w:tr>
      <w:tr w:rsidR="0053530C" w:rsidRPr="006101CD" w:rsidTr="00870339">
        <w:trPr>
          <w:trHeight w:val="408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101CD">
              <w:rPr>
                <w:color w:val="000000"/>
              </w:rPr>
              <w:t>Смертность</w:t>
            </w:r>
            <w:r w:rsidRPr="006101CD">
              <w:t xml:space="preserve"> </w:t>
            </w:r>
            <w:r w:rsidRPr="006101CD">
              <w:rPr>
                <w:color w:val="000000"/>
              </w:rPr>
              <w:t>от всех причин (на 1000 населения)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 xml:space="preserve">17,9 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12,6</w:t>
            </w:r>
          </w:p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 xml:space="preserve"> Показатель достигнут (19,1 на 1 тыс.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16,3</w:t>
            </w:r>
          </w:p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Показатель достигнут (19,1 на 1 тыс. населения)</w:t>
            </w:r>
          </w:p>
        </w:tc>
      </w:tr>
      <w:tr w:rsidR="0053530C" w:rsidRPr="006101CD" w:rsidTr="00870339">
        <w:trPr>
          <w:trHeight w:val="414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101CD">
              <w:rPr>
                <w:color w:val="000000"/>
              </w:rPr>
              <w:t>Естественный прирост (на 1000 населения)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</w:pPr>
            <w:r w:rsidRPr="006101CD">
              <w:t>-14,5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-10,0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-13,3</w:t>
            </w:r>
          </w:p>
        </w:tc>
      </w:tr>
      <w:tr w:rsidR="0053530C" w:rsidRPr="006101CD" w:rsidTr="00870339">
        <w:trPr>
          <w:trHeight w:val="548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101CD">
              <w:rPr>
                <w:color w:val="000000"/>
              </w:rPr>
              <w:t>Младенческая смертность (на 1000 рожденных живыми)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58,8</w:t>
            </w:r>
          </w:p>
        </w:tc>
      </w:tr>
      <w:tr w:rsidR="0053530C" w:rsidRPr="006101CD" w:rsidTr="00870339">
        <w:trPr>
          <w:trHeight w:val="556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101CD">
              <w:rPr>
                <w:color w:val="000000"/>
              </w:rPr>
              <w:lastRenderedPageBreak/>
              <w:t>Перинатальная смертность (на 1000 рожденных живыми и мертвыми)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0</w:t>
            </w:r>
          </w:p>
        </w:tc>
      </w:tr>
      <w:tr w:rsidR="0053530C" w:rsidRPr="006101CD" w:rsidTr="00870339">
        <w:trPr>
          <w:trHeight w:val="496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101CD">
              <w:rPr>
                <w:color w:val="000000"/>
              </w:rPr>
              <w:t>Детская смертность (0-17лет) (на 1000 детского населения)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0</w:t>
            </w:r>
          </w:p>
        </w:tc>
      </w:tr>
      <w:tr w:rsidR="0053530C" w:rsidRPr="006101CD" w:rsidTr="00870339">
        <w:trPr>
          <w:trHeight w:val="600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0C" w:rsidRPr="006101CD" w:rsidRDefault="0053530C" w:rsidP="00870339">
            <w:pPr>
              <w:rPr>
                <w:color w:val="000000"/>
              </w:rPr>
            </w:pPr>
            <w:r w:rsidRPr="006101CD">
              <w:t>Смертность от болезней системы кровообращения на 100 тыс.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802,0</w:t>
            </w:r>
          </w:p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719,3</w:t>
            </w:r>
          </w:p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Показатель достигнут (887,6 на 100 тыс. населения)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 xml:space="preserve">849,1 </w:t>
            </w:r>
          </w:p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Показатель достигнут (887,6 на 100 тыс. населения)</w:t>
            </w:r>
          </w:p>
        </w:tc>
      </w:tr>
      <w:tr w:rsidR="0053530C" w:rsidRPr="006101CD" w:rsidTr="00870339">
        <w:trPr>
          <w:trHeight w:val="552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0C" w:rsidRPr="006101CD" w:rsidRDefault="0053530C" w:rsidP="00870339">
            <w:r w:rsidRPr="006101CD">
              <w:t>Смертность от злокачественных новообразований на 100 тыс.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153,6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226,0</w:t>
            </w:r>
          </w:p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Показатель не достигнут (182,9 на 100 тыс. населения)</w:t>
            </w:r>
          </w:p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176,9</w:t>
            </w:r>
          </w:p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 xml:space="preserve"> Показатель  достигнут (182,9 на 100 тыс. населения)</w:t>
            </w:r>
          </w:p>
        </w:tc>
      </w:tr>
      <w:tr w:rsidR="0053530C" w:rsidRPr="006101CD" w:rsidTr="00870339">
        <w:trPr>
          <w:trHeight w:val="405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0C" w:rsidRPr="006101CD" w:rsidRDefault="0053530C" w:rsidP="00870339">
            <w:r w:rsidRPr="006101CD">
              <w:t>Смертность от туберкулеза на 100 тыс.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0</w:t>
            </w:r>
          </w:p>
        </w:tc>
      </w:tr>
      <w:tr w:rsidR="0053530C" w:rsidRPr="006101CD" w:rsidTr="00870339">
        <w:trPr>
          <w:trHeight w:val="552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0C" w:rsidRPr="006101CD" w:rsidRDefault="0053530C" w:rsidP="00870339">
            <w:r w:rsidRPr="006101CD">
              <w:t>Смертность от болезней органов дыхания на 100 000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51,2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20,6</w:t>
            </w:r>
          </w:p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Показатель достигнут (49,9 на 100 тыс.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 xml:space="preserve">0 </w:t>
            </w:r>
          </w:p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Показатель достигнут (49,9 на 100 тыс. населения)</w:t>
            </w:r>
          </w:p>
        </w:tc>
      </w:tr>
      <w:tr w:rsidR="0053530C" w:rsidRPr="006101CD" w:rsidTr="00870339">
        <w:trPr>
          <w:trHeight w:val="560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0C" w:rsidRPr="006101CD" w:rsidRDefault="0053530C" w:rsidP="00870339">
            <w:r w:rsidRPr="006101CD">
              <w:t>Смертность от болезней органов пищеварения на 100 000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34,1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41,1</w:t>
            </w:r>
          </w:p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Показатель достигнут (131,9 на 100 тыс. населения)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70,8</w:t>
            </w:r>
          </w:p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 xml:space="preserve"> Показатель достигнут (131,9 на 100 тыс. населения)</w:t>
            </w:r>
          </w:p>
        </w:tc>
      </w:tr>
      <w:tr w:rsidR="0053530C" w:rsidRPr="006101CD" w:rsidTr="00870339">
        <w:trPr>
          <w:trHeight w:val="540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0C" w:rsidRPr="006101CD" w:rsidRDefault="0053530C" w:rsidP="00870339">
            <w:r w:rsidRPr="006101CD">
              <w:t>Заболеваемость туберкулезом на 100 тыс.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</w:pPr>
            <w:r w:rsidRPr="006101CD">
              <w:t>34,1</w:t>
            </w:r>
          </w:p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0</w:t>
            </w:r>
          </w:p>
        </w:tc>
      </w:tr>
      <w:tr w:rsidR="0053530C" w:rsidRPr="006101CD" w:rsidTr="00870339">
        <w:trPr>
          <w:trHeight w:val="562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0C" w:rsidRPr="006101CD" w:rsidRDefault="0053530C" w:rsidP="00870339">
            <w:r w:rsidRPr="006101CD">
              <w:t>Смертность от внешних причин на 100 тыс. населения: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</w:pPr>
            <w:r w:rsidRPr="006101CD">
              <w:t>102,4</w:t>
            </w:r>
          </w:p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51,9</w:t>
            </w:r>
          </w:p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Показатель достигнут (116,4 на 100 тыс. населения)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106,1</w:t>
            </w:r>
          </w:p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 xml:space="preserve"> Показатель достигнут (116,4 на 100 тыс. населения)</w:t>
            </w:r>
          </w:p>
        </w:tc>
      </w:tr>
      <w:tr w:rsidR="0053530C" w:rsidRPr="006101CD" w:rsidTr="00870339">
        <w:trPr>
          <w:trHeight w:val="340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0C" w:rsidRPr="006101CD" w:rsidRDefault="0053530C" w:rsidP="00870339">
            <w:r w:rsidRPr="006101CD">
              <w:t xml:space="preserve">в т.ч. от ДТП  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</w:pPr>
            <w:r w:rsidRPr="006101CD"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17,3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0</w:t>
            </w:r>
          </w:p>
        </w:tc>
      </w:tr>
      <w:tr w:rsidR="0053530C" w:rsidRPr="006101CD" w:rsidTr="00870339">
        <w:trPr>
          <w:trHeight w:val="366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r w:rsidRPr="006101CD">
              <w:t>в т.ч. от суицидов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</w:pPr>
            <w:r w:rsidRPr="006101CD"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0</w:t>
            </w:r>
          </w:p>
        </w:tc>
      </w:tr>
      <w:tr w:rsidR="0053530C" w:rsidRPr="006101CD" w:rsidTr="00870339">
        <w:trPr>
          <w:trHeight w:val="336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r w:rsidRPr="006101CD">
              <w:t>в т.ч. от утоплений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</w:pPr>
            <w:r w:rsidRPr="006101CD"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0</w:t>
            </w:r>
          </w:p>
        </w:tc>
      </w:tr>
      <w:tr w:rsidR="0053530C" w:rsidRPr="006101CD" w:rsidTr="00870339">
        <w:trPr>
          <w:trHeight w:val="336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r w:rsidRPr="006101CD">
              <w:t>Смертность от старости на 100 000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</w:pPr>
            <w:r w:rsidRPr="006101CD">
              <w:t>546,0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311,7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265,3</w:t>
            </w:r>
          </w:p>
        </w:tc>
      </w:tr>
      <w:tr w:rsidR="0053530C" w:rsidRPr="006101CD" w:rsidTr="00870339">
        <w:trPr>
          <w:trHeight w:val="336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r w:rsidRPr="006101CD">
              <w:t>Смертности населения в трудоспособном возрасте на 100 000 населения</w:t>
            </w:r>
          </w:p>
          <w:p w:rsidR="0053530C" w:rsidRPr="006101CD" w:rsidRDefault="0053530C" w:rsidP="00870339">
            <w:r w:rsidRPr="006101CD">
              <w:rPr>
                <w:i/>
              </w:rPr>
              <w:t>(Коэффициент смертности населения в трудоспособном возрасте рассчитывается как отношение числа умерших в данном возрасте в течение календарного года к среднегодовой численности лиц данного возраста. Исчисляется на 100 тыс. человек населения соответствующего возраста).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101CD">
              <w:t>443,7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6101CD">
              <w:rPr>
                <w:color w:val="000000"/>
              </w:rPr>
              <w:t>253,1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632,1</w:t>
            </w:r>
          </w:p>
        </w:tc>
      </w:tr>
      <w:tr w:rsidR="0053530C" w:rsidRPr="006101CD" w:rsidTr="00870339">
        <w:trPr>
          <w:trHeight w:val="336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r w:rsidRPr="006101CD">
              <w:t xml:space="preserve">Доля умерших в трудоспособном возрасте на дому в общем количестве умерших в </w:t>
            </w:r>
            <w:r w:rsidRPr="006101CD">
              <w:lastRenderedPageBreak/>
              <w:t>трудоспособном возрасте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lastRenderedPageBreak/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33,3</w:t>
            </w:r>
          </w:p>
        </w:tc>
      </w:tr>
    </w:tbl>
    <w:p w:rsidR="0053530C" w:rsidRPr="006101CD" w:rsidRDefault="0053530C" w:rsidP="0053530C">
      <w:pPr>
        <w:jc w:val="both"/>
        <w:rPr>
          <w:color w:val="000000"/>
          <w:sz w:val="28"/>
          <w:szCs w:val="28"/>
        </w:rPr>
      </w:pPr>
      <w:r w:rsidRPr="006101CD">
        <w:rPr>
          <w:b/>
          <w:color w:val="000000"/>
          <w:sz w:val="28"/>
          <w:szCs w:val="28"/>
          <w:u w:val="single"/>
        </w:rPr>
        <w:lastRenderedPageBreak/>
        <w:t xml:space="preserve">Анализ: </w:t>
      </w:r>
      <w:r w:rsidRPr="006101CD">
        <w:rPr>
          <w:color w:val="000000"/>
          <w:sz w:val="28"/>
          <w:szCs w:val="28"/>
        </w:rPr>
        <w:t xml:space="preserve">в динамике отмечается уменьшение численности населения (родилось 17, умерло 92). Демографическая ситуация в районе может быть оценена как неблагополучная (отрицательный естественный прирост населения).  Случаев смертности от туберкулеза не зарегистрировано. Смертность от  З.Н.О остается на уровне 2019г.(10 человек, из них 4 трудоспособного возраста).  Имеет место увеличение  смертности от внешних причин (убийства, пожар, гипотермия: 6 человек, из них 5 трудоспособного возраста ) </w:t>
      </w:r>
    </w:p>
    <w:p w:rsidR="0053530C" w:rsidRPr="006101CD" w:rsidRDefault="0053530C" w:rsidP="0053530C">
      <w:pPr>
        <w:tabs>
          <w:tab w:val="num" w:pos="540"/>
        </w:tabs>
        <w:ind w:firstLine="720"/>
        <w:jc w:val="center"/>
        <w:rPr>
          <w:b/>
          <w:color w:val="000000"/>
          <w:sz w:val="28"/>
          <w:szCs w:val="28"/>
        </w:rPr>
      </w:pPr>
      <w:r w:rsidRPr="006101CD">
        <w:rPr>
          <w:b/>
          <w:color w:val="000000"/>
          <w:sz w:val="28"/>
          <w:szCs w:val="28"/>
        </w:rPr>
        <w:t>4. Общая характеристика здравоохранения</w:t>
      </w:r>
    </w:p>
    <w:p w:rsidR="0053530C" w:rsidRPr="006101CD" w:rsidRDefault="0053530C" w:rsidP="0053530C">
      <w:pPr>
        <w:tabs>
          <w:tab w:val="num" w:pos="540"/>
        </w:tabs>
        <w:ind w:firstLine="720"/>
        <w:jc w:val="both"/>
        <w:rPr>
          <w:sz w:val="28"/>
          <w:szCs w:val="28"/>
        </w:rPr>
      </w:pPr>
      <w:r w:rsidRPr="006101CD">
        <w:rPr>
          <w:color w:val="000000"/>
          <w:sz w:val="28"/>
          <w:szCs w:val="28"/>
        </w:rPr>
        <w:t>Здравоохранение МО «Темкинский район» представлено ОГБУЗ «Темкинская ЦРБ», в состав которой входят:  стационар на 36</w:t>
      </w:r>
      <w:r w:rsidRPr="006101CD">
        <w:rPr>
          <w:sz w:val="28"/>
          <w:szCs w:val="28"/>
        </w:rPr>
        <w:t xml:space="preserve"> соматических коек, из них: терапевтических –  5  круглосуточных коек,  7 дневного пребывания, хирургических – 0 круглосуточных коек, 3 дневного пребывания, педиатрических  - 2 круглосуточных коек, 2 дневного пребывания, для оказания паллиативной помощи – 17 коек;  поликлиника, рассчитана на 150 посещений в смену, 16 ФАПов, из которых 7 укомплектованы фельдшерами</w:t>
      </w:r>
    </w:p>
    <w:p w:rsidR="0053530C" w:rsidRPr="006101CD" w:rsidRDefault="0053530C" w:rsidP="0053530C">
      <w:pPr>
        <w:ind w:firstLine="708"/>
        <w:jc w:val="center"/>
        <w:rPr>
          <w:b/>
          <w:color w:val="000000"/>
          <w:sz w:val="28"/>
          <w:szCs w:val="28"/>
        </w:rPr>
      </w:pPr>
      <w:r w:rsidRPr="006101CD">
        <w:rPr>
          <w:b/>
          <w:color w:val="000000"/>
          <w:sz w:val="28"/>
          <w:szCs w:val="28"/>
        </w:rPr>
        <w:t>Социально-значимые заболевания</w:t>
      </w:r>
    </w:p>
    <w:p w:rsidR="0053530C" w:rsidRPr="006101CD" w:rsidRDefault="0053530C" w:rsidP="0053530C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1CD">
        <w:rPr>
          <w:rFonts w:ascii="Times New Roman" w:hAnsi="Times New Roman"/>
          <w:b/>
          <w:sz w:val="28"/>
          <w:szCs w:val="28"/>
        </w:rPr>
        <w:t>Распространенность курения табака и потребления иной</w:t>
      </w:r>
    </w:p>
    <w:p w:rsidR="0053530C" w:rsidRPr="006101CD" w:rsidRDefault="0053530C" w:rsidP="0053530C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1CD">
        <w:rPr>
          <w:rFonts w:ascii="Times New Roman" w:hAnsi="Times New Roman"/>
          <w:b/>
          <w:sz w:val="28"/>
          <w:szCs w:val="28"/>
        </w:rPr>
        <w:t>никотиносодержащей продукции</w:t>
      </w:r>
    </w:p>
    <w:p w:rsidR="0053530C" w:rsidRPr="006101CD" w:rsidRDefault="0053530C" w:rsidP="0053530C">
      <w:pPr>
        <w:pStyle w:val="western"/>
        <w:spacing w:before="0" w:beforeAutospacing="0"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53530C" w:rsidRPr="006101CD" w:rsidRDefault="0053530C" w:rsidP="0053530C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 xml:space="preserve">Курение табака является серьезной медико-социальной проблемой и одной из главных предотвратимых причин смертности и инвалидности во всем мире. Все большее распространение получают такие формы потребления никотина, как электронные сигареты, вейпы, кальяны, другие разновидности табачных изделий. Возраст первого приобщения к курению приходится в среднем на 11-12 лет. </w:t>
      </w:r>
    </w:p>
    <w:p w:rsidR="0053530C" w:rsidRPr="006101CD" w:rsidRDefault="0053530C" w:rsidP="0053530C">
      <w:pPr>
        <w:ind w:firstLine="709"/>
        <w:jc w:val="both"/>
        <w:rPr>
          <w:color w:val="000000"/>
          <w:sz w:val="28"/>
          <w:szCs w:val="28"/>
        </w:rPr>
      </w:pPr>
      <w:r w:rsidRPr="006101CD">
        <w:rPr>
          <w:color w:val="000000"/>
          <w:sz w:val="28"/>
          <w:szCs w:val="28"/>
        </w:rPr>
        <w:t>С потреблением табака связано развитие тяжелых хронических заболеваний, в том числе рака и других онкологических заболеваний, болезней органов дыхания (хронической обструктивной болезни легких, эмфиземы, бронхитов), сердечно-сосудистых заболеваний (инфарктов миокарда, инсультов, атеросклероза, гипертонии), потери слуха, слепоты, катаракты. Его потребление также приводит к бесплодию, выкидышам и импотенции, другим тяжелым последствиям, инвалидности и смерти.</w:t>
      </w:r>
    </w:p>
    <w:p w:rsidR="0053530C" w:rsidRPr="006101CD" w:rsidRDefault="0053530C" w:rsidP="0053530C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Уровень потребления табака в районе находится на достаточно высоком уровне, что требует принятия дополнительных и эффективных мер, направленных на снижение потребления табака населением Темкинского района.</w:t>
      </w:r>
    </w:p>
    <w:p w:rsidR="0053530C" w:rsidRPr="006101CD" w:rsidRDefault="0053530C" w:rsidP="0053530C">
      <w:pPr>
        <w:jc w:val="both"/>
        <w:rPr>
          <w:b/>
          <w:color w:val="000000"/>
          <w:sz w:val="18"/>
          <w:szCs w:val="18"/>
        </w:rPr>
      </w:pPr>
    </w:p>
    <w:tbl>
      <w:tblPr>
        <w:tblW w:w="5143" w:type="pct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633"/>
        <w:gridCol w:w="1995"/>
        <w:gridCol w:w="1995"/>
        <w:gridCol w:w="1991"/>
      </w:tblGrid>
      <w:tr w:rsidR="0053530C" w:rsidRPr="006101CD" w:rsidTr="00870339">
        <w:trPr>
          <w:trHeight w:val="352"/>
        </w:trPr>
        <w:tc>
          <w:tcPr>
            <w:tcW w:w="2182" w:type="pct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1CD">
              <w:rPr>
                <w:bCs/>
                <w:color w:val="000000"/>
              </w:rPr>
              <w:t>Показатель</w:t>
            </w:r>
          </w:p>
        </w:tc>
        <w:tc>
          <w:tcPr>
            <w:tcW w:w="940" w:type="pct"/>
          </w:tcPr>
          <w:p w:rsidR="0053530C" w:rsidRPr="006101CD" w:rsidRDefault="0053530C" w:rsidP="00870339">
            <w:pPr>
              <w:jc w:val="center"/>
            </w:pPr>
            <w:r w:rsidRPr="006101CD">
              <w:t>201</w:t>
            </w:r>
            <w:r>
              <w:t>9</w:t>
            </w:r>
          </w:p>
        </w:tc>
        <w:tc>
          <w:tcPr>
            <w:tcW w:w="940" w:type="pct"/>
          </w:tcPr>
          <w:p w:rsidR="0053530C" w:rsidRPr="006101CD" w:rsidRDefault="0053530C" w:rsidP="00870339">
            <w:pPr>
              <w:jc w:val="center"/>
            </w:pPr>
            <w:r w:rsidRPr="006101CD">
              <w:t>20</w:t>
            </w:r>
            <w:r>
              <w:t>20</w:t>
            </w:r>
          </w:p>
        </w:tc>
        <w:tc>
          <w:tcPr>
            <w:tcW w:w="938" w:type="pct"/>
          </w:tcPr>
          <w:p w:rsidR="0053530C" w:rsidRPr="006101CD" w:rsidRDefault="0053530C" w:rsidP="00870339">
            <w:pPr>
              <w:jc w:val="center"/>
            </w:pPr>
            <w:r w:rsidRPr="006101CD">
              <w:t>202</w:t>
            </w:r>
            <w:r>
              <w:t>1</w:t>
            </w:r>
          </w:p>
        </w:tc>
      </w:tr>
      <w:tr w:rsidR="0053530C" w:rsidRPr="006101CD" w:rsidTr="00870339">
        <w:trPr>
          <w:trHeight w:val="708"/>
        </w:trPr>
        <w:tc>
          <w:tcPr>
            <w:tcW w:w="2182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01CD">
              <w:rPr>
                <w:color w:val="000000"/>
              </w:rPr>
              <w:t>Хронический алкоголизм (состоит на учете на 100 000 населения)</w:t>
            </w:r>
          </w:p>
        </w:tc>
        <w:tc>
          <w:tcPr>
            <w:tcW w:w="940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682,6</w:t>
            </w:r>
          </w:p>
        </w:tc>
        <w:tc>
          <w:tcPr>
            <w:tcW w:w="940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658,12</w:t>
            </w:r>
          </w:p>
        </w:tc>
        <w:tc>
          <w:tcPr>
            <w:tcW w:w="938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619,14</w:t>
            </w:r>
          </w:p>
        </w:tc>
      </w:tr>
      <w:tr w:rsidR="0053530C" w:rsidRPr="006101CD" w:rsidTr="00870339">
        <w:trPr>
          <w:trHeight w:val="520"/>
        </w:trPr>
        <w:tc>
          <w:tcPr>
            <w:tcW w:w="2182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01CD">
              <w:rPr>
                <w:color w:val="000000"/>
              </w:rPr>
              <w:t>Наркомания  (состоит на учете на 100 000 населения)</w:t>
            </w:r>
          </w:p>
        </w:tc>
        <w:tc>
          <w:tcPr>
            <w:tcW w:w="940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-</w:t>
            </w:r>
          </w:p>
        </w:tc>
        <w:tc>
          <w:tcPr>
            <w:tcW w:w="940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-</w:t>
            </w:r>
          </w:p>
        </w:tc>
        <w:tc>
          <w:tcPr>
            <w:tcW w:w="938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-</w:t>
            </w:r>
          </w:p>
        </w:tc>
      </w:tr>
      <w:tr w:rsidR="0053530C" w:rsidRPr="006101CD" w:rsidTr="00870339">
        <w:trPr>
          <w:trHeight w:val="500"/>
        </w:trPr>
        <w:tc>
          <w:tcPr>
            <w:tcW w:w="2182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01CD">
              <w:rPr>
                <w:color w:val="000000"/>
              </w:rPr>
              <w:t>Алкогольные психозы</w:t>
            </w:r>
          </w:p>
        </w:tc>
        <w:tc>
          <w:tcPr>
            <w:tcW w:w="940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-</w:t>
            </w:r>
          </w:p>
        </w:tc>
        <w:tc>
          <w:tcPr>
            <w:tcW w:w="940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17,3</w:t>
            </w:r>
          </w:p>
        </w:tc>
        <w:tc>
          <w:tcPr>
            <w:tcW w:w="938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1</w:t>
            </w:r>
          </w:p>
        </w:tc>
      </w:tr>
      <w:tr w:rsidR="0053530C" w:rsidRPr="006101CD" w:rsidTr="00870339">
        <w:trPr>
          <w:trHeight w:val="522"/>
        </w:trPr>
        <w:tc>
          <w:tcPr>
            <w:tcW w:w="2182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01CD">
              <w:rPr>
                <w:color w:val="000000"/>
              </w:rPr>
              <w:t>из них – летальных исходов</w:t>
            </w:r>
          </w:p>
        </w:tc>
        <w:tc>
          <w:tcPr>
            <w:tcW w:w="940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-</w:t>
            </w:r>
          </w:p>
        </w:tc>
        <w:tc>
          <w:tcPr>
            <w:tcW w:w="940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-</w:t>
            </w:r>
          </w:p>
        </w:tc>
        <w:tc>
          <w:tcPr>
            <w:tcW w:w="938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1</w:t>
            </w:r>
          </w:p>
        </w:tc>
      </w:tr>
      <w:tr w:rsidR="0053530C" w:rsidRPr="006101CD" w:rsidTr="00870339">
        <w:trPr>
          <w:trHeight w:val="710"/>
        </w:trPr>
        <w:tc>
          <w:tcPr>
            <w:tcW w:w="2182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01CD">
              <w:rPr>
                <w:color w:val="000000"/>
              </w:rPr>
              <w:lastRenderedPageBreak/>
              <w:t>Первичная заболеваемость сифилисом, гонореей на 100 000 населения</w:t>
            </w:r>
          </w:p>
        </w:tc>
        <w:tc>
          <w:tcPr>
            <w:tcW w:w="940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-</w:t>
            </w:r>
          </w:p>
        </w:tc>
        <w:tc>
          <w:tcPr>
            <w:tcW w:w="940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-</w:t>
            </w:r>
          </w:p>
        </w:tc>
        <w:tc>
          <w:tcPr>
            <w:tcW w:w="938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-</w:t>
            </w:r>
          </w:p>
        </w:tc>
      </w:tr>
      <w:tr w:rsidR="0053530C" w:rsidRPr="006101CD" w:rsidTr="00870339">
        <w:trPr>
          <w:trHeight w:val="763"/>
        </w:trPr>
        <w:tc>
          <w:tcPr>
            <w:tcW w:w="2182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01CD">
              <w:rPr>
                <w:color w:val="000000"/>
              </w:rPr>
              <w:t>ВИЧ-инфекция (пораженность на 100 000 населения)</w:t>
            </w:r>
          </w:p>
        </w:tc>
        <w:tc>
          <w:tcPr>
            <w:tcW w:w="940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51,2</w:t>
            </w:r>
          </w:p>
        </w:tc>
        <w:tc>
          <w:tcPr>
            <w:tcW w:w="940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52</w:t>
            </w:r>
          </w:p>
        </w:tc>
        <w:tc>
          <w:tcPr>
            <w:tcW w:w="938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CD">
              <w:rPr>
                <w:color w:val="000000"/>
              </w:rPr>
              <w:t>53,0</w:t>
            </w:r>
          </w:p>
        </w:tc>
      </w:tr>
    </w:tbl>
    <w:p w:rsidR="0053530C" w:rsidRDefault="0053530C" w:rsidP="0053530C">
      <w:pPr>
        <w:tabs>
          <w:tab w:val="num" w:pos="540"/>
        </w:tabs>
        <w:ind w:firstLine="720"/>
        <w:jc w:val="both"/>
        <w:rPr>
          <w:color w:val="000000"/>
          <w:sz w:val="28"/>
          <w:szCs w:val="28"/>
        </w:rPr>
      </w:pPr>
    </w:p>
    <w:p w:rsidR="0053530C" w:rsidRPr="006101CD" w:rsidRDefault="0053530C" w:rsidP="0053530C">
      <w:pPr>
        <w:tabs>
          <w:tab w:val="num" w:pos="540"/>
        </w:tabs>
        <w:ind w:firstLine="720"/>
        <w:jc w:val="both"/>
        <w:rPr>
          <w:color w:val="000000"/>
          <w:sz w:val="28"/>
          <w:szCs w:val="28"/>
        </w:rPr>
      </w:pPr>
      <w:r w:rsidRPr="006101CD">
        <w:rPr>
          <w:color w:val="000000"/>
          <w:sz w:val="28"/>
          <w:szCs w:val="28"/>
        </w:rPr>
        <w:t>показатели остаются на уровне 20</w:t>
      </w:r>
      <w:r>
        <w:rPr>
          <w:color w:val="000000"/>
          <w:sz w:val="28"/>
          <w:szCs w:val="28"/>
        </w:rPr>
        <w:t>20</w:t>
      </w:r>
      <w:r w:rsidRPr="006101CD">
        <w:rPr>
          <w:color w:val="000000"/>
          <w:sz w:val="28"/>
          <w:szCs w:val="28"/>
        </w:rPr>
        <w:t>г</w:t>
      </w:r>
    </w:p>
    <w:p w:rsidR="0053530C" w:rsidRDefault="0053530C" w:rsidP="0053530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3530C" w:rsidRDefault="0053530C" w:rsidP="0053530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101CD">
        <w:rPr>
          <w:b/>
          <w:color w:val="000000"/>
          <w:sz w:val="28"/>
          <w:szCs w:val="28"/>
          <w:shd w:val="clear" w:color="auto" w:fill="FFFFFF"/>
        </w:rPr>
        <w:t>Распространенность заболеваний полости рта</w:t>
      </w:r>
    </w:p>
    <w:p w:rsidR="0053530C" w:rsidRDefault="0053530C" w:rsidP="0053530C">
      <w:pPr>
        <w:ind w:firstLine="709"/>
        <w:jc w:val="center"/>
        <w:rPr>
          <w:sz w:val="28"/>
          <w:szCs w:val="28"/>
        </w:rPr>
      </w:pPr>
      <w:r w:rsidRPr="006101CD">
        <w:rPr>
          <w:sz w:val="28"/>
          <w:szCs w:val="28"/>
        </w:rPr>
        <w:t xml:space="preserve">Распространенность заболеваний полости рта кариесом и воспалительно-дистрофическими заболеваниями десен среди взрослого населения Темкинского района, обращающегося за медицинской помощью к врачам стоматологам, достаточно высока. </w:t>
      </w:r>
    </w:p>
    <w:p w:rsidR="0053530C" w:rsidRPr="006101CD" w:rsidRDefault="0053530C" w:rsidP="0053530C">
      <w:pPr>
        <w:ind w:firstLine="709"/>
        <w:jc w:val="center"/>
        <w:rPr>
          <w:color w:val="000000"/>
          <w:sz w:val="28"/>
          <w:szCs w:val="28"/>
        </w:rPr>
      </w:pPr>
      <w:r w:rsidRPr="006101CD">
        <w:rPr>
          <w:color w:val="000000"/>
          <w:sz w:val="28"/>
          <w:szCs w:val="28"/>
        </w:rPr>
        <w:t>Количество посещений к стоматологам:</w:t>
      </w:r>
    </w:p>
    <w:p w:rsidR="0053530C" w:rsidRPr="006101CD" w:rsidRDefault="0053530C" w:rsidP="0053530C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- в 201</w:t>
      </w:r>
      <w:r>
        <w:rPr>
          <w:rFonts w:ascii="Times New Roman" w:hAnsi="Times New Roman"/>
          <w:sz w:val="28"/>
          <w:szCs w:val="28"/>
        </w:rPr>
        <w:t>9</w:t>
      </w:r>
      <w:r w:rsidRPr="006101CD">
        <w:rPr>
          <w:rFonts w:ascii="Times New Roman" w:hAnsi="Times New Roman"/>
          <w:sz w:val="28"/>
          <w:szCs w:val="28"/>
        </w:rPr>
        <w:t xml:space="preserve"> году – 357;</w:t>
      </w:r>
    </w:p>
    <w:p w:rsidR="0053530C" w:rsidRPr="006101CD" w:rsidRDefault="0053530C" w:rsidP="0053530C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- в 20</w:t>
      </w:r>
      <w:r>
        <w:rPr>
          <w:rFonts w:ascii="Times New Roman" w:hAnsi="Times New Roman"/>
          <w:sz w:val="28"/>
          <w:szCs w:val="28"/>
        </w:rPr>
        <w:t>20</w:t>
      </w:r>
      <w:r w:rsidRPr="006101CD">
        <w:rPr>
          <w:rFonts w:ascii="Times New Roman" w:hAnsi="Times New Roman"/>
          <w:sz w:val="28"/>
          <w:szCs w:val="28"/>
        </w:rPr>
        <w:t xml:space="preserve"> году – 632; </w:t>
      </w:r>
    </w:p>
    <w:p w:rsidR="0053530C" w:rsidRPr="006101CD" w:rsidRDefault="0053530C" w:rsidP="0053530C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- в 202</w:t>
      </w:r>
      <w:r>
        <w:rPr>
          <w:rFonts w:ascii="Times New Roman" w:hAnsi="Times New Roman"/>
          <w:sz w:val="28"/>
          <w:szCs w:val="28"/>
        </w:rPr>
        <w:t>1</w:t>
      </w:r>
      <w:r w:rsidRPr="006101CD">
        <w:rPr>
          <w:rFonts w:ascii="Times New Roman" w:hAnsi="Times New Roman"/>
          <w:sz w:val="28"/>
          <w:szCs w:val="28"/>
        </w:rPr>
        <w:t xml:space="preserve"> году– 575.</w:t>
      </w:r>
    </w:p>
    <w:p w:rsidR="0053530C" w:rsidRPr="006101CD" w:rsidRDefault="0053530C" w:rsidP="0053530C">
      <w:pPr>
        <w:rPr>
          <w:color w:val="000000"/>
          <w:sz w:val="18"/>
          <w:szCs w:val="18"/>
          <w:lang w:eastAsia="en-US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1136"/>
        <w:gridCol w:w="1288"/>
        <w:gridCol w:w="417"/>
        <w:gridCol w:w="1855"/>
      </w:tblGrid>
      <w:tr w:rsidR="0053530C" w:rsidRPr="006101CD" w:rsidTr="00870339">
        <w:tc>
          <w:tcPr>
            <w:tcW w:w="10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6101CD" w:rsidRDefault="0053530C" w:rsidP="00870339">
            <w:pPr>
              <w:jc w:val="both"/>
              <w:rPr>
                <w:b/>
              </w:rPr>
            </w:pPr>
            <w:r w:rsidRPr="006101CD">
              <w:rPr>
                <w:b/>
              </w:rPr>
              <w:t>По итогам диспансеризации в 2019 г. впервые выявлены хронические неинфекционные заболевания</w:t>
            </w:r>
          </w:p>
        </w:tc>
      </w:tr>
      <w:tr w:rsidR="0053530C" w:rsidRPr="006101CD" w:rsidTr="00870339">
        <w:trPr>
          <w:trHeight w:val="216"/>
        </w:trPr>
        <w:tc>
          <w:tcPr>
            <w:tcW w:w="8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6101CD" w:rsidRDefault="0053530C" w:rsidP="00870339">
            <w:r w:rsidRPr="006101CD">
              <w:t>Общее количество впервые выявленных заболеваний</w:t>
            </w:r>
          </w:p>
          <w:p w:rsidR="0053530C" w:rsidRPr="006101CD" w:rsidRDefault="0053530C" w:rsidP="00870339">
            <w:r w:rsidRPr="006101CD"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/>
          <w:p w:rsidR="0053530C" w:rsidRPr="006101CD" w:rsidRDefault="0053530C" w:rsidP="00870339">
            <w:r w:rsidRPr="006101CD">
              <w:t>196</w:t>
            </w:r>
          </w:p>
        </w:tc>
      </w:tr>
      <w:tr w:rsidR="0053530C" w:rsidRPr="006101CD" w:rsidTr="00870339">
        <w:trPr>
          <w:trHeight w:val="108"/>
        </w:trPr>
        <w:tc>
          <w:tcPr>
            <w:tcW w:w="8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6101CD" w:rsidRDefault="0053530C" w:rsidP="00870339">
            <w:r w:rsidRPr="006101CD">
              <w:t>Установлено дальнейшее диспансерное наблюдение по впервые выявленным заболеваниям (доля от впервые выявленных заболеваний)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r w:rsidRPr="006101CD">
              <w:t>196</w:t>
            </w:r>
          </w:p>
        </w:tc>
      </w:tr>
      <w:tr w:rsidR="0053530C" w:rsidRPr="006101CD" w:rsidTr="00870339">
        <w:tc>
          <w:tcPr>
            <w:tcW w:w="10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6101CD" w:rsidRDefault="0053530C" w:rsidP="00870339">
            <w:pPr>
              <w:jc w:val="center"/>
              <w:rPr>
                <w:b/>
              </w:rPr>
            </w:pPr>
            <w:r w:rsidRPr="006101CD">
              <w:rPr>
                <w:b/>
              </w:rPr>
              <w:t>По итогам диспансеризации выявлены факторы риска развития хронических заболеваний</w:t>
            </w:r>
          </w:p>
        </w:tc>
      </w:tr>
      <w:tr w:rsidR="0053530C" w:rsidRPr="006101CD" w:rsidTr="00870339">
        <w:trPr>
          <w:trHeight w:val="17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Pr="006101CD" w:rsidRDefault="0053530C" w:rsidP="00870339">
            <w:pPr>
              <w:jc w:val="center"/>
              <w:rPr>
                <w:b/>
              </w:rPr>
            </w:pPr>
            <w:r w:rsidRPr="006101CD">
              <w:rPr>
                <w:b/>
              </w:rPr>
              <w:t>Факторы риска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Pr="006101CD" w:rsidRDefault="0053530C" w:rsidP="00870339">
            <w:pPr>
              <w:jc w:val="center"/>
              <w:rPr>
                <w:b/>
              </w:rPr>
            </w:pPr>
            <w:r w:rsidRPr="006101CD">
              <w:rPr>
                <w:b/>
              </w:rPr>
              <w:t>Всего случаев факторов риска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Pr="006101CD" w:rsidRDefault="0053530C" w:rsidP="00870339">
            <w:pPr>
              <w:ind w:right="-107"/>
              <w:jc w:val="center"/>
              <w:rPr>
                <w:b/>
              </w:rPr>
            </w:pPr>
            <w:r w:rsidRPr="006101CD">
              <w:rPr>
                <w:b/>
              </w:rPr>
              <w:t>Доля граждан, прошедших диспансеризацию имеющих фактор риска (%)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Pr="006101CD" w:rsidRDefault="0053530C" w:rsidP="00870339">
            <w:pPr>
              <w:jc w:val="center"/>
              <w:rPr>
                <w:b/>
              </w:rPr>
            </w:pPr>
            <w:r w:rsidRPr="006101CD">
              <w:rPr>
                <w:b/>
              </w:rPr>
              <w:t>Доля в структуре факторов риска (%)</w:t>
            </w:r>
          </w:p>
        </w:tc>
      </w:tr>
      <w:tr w:rsidR="0053530C" w:rsidRPr="006101CD" w:rsidTr="0087033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Pr="006101CD" w:rsidRDefault="0053530C" w:rsidP="00870339">
            <w:pPr>
              <w:pStyle w:val="af1"/>
              <w:ind w:left="57"/>
              <w:rPr>
                <w:sz w:val="24"/>
                <w:szCs w:val="24"/>
              </w:rPr>
            </w:pPr>
            <w:r w:rsidRPr="006101CD">
              <w:rPr>
                <w:sz w:val="24"/>
                <w:szCs w:val="24"/>
              </w:rPr>
              <w:t>Повышенный уровень артериального давления (Повышенное кровяное давление при отсутствии диагноза гипертензии)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392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74,2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22,7</w:t>
            </w:r>
          </w:p>
        </w:tc>
      </w:tr>
      <w:tr w:rsidR="0053530C" w:rsidRPr="006101CD" w:rsidTr="00870339">
        <w:trPr>
          <w:trHeight w:val="6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Pr="006101CD" w:rsidRDefault="0053530C" w:rsidP="00870339">
            <w:pPr>
              <w:ind w:left="57"/>
            </w:pPr>
            <w:r w:rsidRPr="006101CD">
              <w:t>Гипергликемия неуточненная (Повышенное содержание глюкозы в крови)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78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14,8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4,5</w:t>
            </w:r>
          </w:p>
        </w:tc>
      </w:tr>
      <w:tr w:rsidR="0053530C" w:rsidRPr="006101CD" w:rsidTr="0087033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Pr="006101CD" w:rsidRDefault="0053530C" w:rsidP="00870339">
            <w:pPr>
              <w:ind w:left="57"/>
            </w:pPr>
            <w:r w:rsidRPr="006101CD">
              <w:t>Избыточная масса тела (Анормальная прибавка массы тела)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274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51,9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15,9</w:t>
            </w:r>
          </w:p>
        </w:tc>
      </w:tr>
      <w:tr w:rsidR="0053530C" w:rsidRPr="006101CD" w:rsidTr="0087033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Pr="006101CD" w:rsidRDefault="0053530C" w:rsidP="00870339">
            <w:pPr>
              <w:pStyle w:val="af1"/>
              <w:ind w:left="57"/>
              <w:rPr>
                <w:sz w:val="24"/>
                <w:szCs w:val="24"/>
              </w:rPr>
            </w:pPr>
            <w:r w:rsidRPr="006101CD">
              <w:rPr>
                <w:sz w:val="24"/>
                <w:szCs w:val="24"/>
              </w:rPr>
              <w:t>Курение табака (Употребление табака)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80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15,2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4,6</w:t>
            </w:r>
          </w:p>
        </w:tc>
      </w:tr>
      <w:tr w:rsidR="0053530C" w:rsidRPr="006101CD" w:rsidTr="0087033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Pr="006101CD" w:rsidRDefault="0053530C" w:rsidP="00870339">
            <w:pPr>
              <w:pStyle w:val="af1"/>
              <w:ind w:left="57"/>
              <w:rPr>
                <w:sz w:val="24"/>
                <w:szCs w:val="24"/>
              </w:rPr>
            </w:pPr>
            <w:r w:rsidRPr="006101CD">
              <w:rPr>
                <w:sz w:val="24"/>
                <w:szCs w:val="24"/>
              </w:rPr>
              <w:t>Риск пагубного потребления алкоголя (Употребление алкоголя)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1,8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0,5</w:t>
            </w:r>
          </w:p>
        </w:tc>
      </w:tr>
      <w:tr w:rsidR="0053530C" w:rsidRPr="006101CD" w:rsidTr="0087033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Pr="006101CD" w:rsidRDefault="0053530C" w:rsidP="00870339">
            <w:pPr>
              <w:pStyle w:val="af1"/>
              <w:ind w:left="57"/>
              <w:rPr>
                <w:sz w:val="24"/>
                <w:szCs w:val="24"/>
              </w:rPr>
            </w:pPr>
            <w:r w:rsidRPr="006101CD">
              <w:rPr>
                <w:sz w:val="24"/>
                <w:szCs w:val="24"/>
              </w:rPr>
              <w:t>Риск потребления наркотических средств и психотропных веществ без назначения врача (Употребление наркотиков)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0</w:t>
            </w:r>
          </w:p>
        </w:tc>
      </w:tr>
      <w:tr w:rsidR="0053530C" w:rsidRPr="006101CD" w:rsidTr="0087033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Pr="006101CD" w:rsidRDefault="0053530C" w:rsidP="00870339">
            <w:pPr>
              <w:pStyle w:val="af1"/>
              <w:ind w:left="57"/>
              <w:rPr>
                <w:sz w:val="24"/>
                <w:szCs w:val="24"/>
              </w:rPr>
            </w:pPr>
            <w:r w:rsidRPr="006101CD">
              <w:rPr>
                <w:sz w:val="24"/>
                <w:szCs w:val="24"/>
              </w:rPr>
              <w:t>Низкая физическая активность (Недостаток физической активности)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177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33,5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10,2</w:t>
            </w:r>
          </w:p>
        </w:tc>
      </w:tr>
      <w:tr w:rsidR="0053530C" w:rsidRPr="006101CD" w:rsidTr="0087033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Pr="006101CD" w:rsidRDefault="0053530C" w:rsidP="00870339">
            <w:pPr>
              <w:pStyle w:val="af1"/>
              <w:ind w:left="57"/>
              <w:rPr>
                <w:sz w:val="24"/>
                <w:szCs w:val="24"/>
              </w:rPr>
            </w:pPr>
            <w:r w:rsidRPr="006101CD">
              <w:rPr>
                <w:sz w:val="24"/>
                <w:szCs w:val="24"/>
              </w:rPr>
              <w:t>Нерациональное питание (Неприемлемая диета и вредные привычки питания)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447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84,5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25,9</w:t>
            </w:r>
          </w:p>
        </w:tc>
      </w:tr>
      <w:tr w:rsidR="0053530C" w:rsidRPr="006101CD" w:rsidTr="0087033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6101CD" w:rsidRDefault="0053530C" w:rsidP="00870339">
            <w:r w:rsidRPr="006101CD">
              <w:lastRenderedPageBreak/>
              <w:t>Отягощенная наследственность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196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37,1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11,3</w:t>
            </w:r>
          </w:p>
        </w:tc>
      </w:tr>
      <w:tr w:rsidR="0053530C" w:rsidRPr="006101CD" w:rsidTr="0087033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6101CD" w:rsidRDefault="0053530C" w:rsidP="00870339">
            <w:pPr>
              <w:ind w:right="-108"/>
            </w:pPr>
            <w:r w:rsidRPr="006101CD">
              <w:rPr>
                <w:color w:val="000000"/>
              </w:rPr>
              <w:t>высокий абсолютный суммарный сердечно-сосудистый риск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70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13,2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4,1</w:t>
            </w:r>
          </w:p>
        </w:tc>
      </w:tr>
      <w:tr w:rsidR="0053530C" w:rsidRPr="006101CD" w:rsidTr="0087033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6101CD" w:rsidRDefault="0053530C" w:rsidP="00870339">
            <w:r w:rsidRPr="006101CD">
              <w:rPr>
                <w:color w:val="000000"/>
              </w:rPr>
              <w:t>очень высокий абсолютный суммарный сердечно-сосудистый риск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0,8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C" w:rsidRPr="006101CD" w:rsidRDefault="0053530C" w:rsidP="00870339">
            <w:pPr>
              <w:jc w:val="center"/>
            </w:pPr>
            <w:r w:rsidRPr="006101CD">
              <w:t>0,2</w:t>
            </w:r>
          </w:p>
        </w:tc>
      </w:tr>
    </w:tbl>
    <w:p w:rsidR="0053530C" w:rsidRPr="006101CD" w:rsidRDefault="0053530C" w:rsidP="0053530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53530C" w:rsidRPr="006101CD" w:rsidRDefault="0053530C" w:rsidP="0053530C">
      <w:pPr>
        <w:ind w:firstLine="708"/>
        <w:jc w:val="both"/>
        <w:rPr>
          <w:color w:val="000000"/>
          <w:sz w:val="12"/>
          <w:szCs w:val="12"/>
        </w:rPr>
      </w:pPr>
    </w:p>
    <w:p w:rsidR="0053530C" w:rsidRPr="006101CD" w:rsidRDefault="0053530C" w:rsidP="0053530C">
      <w:pPr>
        <w:ind w:firstLine="708"/>
        <w:jc w:val="both"/>
        <w:rPr>
          <w:color w:val="000000"/>
          <w:sz w:val="28"/>
          <w:szCs w:val="28"/>
        </w:rPr>
      </w:pPr>
      <w:r w:rsidRPr="006101CD">
        <w:rPr>
          <w:color w:val="000000"/>
          <w:sz w:val="28"/>
          <w:szCs w:val="28"/>
        </w:rPr>
        <w:t>Согласно данным проводимой диспансеризации взрослого населения Смоленской области ежегодно регистрируется высокая распространенность поведенческих факторов риска неинфекционных заболеваний:</w:t>
      </w:r>
      <w:r w:rsidRPr="006101CD">
        <w:rPr>
          <w:color w:val="000000"/>
        </w:rPr>
        <w:t xml:space="preserve"> </w:t>
      </w:r>
      <w:r w:rsidRPr="006101CD">
        <w:rPr>
          <w:color w:val="000000"/>
          <w:sz w:val="28"/>
          <w:szCs w:val="28"/>
        </w:rPr>
        <w:t>нерациональное питание и низкая физическая активность.</w:t>
      </w:r>
    </w:p>
    <w:p w:rsidR="0053530C" w:rsidRPr="006101CD" w:rsidRDefault="0053530C" w:rsidP="0053530C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1CD">
        <w:rPr>
          <w:rFonts w:ascii="Times New Roman" w:hAnsi="Times New Roman"/>
          <w:sz w:val="28"/>
          <w:szCs w:val="28"/>
        </w:rPr>
        <w:t>Распространенность факторов риска – нерациональное питание и избыточная масса тела – среди населения свидетельствует о недостаточной мотивации населения к использованию правильного питания в связи с изменениями физиологического состояния человека (беременность, кормление грудью, работы во вредных условиях труда, изменения характера труда и др).</w:t>
      </w:r>
    </w:p>
    <w:p w:rsidR="0053530C" w:rsidRPr="006101CD" w:rsidRDefault="0053530C" w:rsidP="0053530C">
      <w:pPr>
        <w:ind w:firstLine="709"/>
        <w:jc w:val="center"/>
        <w:rPr>
          <w:color w:val="000000"/>
          <w:sz w:val="18"/>
          <w:szCs w:val="18"/>
        </w:rPr>
      </w:pPr>
    </w:p>
    <w:p w:rsidR="0053530C" w:rsidRPr="006101CD" w:rsidRDefault="0053530C" w:rsidP="0053530C">
      <w:pPr>
        <w:ind w:firstLine="709"/>
        <w:jc w:val="center"/>
        <w:rPr>
          <w:b/>
          <w:color w:val="000000"/>
          <w:sz w:val="28"/>
          <w:szCs w:val="28"/>
        </w:rPr>
      </w:pPr>
      <w:r w:rsidRPr="006101CD">
        <w:rPr>
          <w:b/>
          <w:color w:val="000000"/>
          <w:sz w:val="28"/>
          <w:szCs w:val="28"/>
        </w:rPr>
        <w:t>Заболеваемость населения Темкинского района злокачественными новообразованиями: трахеи, бронхов, легкого (абсолютное значение, %)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950"/>
        <w:gridCol w:w="1791"/>
        <w:gridCol w:w="1791"/>
        <w:gridCol w:w="1787"/>
      </w:tblGrid>
      <w:tr w:rsidR="0053530C" w:rsidRPr="006101CD" w:rsidTr="00870339">
        <w:trPr>
          <w:trHeight w:val="264"/>
        </w:trPr>
        <w:tc>
          <w:tcPr>
            <w:tcW w:w="2398" w:type="pct"/>
            <w:vAlign w:val="center"/>
          </w:tcPr>
          <w:p w:rsidR="0053530C" w:rsidRPr="006101CD" w:rsidRDefault="0053530C" w:rsidP="00870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1CD">
              <w:rPr>
                <w:bCs/>
                <w:color w:val="000000"/>
              </w:rPr>
              <w:t>Показатель</w:t>
            </w:r>
          </w:p>
        </w:tc>
        <w:tc>
          <w:tcPr>
            <w:tcW w:w="868" w:type="pct"/>
          </w:tcPr>
          <w:p w:rsidR="0053530C" w:rsidRPr="006101CD" w:rsidRDefault="0053530C" w:rsidP="00870339">
            <w:pPr>
              <w:jc w:val="center"/>
            </w:pPr>
            <w:r w:rsidRPr="006101CD">
              <w:t>201</w:t>
            </w:r>
            <w:r>
              <w:t>9</w:t>
            </w:r>
          </w:p>
        </w:tc>
        <w:tc>
          <w:tcPr>
            <w:tcW w:w="868" w:type="pct"/>
          </w:tcPr>
          <w:p w:rsidR="0053530C" w:rsidRPr="006101CD" w:rsidRDefault="0053530C" w:rsidP="00870339">
            <w:pPr>
              <w:jc w:val="center"/>
            </w:pPr>
            <w:r w:rsidRPr="006101CD">
              <w:t>20</w:t>
            </w:r>
            <w:r>
              <w:t>20</w:t>
            </w:r>
          </w:p>
        </w:tc>
        <w:tc>
          <w:tcPr>
            <w:tcW w:w="866" w:type="pct"/>
          </w:tcPr>
          <w:p w:rsidR="0053530C" w:rsidRPr="006101CD" w:rsidRDefault="0053530C" w:rsidP="00870339">
            <w:pPr>
              <w:jc w:val="center"/>
            </w:pPr>
            <w:r w:rsidRPr="006101CD">
              <w:t>202</w:t>
            </w:r>
            <w:r>
              <w:t>1</w:t>
            </w:r>
          </w:p>
        </w:tc>
      </w:tr>
      <w:tr w:rsidR="0053530C" w:rsidRPr="006101CD" w:rsidTr="00870339">
        <w:trPr>
          <w:trHeight w:val="968"/>
        </w:trPr>
        <w:tc>
          <w:tcPr>
            <w:tcW w:w="2398" w:type="pct"/>
            <w:vAlign w:val="center"/>
          </w:tcPr>
          <w:p w:rsidR="0053530C" w:rsidRPr="006101CD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(зарегистрировано впервые на 100 тыс. населения)</w:t>
            </w:r>
          </w:p>
        </w:tc>
        <w:tc>
          <w:tcPr>
            <w:tcW w:w="868" w:type="pct"/>
            <w:vAlign w:val="center"/>
          </w:tcPr>
          <w:p w:rsidR="0053530C" w:rsidRPr="006101CD" w:rsidRDefault="0053530C" w:rsidP="0087033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341,3</w:t>
            </w:r>
          </w:p>
        </w:tc>
        <w:tc>
          <w:tcPr>
            <w:tcW w:w="868" w:type="pct"/>
            <w:vAlign w:val="center"/>
          </w:tcPr>
          <w:p w:rsidR="0053530C" w:rsidRPr="006101CD" w:rsidRDefault="0053530C" w:rsidP="0087033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398,3</w:t>
            </w:r>
          </w:p>
        </w:tc>
        <w:tc>
          <w:tcPr>
            <w:tcW w:w="866" w:type="pct"/>
            <w:vAlign w:val="center"/>
          </w:tcPr>
          <w:p w:rsidR="0053530C" w:rsidRPr="006101CD" w:rsidRDefault="0053530C" w:rsidP="0087033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371,5</w:t>
            </w:r>
          </w:p>
        </w:tc>
      </w:tr>
      <w:tr w:rsidR="0053530C" w:rsidRPr="006101CD" w:rsidTr="00870339">
        <w:trPr>
          <w:trHeight w:val="624"/>
        </w:trPr>
        <w:tc>
          <w:tcPr>
            <w:tcW w:w="2398" w:type="pct"/>
            <w:shd w:val="clear" w:color="auto" w:fill="FFFFFF"/>
            <w:vAlign w:val="center"/>
          </w:tcPr>
          <w:p w:rsidR="0053530C" w:rsidRPr="006101CD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Профилактические осмотры с целью выявления онкопатологии</w:t>
            </w:r>
          </w:p>
        </w:tc>
        <w:tc>
          <w:tcPr>
            <w:tcW w:w="868" w:type="pct"/>
            <w:vAlign w:val="center"/>
          </w:tcPr>
          <w:p w:rsidR="0053530C" w:rsidRPr="006101CD" w:rsidRDefault="0053530C" w:rsidP="0087033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2708</w:t>
            </w:r>
          </w:p>
        </w:tc>
        <w:tc>
          <w:tcPr>
            <w:tcW w:w="868" w:type="pct"/>
            <w:vAlign w:val="center"/>
          </w:tcPr>
          <w:p w:rsidR="0053530C" w:rsidRPr="006101CD" w:rsidRDefault="0053530C" w:rsidP="0087033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2638</w:t>
            </w:r>
          </w:p>
        </w:tc>
        <w:tc>
          <w:tcPr>
            <w:tcW w:w="866" w:type="pct"/>
            <w:vAlign w:val="center"/>
          </w:tcPr>
          <w:p w:rsidR="0053530C" w:rsidRPr="006101CD" w:rsidRDefault="0053530C" w:rsidP="0087033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2079</w:t>
            </w:r>
          </w:p>
        </w:tc>
      </w:tr>
      <w:tr w:rsidR="0053530C" w:rsidRPr="006101CD" w:rsidTr="00870339">
        <w:trPr>
          <w:trHeight w:val="393"/>
        </w:trPr>
        <w:tc>
          <w:tcPr>
            <w:tcW w:w="2398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3530C" w:rsidRPr="006101CD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Показатель онкозапущенности в %</w:t>
            </w:r>
          </w:p>
        </w:tc>
        <w:tc>
          <w:tcPr>
            <w:tcW w:w="868" w:type="pct"/>
            <w:tcBorders>
              <w:bottom w:val="single" w:sz="6" w:space="0" w:color="auto"/>
            </w:tcBorders>
            <w:vAlign w:val="center"/>
          </w:tcPr>
          <w:p w:rsidR="0053530C" w:rsidRPr="006101CD" w:rsidRDefault="0053530C" w:rsidP="0087033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68" w:type="pct"/>
            <w:tcBorders>
              <w:bottom w:val="single" w:sz="6" w:space="0" w:color="auto"/>
            </w:tcBorders>
            <w:vAlign w:val="center"/>
          </w:tcPr>
          <w:p w:rsidR="0053530C" w:rsidRPr="006101CD" w:rsidRDefault="0053530C" w:rsidP="0087033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vAlign w:val="center"/>
          </w:tcPr>
          <w:p w:rsidR="0053530C" w:rsidRPr="006101CD" w:rsidRDefault="0053530C" w:rsidP="0087033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53530C" w:rsidRPr="006101CD" w:rsidTr="00870339">
        <w:trPr>
          <w:trHeight w:val="1109"/>
        </w:trPr>
        <w:tc>
          <w:tcPr>
            <w:tcW w:w="2398" w:type="pct"/>
            <w:vAlign w:val="center"/>
          </w:tcPr>
          <w:p w:rsidR="0053530C" w:rsidRPr="006101CD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Пятилетняя выживаемость больных со злокачественными новообразованиями с момента установления диагноза</w:t>
            </w:r>
          </w:p>
        </w:tc>
        <w:tc>
          <w:tcPr>
            <w:tcW w:w="868" w:type="pct"/>
            <w:vAlign w:val="center"/>
          </w:tcPr>
          <w:p w:rsidR="0053530C" w:rsidRPr="006101CD" w:rsidRDefault="0053530C" w:rsidP="0087033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868" w:type="pct"/>
            <w:vAlign w:val="center"/>
          </w:tcPr>
          <w:p w:rsidR="0053530C" w:rsidRPr="006101CD" w:rsidRDefault="0053530C" w:rsidP="0087033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866" w:type="pct"/>
            <w:vAlign w:val="center"/>
          </w:tcPr>
          <w:p w:rsidR="0053530C" w:rsidRPr="006101CD" w:rsidRDefault="0053530C" w:rsidP="0087033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</w:tr>
      <w:tr w:rsidR="0053530C" w:rsidRPr="006101CD" w:rsidTr="00870339">
        <w:trPr>
          <w:trHeight w:val="1043"/>
        </w:trPr>
        <w:tc>
          <w:tcPr>
            <w:tcW w:w="2398" w:type="pct"/>
            <w:tcBorders>
              <w:bottom w:val="single" w:sz="6" w:space="0" w:color="auto"/>
            </w:tcBorders>
            <w:vAlign w:val="center"/>
          </w:tcPr>
          <w:p w:rsidR="0053530C" w:rsidRPr="006101CD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Смертность в течение года с момента установления диагноза злокачественного новообразования</w:t>
            </w:r>
          </w:p>
        </w:tc>
        <w:tc>
          <w:tcPr>
            <w:tcW w:w="868" w:type="pct"/>
            <w:tcBorders>
              <w:bottom w:val="single" w:sz="6" w:space="0" w:color="auto"/>
            </w:tcBorders>
            <w:vAlign w:val="center"/>
          </w:tcPr>
          <w:p w:rsidR="0053530C" w:rsidRPr="006101CD" w:rsidRDefault="0053530C" w:rsidP="0087033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868" w:type="pct"/>
            <w:tcBorders>
              <w:bottom w:val="single" w:sz="6" w:space="0" w:color="auto"/>
            </w:tcBorders>
            <w:vAlign w:val="center"/>
          </w:tcPr>
          <w:p w:rsidR="0053530C" w:rsidRPr="006101CD" w:rsidRDefault="0053530C" w:rsidP="0087033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vAlign w:val="center"/>
          </w:tcPr>
          <w:p w:rsidR="0053530C" w:rsidRPr="006101CD" w:rsidRDefault="0053530C" w:rsidP="0087033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01CD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</w:tbl>
    <w:p w:rsidR="0053530C" w:rsidRPr="006101CD" w:rsidRDefault="0053530C" w:rsidP="0053530C">
      <w:pPr>
        <w:tabs>
          <w:tab w:val="num" w:pos="540"/>
        </w:tabs>
        <w:ind w:firstLine="720"/>
        <w:jc w:val="both"/>
        <w:rPr>
          <w:rFonts w:eastAsia="MS Mincho"/>
          <w:color w:val="FF0000"/>
          <w:sz w:val="28"/>
          <w:szCs w:val="28"/>
        </w:rPr>
      </w:pPr>
      <w:r w:rsidRPr="006101CD">
        <w:rPr>
          <w:color w:val="000000"/>
        </w:rPr>
        <w:t xml:space="preserve">Анализ информации: показатель онкозапущенности остается достаточно высоким из-за кадрового дефицита и безразличного отношения населения к своему здоровью (отказы от прохождения диспансеризации и проф.осмотров. </w:t>
      </w:r>
      <w:r w:rsidRPr="006101CD">
        <w:rPr>
          <w:rFonts w:eastAsia="MS Mincho"/>
          <w:color w:val="FF0000"/>
          <w:sz w:val="28"/>
          <w:szCs w:val="28"/>
        </w:rPr>
        <w:t xml:space="preserve">                                             </w:t>
      </w:r>
    </w:p>
    <w:p w:rsidR="0053530C" w:rsidRPr="006101CD" w:rsidRDefault="0053530C" w:rsidP="0053530C">
      <w:pPr>
        <w:ind w:firstLine="709"/>
        <w:jc w:val="center"/>
        <w:rPr>
          <w:b/>
          <w:sz w:val="28"/>
          <w:szCs w:val="28"/>
        </w:rPr>
      </w:pPr>
      <w:r w:rsidRPr="006101CD">
        <w:rPr>
          <w:b/>
          <w:sz w:val="28"/>
          <w:szCs w:val="28"/>
        </w:rPr>
        <w:t>Выводы</w:t>
      </w:r>
    </w:p>
    <w:p w:rsidR="0053530C" w:rsidRPr="006101CD" w:rsidRDefault="0053530C" w:rsidP="0053530C">
      <w:pPr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6101CD">
        <w:rPr>
          <w:color w:val="000000"/>
          <w:sz w:val="28"/>
          <w:szCs w:val="28"/>
        </w:rPr>
        <w:t xml:space="preserve">У жителей Темкинского района на протяжении ряда лет сохраняется высокий уровень распространенности факторов риска развития неинфекционных заболеваний. Об этом свидетельствуют результаты обследований, проводимых в рамках диспансеризации определенных групп взрослого населения и профилактических осмотров. </w:t>
      </w:r>
    </w:p>
    <w:p w:rsidR="0053530C" w:rsidRPr="006101CD" w:rsidRDefault="0053530C" w:rsidP="0053530C">
      <w:pPr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6101CD">
        <w:rPr>
          <w:color w:val="000000"/>
          <w:sz w:val="28"/>
          <w:szCs w:val="28"/>
        </w:rPr>
        <w:t xml:space="preserve">Выявлено негативное влияние на здоровье населения таких факторов риска, как низкая физическая активность и нерациональное питание, а также недостаточная приверженность лечению при повышенном давлении. </w:t>
      </w:r>
    </w:p>
    <w:p w:rsidR="0053530C" w:rsidRPr="006101CD" w:rsidRDefault="0053530C" w:rsidP="0053530C">
      <w:pPr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6101CD">
        <w:rPr>
          <w:color w:val="000000"/>
          <w:sz w:val="28"/>
          <w:szCs w:val="28"/>
        </w:rPr>
        <w:lastRenderedPageBreak/>
        <w:t xml:space="preserve">При этом показатели осведомленности граждан о принципах здорового образа жизни высокие, почти в 100% случаев респонденты были согласны с утверждением о необходимости их соблюдения. </w:t>
      </w:r>
    </w:p>
    <w:p w:rsidR="0053530C" w:rsidRPr="006101CD" w:rsidRDefault="0053530C" w:rsidP="0053530C">
      <w:pPr>
        <w:tabs>
          <w:tab w:val="left" w:pos="709"/>
        </w:tabs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6101CD">
        <w:rPr>
          <w:color w:val="000000"/>
          <w:sz w:val="28"/>
          <w:szCs w:val="28"/>
        </w:rPr>
        <w:t>Таким образом, можно отметить  достаточную информированность населения, но низкую мотивацию к соблюдению норм здорового образа жизни, проведению самоконтроля параметров здоровья и выполнению медицинских назначений для хорошего прогноза течения хронических неинфекционных заболеваний и высокого качества жизни.</w:t>
      </w:r>
    </w:p>
    <w:p w:rsidR="0053530C" w:rsidRDefault="0053530C" w:rsidP="0053530C">
      <w:pPr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6101CD">
        <w:rPr>
          <w:color w:val="000000"/>
          <w:sz w:val="28"/>
          <w:szCs w:val="28"/>
        </w:rPr>
        <w:t>В связи с этим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53530C" w:rsidRDefault="0053530C" w:rsidP="0053530C">
      <w:pPr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</w:p>
    <w:p w:rsidR="0053530C" w:rsidRDefault="0053530C" w:rsidP="0053530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Сведения о региональном проекте</w:t>
      </w:r>
    </w:p>
    <w:p w:rsidR="0053530C" w:rsidRDefault="0053530C" w:rsidP="0053530C">
      <w:pPr>
        <w:autoSpaceDE w:val="0"/>
        <w:jc w:val="center"/>
        <w:rPr>
          <w:sz w:val="28"/>
          <w:szCs w:val="28"/>
        </w:rPr>
      </w:pPr>
    </w:p>
    <w:p w:rsidR="0053530C" w:rsidRDefault="0053530C" w:rsidP="0053530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связанные с реализацией региональных проектов, в муниципальной программе отсутствуют.</w:t>
      </w:r>
    </w:p>
    <w:p w:rsidR="0053530C" w:rsidRDefault="0053530C" w:rsidP="0053530C">
      <w:pPr>
        <w:autoSpaceDE w:val="0"/>
        <w:jc w:val="center"/>
        <w:rPr>
          <w:sz w:val="28"/>
          <w:szCs w:val="28"/>
        </w:rPr>
      </w:pPr>
    </w:p>
    <w:p w:rsidR="0053530C" w:rsidRDefault="0053530C" w:rsidP="0053530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Сведения о ведомственном проекте</w:t>
      </w:r>
    </w:p>
    <w:p w:rsidR="0053530C" w:rsidRDefault="0053530C" w:rsidP="0053530C">
      <w:pPr>
        <w:autoSpaceDE w:val="0"/>
        <w:jc w:val="center"/>
        <w:rPr>
          <w:sz w:val="28"/>
          <w:szCs w:val="28"/>
        </w:rPr>
      </w:pPr>
    </w:p>
    <w:p w:rsidR="0053530C" w:rsidRDefault="0053530C" w:rsidP="0053530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связанные с реализацией ведомственных проектов, в муниципальной программе отсутствуют.</w:t>
      </w:r>
    </w:p>
    <w:p w:rsidR="0053530C" w:rsidRDefault="0053530C" w:rsidP="0053530C">
      <w:pPr>
        <w:autoSpaceDE w:val="0"/>
        <w:ind w:firstLine="709"/>
        <w:jc w:val="both"/>
        <w:rPr>
          <w:sz w:val="28"/>
          <w:szCs w:val="28"/>
        </w:rPr>
      </w:pPr>
    </w:p>
    <w:p w:rsidR="0053530C" w:rsidRDefault="0053530C" w:rsidP="0053530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Паспорта комплекса процессных мероприятий</w:t>
      </w:r>
    </w:p>
    <w:p w:rsidR="0053530C" w:rsidRDefault="0053530C" w:rsidP="0053530C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53530C" w:rsidRDefault="0053530C" w:rsidP="0053530C">
      <w:pPr>
        <w:shd w:val="clear" w:color="auto" w:fill="FFFFFF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53530C" w:rsidRDefault="0053530C" w:rsidP="005353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53530C" w:rsidRPr="006101CD" w:rsidRDefault="0053530C" w:rsidP="0053530C">
      <w:pPr>
        <w:shd w:val="clear" w:color="auto" w:fill="FFFFFF"/>
        <w:jc w:val="center"/>
        <w:rPr>
          <w:i/>
          <w:sz w:val="28"/>
          <w:szCs w:val="28"/>
        </w:rPr>
      </w:pPr>
      <w:r w:rsidRPr="006101CD">
        <w:rPr>
          <w:sz w:val="28"/>
          <w:szCs w:val="28"/>
          <w:lang w:eastAsia="en-US"/>
        </w:rPr>
        <w:t xml:space="preserve"> «</w:t>
      </w:r>
      <w:r w:rsidRPr="006101CD">
        <w:rPr>
          <w:color w:val="000000"/>
          <w:sz w:val="28"/>
          <w:szCs w:val="28"/>
          <w:lang w:eastAsia="en-US"/>
        </w:rPr>
        <w:t>Повышение информированности населения о принципах здорового образа жизни</w:t>
      </w:r>
      <w:r w:rsidRPr="006101CD">
        <w:rPr>
          <w:sz w:val="28"/>
          <w:szCs w:val="28"/>
          <w:lang w:eastAsia="en-US"/>
        </w:rPr>
        <w:t>»</w:t>
      </w:r>
    </w:p>
    <w:p w:rsidR="0053530C" w:rsidRDefault="0053530C" w:rsidP="0053530C">
      <w:pPr>
        <w:shd w:val="clear" w:color="auto" w:fill="FFFFFF"/>
        <w:jc w:val="center"/>
        <w:rPr>
          <w:b/>
          <w:sz w:val="28"/>
          <w:szCs w:val="28"/>
        </w:rPr>
      </w:pPr>
    </w:p>
    <w:p w:rsidR="0053530C" w:rsidRDefault="0053530C" w:rsidP="005353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3530C" w:rsidRDefault="0053530C" w:rsidP="0053530C">
      <w:pPr>
        <w:shd w:val="clear" w:color="auto" w:fill="FFFFFF"/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7"/>
        <w:gridCol w:w="5144"/>
      </w:tblGrid>
      <w:tr w:rsidR="0053530C" w:rsidTr="00870339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lang w:eastAsia="en-US"/>
              </w:rPr>
            </w:pPr>
            <w:r w:rsidRPr="0047412B">
              <w:t>Отдел по образованию и гражданско-патриотическому воспитанию Администрации муниципального образования «Темкинский  район» Смоленской области</w:t>
            </w:r>
          </w:p>
        </w:tc>
      </w:tr>
      <w:tr w:rsidR="0053530C" w:rsidTr="00870339">
        <w:trPr>
          <w:trHeight w:val="4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Связь с муниципальной программой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 w:rsidRPr="006101CD">
              <w:rPr>
                <w:rFonts w:eastAsia="Arial"/>
              </w:rPr>
              <w:t>«</w:t>
            </w:r>
            <w:r w:rsidRPr="006101CD">
              <w:rPr>
                <w:color w:val="000000"/>
              </w:rPr>
              <w:t>Укрепление общественного здоровья</w:t>
            </w:r>
            <w:r>
              <w:rPr>
                <w:rFonts w:eastAsia="Arial"/>
              </w:rPr>
              <w:t xml:space="preserve"> в «Темкинском районе» Смоленской области»</w:t>
            </w:r>
          </w:p>
        </w:tc>
      </w:tr>
    </w:tbl>
    <w:p w:rsidR="0053530C" w:rsidRDefault="0053530C" w:rsidP="005353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53530C" w:rsidRDefault="0053530C" w:rsidP="0053530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308"/>
        <w:gridCol w:w="1596"/>
        <w:gridCol w:w="1674"/>
        <w:gridCol w:w="1389"/>
        <w:gridCol w:w="1571"/>
        <w:gridCol w:w="1425"/>
      </w:tblGrid>
      <w:tr w:rsidR="0053530C" w:rsidTr="00870339">
        <w:trPr>
          <w:tblHeader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ind w:right="-1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3530C" w:rsidRDefault="0053530C" w:rsidP="00870339">
            <w:pPr>
              <w:shd w:val="clear" w:color="auto" w:fill="FFFFFF"/>
              <w:ind w:right="-1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реализации 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color w:val="22272F"/>
                <w:shd w:val="clear" w:color="auto" w:fill="FFFFFF"/>
                <w:lang w:eastAsia="en-US"/>
              </w:rPr>
            </w:pPr>
          </w:p>
          <w:p w:rsidR="0053530C" w:rsidRDefault="0053530C" w:rsidP="00870339">
            <w:pPr>
              <w:shd w:val="clear" w:color="auto" w:fill="FFFFFF"/>
              <w:jc w:val="center"/>
              <w:rPr>
                <w:color w:val="22272F"/>
                <w:shd w:val="clear" w:color="auto" w:fill="FFFFFF"/>
                <w:lang w:eastAsia="en-US"/>
              </w:rPr>
            </w:pPr>
          </w:p>
          <w:p w:rsidR="0053530C" w:rsidRDefault="0053530C" w:rsidP="00870339">
            <w:pPr>
              <w:shd w:val="clear" w:color="auto" w:fill="FFFFFF"/>
              <w:jc w:val="center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2021</w:t>
            </w:r>
          </w:p>
        </w:tc>
        <w:tc>
          <w:tcPr>
            <w:tcW w:w="2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3530C" w:rsidTr="0087033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rPr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 xml:space="preserve">        2022</w:t>
            </w:r>
          </w:p>
          <w:p w:rsidR="0053530C" w:rsidRDefault="0053530C" w:rsidP="00870339">
            <w:pPr>
              <w:rPr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spacing w:val="-2"/>
                <w:lang w:val="en-US"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2024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2025</w:t>
            </w:r>
          </w:p>
        </w:tc>
      </w:tr>
      <w:tr w:rsidR="0053530C" w:rsidTr="00870339">
        <w:trPr>
          <w:trHeight w:val="282"/>
          <w:tblHeader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ind w:right="-1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3530C" w:rsidTr="00870339">
        <w:trPr>
          <w:trHeight w:val="1287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spacing w:line="228" w:lineRule="auto"/>
              <w:ind w:right="-185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lastRenderedPageBreak/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граждан, охваченных санитарно-профилактическими мероприятиями по противодействию потреблению табака, мотивации к ведению здорового образа жизни. /ОГБУЗ «Темкинская  ЦРБ»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4E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единицах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53530C" w:rsidTr="00870339">
        <w:trPr>
          <w:trHeight w:val="2472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spacing w:line="228" w:lineRule="auto"/>
              <w:ind w:right="-185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граждан, систематически занимающихся физической культурой и спортом, в общей численности населения (отдел культуры и спорта)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4E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процентах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</w:tr>
      <w:tr w:rsidR="0053530C" w:rsidTr="00870339">
        <w:trPr>
          <w:trHeight w:val="21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spacing w:line="228" w:lineRule="auto"/>
              <w:ind w:right="-185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распространенности заболеваний кариесом среди населения Темкинского района от общего числа обратившихся за медицинской помощью по поводу заболеваний полости рта /ОГБУЗ «Темкинская ЦРБ»</w:t>
            </w:r>
            <w:r w:rsidRPr="00A54E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процентах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53530C" w:rsidRDefault="0053530C" w:rsidP="0053530C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53530C" w:rsidRDefault="0053530C" w:rsidP="0053530C">
      <w:pPr>
        <w:shd w:val="clear" w:color="auto" w:fill="FFFFFF"/>
        <w:jc w:val="center"/>
        <w:rPr>
          <w:b/>
          <w:spacing w:val="20"/>
          <w:sz w:val="28"/>
          <w:szCs w:val="28"/>
        </w:rPr>
      </w:pPr>
    </w:p>
    <w:p w:rsidR="0053530C" w:rsidRDefault="0053530C" w:rsidP="0053530C">
      <w:pPr>
        <w:shd w:val="clear" w:color="auto" w:fill="FFFFFF"/>
        <w:jc w:val="center"/>
        <w:rPr>
          <w:b/>
          <w:spacing w:val="20"/>
          <w:sz w:val="28"/>
          <w:szCs w:val="28"/>
        </w:rPr>
      </w:pPr>
    </w:p>
    <w:p w:rsidR="0053530C" w:rsidRDefault="0053530C" w:rsidP="0053530C">
      <w:pPr>
        <w:shd w:val="clear" w:color="auto" w:fill="FFFFFF"/>
        <w:jc w:val="center"/>
        <w:rPr>
          <w:b/>
          <w:spacing w:val="20"/>
          <w:sz w:val="28"/>
          <w:szCs w:val="28"/>
        </w:rPr>
      </w:pPr>
    </w:p>
    <w:p w:rsidR="0053530C" w:rsidRDefault="0053530C" w:rsidP="0053530C">
      <w:pPr>
        <w:shd w:val="clear" w:color="auto" w:fill="FFFFFF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53530C" w:rsidRDefault="0053530C" w:rsidP="005353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комплекса процессных мероприятий</w:t>
      </w:r>
    </w:p>
    <w:p w:rsidR="0053530C" w:rsidRPr="00E630AA" w:rsidRDefault="0053530C" w:rsidP="0053530C">
      <w:pPr>
        <w:shd w:val="clear" w:color="auto" w:fill="FFFFFF"/>
        <w:jc w:val="center"/>
        <w:rPr>
          <w:i/>
          <w:sz w:val="28"/>
          <w:szCs w:val="28"/>
        </w:rPr>
      </w:pPr>
      <w:r>
        <w:rPr>
          <w:b/>
          <w:lang w:eastAsia="en-US"/>
        </w:rPr>
        <w:t xml:space="preserve"> </w:t>
      </w:r>
      <w:r w:rsidRPr="00E630AA">
        <w:rPr>
          <w:sz w:val="28"/>
          <w:szCs w:val="28"/>
          <w:lang w:eastAsia="en-US"/>
        </w:rPr>
        <w:t>«</w:t>
      </w:r>
      <w:r w:rsidRPr="00E630AA">
        <w:rPr>
          <w:color w:val="000000"/>
          <w:sz w:val="28"/>
          <w:szCs w:val="28"/>
          <w:lang w:eastAsia="en-US"/>
        </w:rPr>
        <w:t>Проведение мероприятий способствующих профилактике хронических заболеваний и формирование ответственного отношения к своему здоровью»</w:t>
      </w:r>
      <w:r w:rsidRPr="00E630AA">
        <w:rPr>
          <w:sz w:val="28"/>
          <w:szCs w:val="28"/>
          <w:lang w:eastAsia="en-US"/>
        </w:rPr>
        <w:t>»</w:t>
      </w:r>
    </w:p>
    <w:p w:rsidR="0053530C" w:rsidRPr="00E630AA" w:rsidRDefault="0053530C" w:rsidP="0053530C">
      <w:pPr>
        <w:shd w:val="clear" w:color="auto" w:fill="FFFFFF"/>
        <w:jc w:val="center"/>
        <w:rPr>
          <w:sz w:val="28"/>
          <w:szCs w:val="28"/>
        </w:rPr>
      </w:pPr>
    </w:p>
    <w:p w:rsidR="0053530C" w:rsidRDefault="0053530C" w:rsidP="005353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3530C" w:rsidRDefault="0053530C" w:rsidP="0053530C">
      <w:pPr>
        <w:shd w:val="clear" w:color="auto" w:fill="FFFFFF"/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7"/>
        <w:gridCol w:w="5144"/>
      </w:tblGrid>
      <w:tr w:rsidR="0053530C" w:rsidTr="00870339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lang w:eastAsia="en-US"/>
              </w:rPr>
            </w:pPr>
            <w:r w:rsidRPr="0047412B">
              <w:t>Отдел по образованию и гражданско-патриотическому воспитанию Администрации муниципального образования «Темкинский  район» Смоленской области</w:t>
            </w:r>
          </w:p>
        </w:tc>
      </w:tr>
      <w:tr w:rsidR="0053530C" w:rsidTr="00870339">
        <w:trPr>
          <w:trHeight w:val="4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Связь с муниципальной программой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 w:rsidRPr="006101CD">
              <w:rPr>
                <w:rFonts w:eastAsia="Arial"/>
              </w:rPr>
              <w:t>«</w:t>
            </w:r>
            <w:r w:rsidRPr="006101CD">
              <w:rPr>
                <w:color w:val="000000"/>
              </w:rPr>
              <w:t>Укрепление общественного здоровья</w:t>
            </w:r>
            <w:r>
              <w:rPr>
                <w:rFonts w:eastAsia="Arial"/>
              </w:rPr>
              <w:t xml:space="preserve"> в «Темкинском районе» Смоленской области»</w:t>
            </w:r>
          </w:p>
        </w:tc>
      </w:tr>
    </w:tbl>
    <w:p w:rsidR="0053530C" w:rsidRDefault="0053530C" w:rsidP="005353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53530C" w:rsidRDefault="0053530C" w:rsidP="0053530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309"/>
        <w:gridCol w:w="1596"/>
        <w:gridCol w:w="1674"/>
        <w:gridCol w:w="1389"/>
        <w:gridCol w:w="1571"/>
        <w:gridCol w:w="1425"/>
      </w:tblGrid>
      <w:tr w:rsidR="0053530C" w:rsidTr="00870339">
        <w:trPr>
          <w:tblHeader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ind w:right="-1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3530C" w:rsidRDefault="0053530C" w:rsidP="00870339">
            <w:pPr>
              <w:shd w:val="clear" w:color="auto" w:fill="FFFFFF"/>
              <w:ind w:right="-1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реализации 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color w:val="22272F"/>
                <w:shd w:val="clear" w:color="auto" w:fill="FFFFFF"/>
                <w:lang w:eastAsia="en-US"/>
              </w:rPr>
            </w:pPr>
          </w:p>
          <w:p w:rsidR="0053530C" w:rsidRDefault="0053530C" w:rsidP="00870339">
            <w:pPr>
              <w:shd w:val="clear" w:color="auto" w:fill="FFFFFF"/>
              <w:jc w:val="center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2021</w:t>
            </w:r>
          </w:p>
        </w:tc>
        <w:tc>
          <w:tcPr>
            <w:tcW w:w="2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3530C" w:rsidTr="0087033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rPr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2022</w:t>
            </w:r>
          </w:p>
          <w:p w:rsidR="0053530C" w:rsidRDefault="0053530C" w:rsidP="00870339">
            <w:pPr>
              <w:rPr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spacing w:val="-2"/>
                <w:lang w:val="en-US"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2024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2025</w:t>
            </w:r>
          </w:p>
        </w:tc>
      </w:tr>
      <w:tr w:rsidR="0053530C" w:rsidTr="00870339">
        <w:trPr>
          <w:trHeight w:val="282"/>
          <w:tblHeader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ind w:right="-1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0C" w:rsidRDefault="0053530C" w:rsidP="0087033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3530C" w:rsidTr="00870339">
        <w:trPr>
          <w:trHeight w:val="1886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spacing w:line="228" w:lineRule="auto"/>
              <w:ind w:right="-185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граждан, охваченных санитарно-профилактическими мероприятиями по противодействию потреблению табака, мотивации к ведению здорового образа жизни. /ОГБУЗ «Темкинская  ЦРБ»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4E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единицах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53530C" w:rsidTr="00870339">
        <w:trPr>
          <w:trHeight w:val="2472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spacing w:line="228" w:lineRule="auto"/>
              <w:ind w:right="-185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Обучение основам здорового образа жизни населения – проведение семинаров /ОГБУЗ «Темкинская ЦРБ»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4E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единицах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530C" w:rsidTr="00870339">
        <w:trPr>
          <w:trHeight w:val="21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Default="0053530C" w:rsidP="00870339">
            <w:pPr>
              <w:shd w:val="clear" w:color="auto" w:fill="FFFFFF"/>
              <w:spacing w:line="228" w:lineRule="auto"/>
              <w:ind w:right="-185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3.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граждан, систематически занимающихся физической культурой и спортом, в общей </w:t>
            </w: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численности населения (отдел культуры и спорта)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4E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процентах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27,1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0C" w:rsidRPr="0047412B" w:rsidRDefault="0053530C" w:rsidP="00870339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2B"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</w:tr>
    </w:tbl>
    <w:p w:rsidR="0053530C" w:rsidRDefault="0053530C" w:rsidP="0053530C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53530C" w:rsidRDefault="0053530C" w:rsidP="0053530C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53530C" w:rsidRDefault="0053530C" w:rsidP="0053530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53530C" w:rsidRDefault="0053530C" w:rsidP="0053530C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53530C" w:rsidRDefault="0053530C" w:rsidP="0053530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53530C" w:rsidRDefault="0053530C" w:rsidP="0053530C">
      <w:pPr>
        <w:autoSpaceDE w:val="0"/>
        <w:ind w:firstLine="709"/>
        <w:jc w:val="both"/>
        <w:rPr>
          <w:sz w:val="28"/>
          <w:szCs w:val="28"/>
        </w:rPr>
      </w:pPr>
    </w:p>
    <w:p w:rsidR="0053530C" w:rsidRDefault="0053530C" w:rsidP="0053530C">
      <w:pPr>
        <w:autoSpaceDE w:val="0"/>
        <w:ind w:firstLine="709"/>
        <w:jc w:val="both"/>
        <w:rPr>
          <w:sz w:val="28"/>
          <w:szCs w:val="28"/>
        </w:rPr>
      </w:pPr>
    </w:p>
    <w:p w:rsidR="0053530C" w:rsidRDefault="0053530C" w:rsidP="0053530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Сведения о финансировании структурных элементов муниципальной программы.</w:t>
      </w:r>
    </w:p>
    <w:p w:rsidR="0053530C" w:rsidRDefault="0053530C" w:rsidP="0053530C">
      <w:pPr>
        <w:autoSpaceDE w:val="0"/>
        <w:jc w:val="center"/>
        <w:rPr>
          <w:sz w:val="28"/>
          <w:szCs w:val="28"/>
        </w:rPr>
      </w:pPr>
    </w:p>
    <w:p w:rsidR="0053530C" w:rsidRDefault="0053530C" w:rsidP="0053530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3530C" w:rsidRDefault="0053530C" w:rsidP="0053530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:rsidR="0053530C" w:rsidRDefault="0053530C" w:rsidP="0053530C">
      <w:pPr>
        <w:pStyle w:val="ConsPlusTitle"/>
        <w:ind w:right="357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3530C" w:rsidRPr="00433F09" w:rsidRDefault="0053530C" w:rsidP="0053530C">
      <w:pPr>
        <w:pStyle w:val="ConsPlusTitle"/>
        <w:ind w:right="357" w:firstLine="709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 w:rsidRPr="00E630AA">
        <w:rPr>
          <w:rFonts w:ascii="Times New Roman" w:hAnsi="Times New Roman" w:cs="Times New Roman"/>
          <w:b w:val="0"/>
          <w:sz w:val="28"/>
          <w:szCs w:val="28"/>
        </w:rPr>
        <w:t>Мероприятия, связанные с финансовым обеспечением муниципальной программы отсутствуют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530C" w:rsidRDefault="0053530C" w:rsidP="0053530C">
      <w:pPr>
        <w:autoSpaceDE w:val="0"/>
        <w:rPr>
          <w:sz w:val="28"/>
          <w:szCs w:val="28"/>
        </w:rPr>
      </w:pPr>
    </w:p>
    <w:p w:rsidR="0053530C" w:rsidRDefault="0053530C" w:rsidP="0053530C">
      <w:pPr>
        <w:autoSpaceDE w:val="0"/>
        <w:rPr>
          <w:sz w:val="28"/>
          <w:szCs w:val="28"/>
        </w:rPr>
      </w:pPr>
    </w:p>
    <w:p w:rsidR="0053530C" w:rsidRDefault="0053530C" w:rsidP="0053530C">
      <w:pPr>
        <w:autoSpaceDE w:val="0"/>
        <w:rPr>
          <w:sz w:val="28"/>
          <w:szCs w:val="28"/>
        </w:rPr>
      </w:pPr>
    </w:p>
    <w:p w:rsidR="0053530C" w:rsidRDefault="0053530C" w:rsidP="0053530C">
      <w:pPr>
        <w:autoSpaceDE w:val="0"/>
        <w:rPr>
          <w:sz w:val="28"/>
          <w:szCs w:val="28"/>
        </w:rPr>
      </w:pPr>
    </w:p>
    <w:p w:rsidR="0053530C" w:rsidRDefault="0053530C" w:rsidP="0053530C">
      <w:pPr>
        <w:autoSpaceDE w:val="0"/>
        <w:rPr>
          <w:sz w:val="28"/>
          <w:szCs w:val="28"/>
        </w:rPr>
      </w:pPr>
    </w:p>
    <w:p w:rsidR="0053530C" w:rsidRDefault="0053530C" w:rsidP="0053530C">
      <w:pPr>
        <w:autoSpaceDE w:val="0"/>
        <w:rPr>
          <w:sz w:val="28"/>
          <w:szCs w:val="28"/>
        </w:rPr>
      </w:pPr>
    </w:p>
    <w:p w:rsidR="00D376E3" w:rsidRDefault="00D376E3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D376E3" w:rsidRDefault="00D376E3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D376E3" w:rsidRDefault="00D376E3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D376E3" w:rsidRDefault="00D376E3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D376E3" w:rsidRDefault="00D376E3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D376E3" w:rsidRDefault="00D376E3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D376E3" w:rsidRDefault="00D376E3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p w:rsidR="00D376E3" w:rsidRPr="00406929" w:rsidRDefault="00D376E3" w:rsidP="00EA7AE4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7"/>
          <w:szCs w:val="27"/>
        </w:rPr>
      </w:pPr>
    </w:p>
    <w:tbl>
      <w:tblPr>
        <w:tblpPr w:leftFromText="180" w:rightFromText="180" w:vertAnchor="text" w:horzAnchor="margin" w:tblpXSpec="center" w:tblpY="-29"/>
        <w:tblW w:w="10140" w:type="dxa"/>
        <w:tblLayout w:type="fixed"/>
        <w:tblLook w:val="04A0"/>
      </w:tblPr>
      <w:tblGrid>
        <w:gridCol w:w="5212"/>
        <w:gridCol w:w="4928"/>
      </w:tblGrid>
      <w:tr w:rsidR="001E7E86" w:rsidRPr="00D75754" w:rsidTr="00EA7AE4">
        <w:tc>
          <w:tcPr>
            <w:tcW w:w="5212" w:type="dxa"/>
          </w:tcPr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6C19E5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  <w:r w:rsidRPr="00D75754">
              <w:rPr>
                <w:sz w:val="28"/>
              </w:rPr>
              <w:t>Отп. 1 экз. – в дело</w:t>
            </w:r>
          </w:p>
          <w:p w:rsidR="001E7E86" w:rsidRPr="00D75754" w:rsidRDefault="001E7E86" w:rsidP="00870339">
            <w:pPr>
              <w:rPr>
                <w:sz w:val="28"/>
              </w:rPr>
            </w:pPr>
            <w:r w:rsidRPr="00D75754">
              <w:rPr>
                <w:sz w:val="28"/>
              </w:rPr>
              <w:t xml:space="preserve">Исп. Карнилова М.А.   </w:t>
            </w:r>
          </w:p>
          <w:p w:rsidR="001E7E86" w:rsidRPr="00D75754" w:rsidRDefault="001E7E86" w:rsidP="00870339">
            <w:pPr>
              <w:rPr>
                <w:sz w:val="28"/>
              </w:rPr>
            </w:pPr>
            <w:r w:rsidRPr="00D75754">
              <w:rPr>
                <w:sz w:val="28"/>
              </w:rPr>
              <w:t>тел. 2-17-56</w:t>
            </w:r>
          </w:p>
          <w:p w:rsidR="001E7E86" w:rsidRPr="00D75754" w:rsidRDefault="00D376E3" w:rsidP="00870339">
            <w:pPr>
              <w:rPr>
                <w:sz w:val="28"/>
              </w:rPr>
            </w:pPr>
            <w:r>
              <w:rPr>
                <w:sz w:val="28"/>
              </w:rPr>
              <w:t>31</w:t>
            </w:r>
            <w:r w:rsidR="001E7E86" w:rsidRPr="00D75754">
              <w:rPr>
                <w:sz w:val="28"/>
              </w:rPr>
              <w:t>.0</w:t>
            </w:r>
            <w:r>
              <w:rPr>
                <w:sz w:val="28"/>
              </w:rPr>
              <w:t>3</w:t>
            </w:r>
            <w:r w:rsidR="001E7E86" w:rsidRPr="00D75754">
              <w:rPr>
                <w:sz w:val="28"/>
              </w:rPr>
              <w:t>.20</w:t>
            </w:r>
            <w:r w:rsidR="001E7E86"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Default="001E7E86" w:rsidP="00870339">
            <w:pPr>
              <w:rPr>
                <w:sz w:val="28"/>
              </w:rPr>
            </w:pPr>
            <w:r w:rsidRPr="00D75754">
              <w:rPr>
                <w:sz w:val="28"/>
              </w:rPr>
              <w:t xml:space="preserve">Визы: </w:t>
            </w:r>
          </w:p>
          <w:p w:rsidR="00D376E3" w:rsidRDefault="00D376E3" w:rsidP="00870339">
            <w:pPr>
              <w:rPr>
                <w:sz w:val="28"/>
              </w:rPr>
            </w:pPr>
            <w:r>
              <w:rPr>
                <w:sz w:val="28"/>
              </w:rPr>
              <w:t xml:space="preserve">          А.М. Муравьев</w:t>
            </w:r>
          </w:p>
          <w:p w:rsidR="002A74F3" w:rsidRDefault="002A74F3" w:rsidP="00870339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D376E3">
              <w:rPr>
                <w:sz w:val="28"/>
              </w:rPr>
              <w:t>Т.Г. Мельниченко</w:t>
            </w:r>
          </w:p>
          <w:p w:rsidR="00D376E3" w:rsidRPr="00D75754" w:rsidRDefault="00D376E3" w:rsidP="00870339">
            <w:pPr>
              <w:rPr>
                <w:sz w:val="28"/>
              </w:rPr>
            </w:pPr>
            <w:r>
              <w:rPr>
                <w:sz w:val="28"/>
              </w:rPr>
              <w:t xml:space="preserve">          Е.А. Утенкова</w:t>
            </w:r>
          </w:p>
          <w:p w:rsidR="001E7E86" w:rsidRPr="00D75754" w:rsidRDefault="001E7E86" w:rsidP="00D376E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D376E3">
              <w:rPr>
                <w:sz w:val="28"/>
              </w:rPr>
              <w:t>Е.Г. Пересыпкина</w:t>
            </w:r>
          </w:p>
        </w:tc>
        <w:tc>
          <w:tcPr>
            <w:tcW w:w="4928" w:type="dxa"/>
          </w:tcPr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</w:p>
          <w:p w:rsidR="001E7E86" w:rsidRPr="00D75754" w:rsidRDefault="001E7E86" w:rsidP="00870339">
            <w:pPr>
              <w:rPr>
                <w:sz w:val="28"/>
              </w:rPr>
            </w:pPr>
            <w:r w:rsidRPr="00D75754">
              <w:rPr>
                <w:sz w:val="28"/>
              </w:rPr>
              <w:t xml:space="preserve">Разослать: </w:t>
            </w:r>
          </w:p>
          <w:p w:rsidR="001E7E86" w:rsidRPr="00D75754" w:rsidRDefault="00D376E3" w:rsidP="00870339">
            <w:pPr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Pr="00D75754">
              <w:rPr>
                <w:sz w:val="28"/>
              </w:rPr>
              <w:t>П</w:t>
            </w:r>
            <w:r w:rsidR="001E7E86" w:rsidRPr="00D75754">
              <w:rPr>
                <w:sz w:val="28"/>
              </w:rPr>
              <w:t>рокуратура</w:t>
            </w:r>
            <w:r>
              <w:rPr>
                <w:sz w:val="28"/>
              </w:rPr>
              <w:t>,</w:t>
            </w:r>
          </w:p>
          <w:p w:rsidR="001E7E86" w:rsidRPr="00D75754" w:rsidRDefault="001E7E86" w:rsidP="00870339">
            <w:pPr>
              <w:rPr>
                <w:sz w:val="28"/>
              </w:rPr>
            </w:pPr>
            <w:r w:rsidRPr="00D75754">
              <w:rPr>
                <w:sz w:val="28"/>
              </w:rPr>
              <w:t xml:space="preserve">                </w:t>
            </w:r>
            <w:r w:rsidR="00D376E3">
              <w:rPr>
                <w:sz w:val="28"/>
              </w:rPr>
              <w:t>р</w:t>
            </w:r>
            <w:r w:rsidRPr="00D75754">
              <w:rPr>
                <w:sz w:val="28"/>
              </w:rPr>
              <w:t>айсовет</w:t>
            </w:r>
            <w:r w:rsidR="00D376E3">
              <w:rPr>
                <w:sz w:val="28"/>
              </w:rPr>
              <w:t>,</w:t>
            </w:r>
            <w:r w:rsidRPr="00D75754">
              <w:rPr>
                <w:sz w:val="28"/>
              </w:rPr>
              <w:t xml:space="preserve"> </w:t>
            </w:r>
          </w:p>
          <w:p w:rsidR="001E7E86" w:rsidRDefault="001E7E86" w:rsidP="00870339">
            <w:pPr>
              <w:rPr>
                <w:sz w:val="28"/>
              </w:rPr>
            </w:pPr>
            <w:r w:rsidRPr="00D75754">
              <w:rPr>
                <w:sz w:val="28"/>
              </w:rPr>
              <w:t xml:space="preserve">                </w:t>
            </w:r>
            <w:r w:rsidR="00D376E3">
              <w:rPr>
                <w:sz w:val="28"/>
              </w:rPr>
              <w:t>управляющий делами,</w:t>
            </w:r>
          </w:p>
          <w:p w:rsidR="001E7E86" w:rsidRDefault="001E7E86" w:rsidP="00870339">
            <w:pPr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D376E3">
              <w:rPr>
                <w:sz w:val="28"/>
              </w:rPr>
              <w:t>финансовое управление,</w:t>
            </w:r>
          </w:p>
          <w:p w:rsidR="002A74F3" w:rsidRPr="00D75754" w:rsidRDefault="002A74F3" w:rsidP="00D376E3">
            <w:pPr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D376E3">
              <w:rPr>
                <w:sz w:val="28"/>
              </w:rPr>
              <w:t>системный администратор</w:t>
            </w:r>
          </w:p>
        </w:tc>
      </w:tr>
    </w:tbl>
    <w:p w:rsidR="00655A71" w:rsidRPr="006B46CB" w:rsidRDefault="00655A71" w:rsidP="00DD0383">
      <w:pPr>
        <w:ind w:firstLine="709"/>
        <w:jc w:val="both"/>
        <w:rPr>
          <w:sz w:val="28"/>
          <w:szCs w:val="28"/>
        </w:rPr>
      </w:pPr>
    </w:p>
    <w:sectPr w:rsidR="00655A71" w:rsidRPr="006B46CB" w:rsidSect="00406929">
      <w:headerReference w:type="default" r:id="rId9"/>
      <w:headerReference w:type="first" r:id="rId10"/>
      <w:pgSz w:w="11906" w:h="16838"/>
      <w:pgMar w:top="851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D5" w:rsidRDefault="004443D5" w:rsidP="00147DB7">
      <w:r>
        <w:separator/>
      </w:r>
    </w:p>
  </w:endnote>
  <w:endnote w:type="continuationSeparator" w:id="1">
    <w:p w:rsidR="004443D5" w:rsidRDefault="004443D5" w:rsidP="0014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D5" w:rsidRDefault="004443D5" w:rsidP="00147DB7">
      <w:r>
        <w:separator/>
      </w:r>
    </w:p>
  </w:footnote>
  <w:footnote w:type="continuationSeparator" w:id="1">
    <w:p w:rsidR="004443D5" w:rsidRDefault="004443D5" w:rsidP="0014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541309"/>
      <w:docPartObj>
        <w:docPartGallery w:val="Page Numbers (Top of Page)"/>
        <w:docPartUnique/>
      </w:docPartObj>
    </w:sdtPr>
    <w:sdtContent>
      <w:p w:rsidR="00870339" w:rsidRDefault="00870339">
        <w:pPr>
          <w:pStyle w:val="a8"/>
          <w:jc w:val="center"/>
        </w:pPr>
        <w:fldSimple w:instr="PAGE   \* MERGEFORMAT">
          <w:r w:rsidR="00027A42">
            <w:rPr>
              <w:noProof/>
            </w:rPr>
            <w:t>16</w:t>
          </w:r>
        </w:fldSimple>
      </w:p>
    </w:sdtContent>
  </w:sdt>
  <w:p w:rsidR="00870339" w:rsidRDefault="00870339" w:rsidP="00220D14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39" w:rsidRDefault="00870339" w:rsidP="00406929">
    <w:pPr>
      <w:pStyle w:val="a8"/>
      <w:jc w:val="center"/>
    </w:pPr>
  </w:p>
  <w:p w:rsidR="00870339" w:rsidRDefault="008703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CC0"/>
    <w:multiLevelType w:val="hybridMultilevel"/>
    <w:tmpl w:val="C712A736"/>
    <w:lvl w:ilvl="0" w:tplc="A2228D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845E8"/>
    <w:rsid w:val="0000025B"/>
    <w:rsid w:val="00027A42"/>
    <w:rsid w:val="00030A26"/>
    <w:rsid w:val="000519D1"/>
    <w:rsid w:val="00052BA7"/>
    <w:rsid w:val="000862C6"/>
    <w:rsid w:val="000B4031"/>
    <w:rsid w:val="000C006F"/>
    <w:rsid w:val="000C7F4C"/>
    <w:rsid w:val="000D6701"/>
    <w:rsid w:val="000E076C"/>
    <w:rsid w:val="000E3D3F"/>
    <w:rsid w:val="000F1237"/>
    <w:rsid w:val="00123D12"/>
    <w:rsid w:val="00147DB7"/>
    <w:rsid w:val="001829CE"/>
    <w:rsid w:val="00184B5E"/>
    <w:rsid w:val="00186629"/>
    <w:rsid w:val="001A2DF4"/>
    <w:rsid w:val="001B4DE8"/>
    <w:rsid w:val="001D0CDF"/>
    <w:rsid w:val="001E39FA"/>
    <w:rsid w:val="001E7E86"/>
    <w:rsid w:val="001F29E3"/>
    <w:rsid w:val="00212D5D"/>
    <w:rsid w:val="00220D14"/>
    <w:rsid w:val="002302CF"/>
    <w:rsid w:val="00232C1A"/>
    <w:rsid w:val="00275333"/>
    <w:rsid w:val="00275AB1"/>
    <w:rsid w:val="00275D92"/>
    <w:rsid w:val="002A4A29"/>
    <w:rsid w:val="002A74F3"/>
    <w:rsid w:val="002E09B0"/>
    <w:rsid w:val="002F305C"/>
    <w:rsid w:val="00301415"/>
    <w:rsid w:val="00316981"/>
    <w:rsid w:val="003218B4"/>
    <w:rsid w:val="00347165"/>
    <w:rsid w:val="00383C2A"/>
    <w:rsid w:val="003B462F"/>
    <w:rsid w:val="003B6BEF"/>
    <w:rsid w:val="003B72C7"/>
    <w:rsid w:val="003C6FDC"/>
    <w:rsid w:val="003D70E4"/>
    <w:rsid w:val="003E1385"/>
    <w:rsid w:val="003F3421"/>
    <w:rsid w:val="0040485A"/>
    <w:rsid w:val="00404D95"/>
    <w:rsid w:val="00406929"/>
    <w:rsid w:val="00410F17"/>
    <w:rsid w:val="00417AB7"/>
    <w:rsid w:val="0042114E"/>
    <w:rsid w:val="004364C5"/>
    <w:rsid w:val="00441671"/>
    <w:rsid w:val="004443D5"/>
    <w:rsid w:val="0045517A"/>
    <w:rsid w:val="0045773B"/>
    <w:rsid w:val="00466E95"/>
    <w:rsid w:val="004723C8"/>
    <w:rsid w:val="004763C7"/>
    <w:rsid w:val="00492B3C"/>
    <w:rsid w:val="00493BFC"/>
    <w:rsid w:val="004A02AF"/>
    <w:rsid w:val="004A1E4C"/>
    <w:rsid w:val="004B13C5"/>
    <w:rsid w:val="004B3912"/>
    <w:rsid w:val="004C0E5B"/>
    <w:rsid w:val="004C1A3C"/>
    <w:rsid w:val="004D6E4B"/>
    <w:rsid w:val="004E0A10"/>
    <w:rsid w:val="004E1B56"/>
    <w:rsid w:val="00501A03"/>
    <w:rsid w:val="0053530C"/>
    <w:rsid w:val="00544099"/>
    <w:rsid w:val="005838CD"/>
    <w:rsid w:val="00587919"/>
    <w:rsid w:val="00587CB4"/>
    <w:rsid w:val="00596333"/>
    <w:rsid w:val="005B6F92"/>
    <w:rsid w:val="005C0F5F"/>
    <w:rsid w:val="005C5751"/>
    <w:rsid w:val="005F74EB"/>
    <w:rsid w:val="00622C3A"/>
    <w:rsid w:val="00653680"/>
    <w:rsid w:val="00655A71"/>
    <w:rsid w:val="00661B63"/>
    <w:rsid w:val="006656EC"/>
    <w:rsid w:val="00673704"/>
    <w:rsid w:val="006B46CB"/>
    <w:rsid w:val="006C19E5"/>
    <w:rsid w:val="006C4EB4"/>
    <w:rsid w:val="006D452F"/>
    <w:rsid w:val="006D5828"/>
    <w:rsid w:val="006D7986"/>
    <w:rsid w:val="006E793C"/>
    <w:rsid w:val="006F1349"/>
    <w:rsid w:val="007044D8"/>
    <w:rsid w:val="00707DA6"/>
    <w:rsid w:val="007113A4"/>
    <w:rsid w:val="00730B60"/>
    <w:rsid w:val="0073173A"/>
    <w:rsid w:val="00750611"/>
    <w:rsid w:val="00771317"/>
    <w:rsid w:val="007769DD"/>
    <w:rsid w:val="007827A2"/>
    <w:rsid w:val="007B16E6"/>
    <w:rsid w:val="007B5B65"/>
    <w:rsid w:val="007D3267"/>
    <w:rsid w:val="008074F0"/>
    <w:rsid w:val="00830663"/>
    <w:rsid w:val="0083667F"/>
    <w:rsid w:val="008410C3"/>
    <w:rsid w:val="008478F5"/>
    <w:rsid w:val="00852795"/>
    <w:rsid w:val="0086195E"/>
    <w:rsid w:val="00870339"/>
    <w:rsid w:val="008735EC"/>
    <w:rsid w:val="00894B44"/>
    <w:rsid w:val="008A47B5"/>
    <w:rsid w:val="008D50AF"/>
    <w:rsid w:val="00902271"/>
    <w:rsid w:val="0091182D"/>
    <w:rsid w:val="00925686"/>
    <w:rsid w:val="00954C06"/>
    <w:rsid w:val="0099523B"/>
    <w:rsid w:val="009A1DDB"/>
    <w:rsid w:val="009C277F"/>
    <w:rsid w:val="009C64E7"/>
    <w:rsid w:val="009D3361"/>
    <w:rsid w:val="009E7792"/>
    <w:rsid w:val="00A1399D"/>
    <w:rsid w:val="00A14EB0"/>
    <w:rsid w:val="00A245DB"/>
    <w:rsid w:val="00A35CBD"/>
    <w:rsid w:val="00A5099E"/>
    <w:rsid w:val="00A71D26"/>
    <w:rsid w:val="00A859E2"/>
    <w:rsid w:val="00A96CE6"/>
    <w:rsid w:val="00AA51CA"/>
    <w:rsid w:val="00AA667A"/>
    <w:rsid w:val="00AC32D0"/>
    <w:rsid w:val="00AD0620"/>
    <w:rsid w:val="00AD6E9F"/>
    <w:rsid w:val="00AF024C"/>
    <w:rsid w:val="00AF4C79"/>
    <w:rsid w:val="00B0347A"/>
    <w:rsid w:val="00B15730"/>
    <w:rsid w:val="00B65146"/>
    <w:rsid w:val="00B75113"/>
    <w:rsid w:val="00B845E8"/>
    <w:rsid w:val="00BA648E"/>
    <w:rsid w:val="00BC47A6"/>
    <w:rsid w:val="00BF5ED4"/>
    <w:rsid w:val="00C312C5"/>
    <w:rsid w:val="00C5613C"/>
    <w:rsid w:val="00C836AC"/>
    <w:rsid w:val="00C94AD7"/>
    <w:rsid w:val="00C96492"/>
    <w:rsid w:val="00C97B47"/>
    <w:rsid w:val="00CA5671"/>
    <w:rsid w:val="00CB0DB7"/>
    <w:rsid w:val="00CC18DB"/>
    <w:rsid w:val="00CD3B27"/>
    <w:rsid w:val="00CE1F91"/>
    <w:rsid w:val="00CF4E60"/>
    <w:rsid w:val="00D16659"/>
    <w:rsid w:val="00D376E3"/>
    <w:rsid w:val="00D52D0E"/>
    <w:rsid w:val="00D64866"/>
    <w:rsid w:val="00D6740A"/>
    <w:rsid w:val="00D70B20"/>
    <w:rsid w:val="00D835A3"/>
    <w:rsid w:val="00DD0383"/>
    <w:rsid w:val="00DE1A80"/>
    <w:rsid w:val="00DE65E0"/>
    <w:rsid w:val="00DF0860"/>
    <w:rsid w:val="00DF3374"/>
    <w:rsid w:val="00E1196A"/>
    <w:rsid w:val="00E202F7"/>
    <w:rsid w:val="00E24FB0"/>
    <w:rsid w:val="00E4553C"/>
    <w:rsid w:val="00E75BC7"/>
    <w:rsid w:val="00E77FF9"/>
    <w:rsid w:val="00E861DB"/>
    <w:rsid w:val="00E869BC"/>
    <w:rsid w:val="00EA7AE4"/>
    <w:rsid w:val="00EB3F13"/>
    <w:rsid w:val="00EB45E9"/>
    <w:rsid w:val="00EB5046"/>
    <w:rsid w:val="00EB68F9"/>
    <w:rsid w:val="00EC0816"/>
    <w:rsid w:val="00ED398D"/>
    <w:rsid w:val="00ED589A"/>
    <w:rsid w:val="00F12D17"/>
    <w:rsid w:val="00F1597D"/>
    <w:rsid w:val="00F16343"/>
    <w:rsid w:val="00F4450C"/>
    <w:rsid w:val="00F51DF4"/>
    <w:rsid w:val="00F53547"/>
    <w:rsid w:val="00F54CAB"/>
    <w:rsid w:val="00F6685A"/>
    <w:rsid w:val="00F76F18"/>
    <w:rsid w:val="00F97FD4"/>
    <w:rsid w:val="00FA1B41"/>
    <w:rsid w:val="00FB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E39F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845E8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B845E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B845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39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7D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7D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7D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C4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7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A7AE4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  <w:lang w:eastAsia="ar-SA"/>
    </w:rPr>
  </w:style>
  <w:style w:type="paragraph" w:styleId="ad">
    <w:name w:val="Body Text"/>
    <w:basedOn w:val="a"/>
    <w:link w:val="ae"/>
    <w:semiHidden/>
    <w:rsid w:val="0053530C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53530C"/>
    <w:rPr>
      <w:rFonts w:cs="Calibri"/>
      <w:sz w:val="22"/>
      <w:szCs w:val="22"/>
      <w:lang w:eastAsia="ar-SA"/>
    </w:rPr>
  </w:style>
  <w:style w:type="paragraph" w:customStyle="1" w:styleId="ConsPlusNormal">
    <w:name w:val="ConsPlusNormal"/>
    <w:rsid w:val="0053530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af">
    <w:name w:val="Без интервала Знак"/>
    <w:link w:val="af0"/>
    <w:locked/>
    <w:rsid w:val="0053530C"/>
    <w:rPr>
      <w:sz w:val="22"/>
      <w:szCs w:val="22"/>
      <w:lang w:eastAsia="en-US"/>
    </w:rPr>
  </w:style>
  <w:style w:type="paragraph" w:styleId="af0">
    <w:name w:val="No Spacing"/>
    <w:link w:val="af"/>
    <w:qFormat/>
    <w:rsid w:val="0053530C"/>
    <w:rPr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53530C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af1">
    <w:name w:val="для оригиналов (таблица)"/>
    <w:basedOn w:val="a"/>
    <w:rsid w:val="005353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E39F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845E8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B845E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B845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39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7D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7D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7D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C4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7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A7AE4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1F52-A8F9-47A2-8218-77077460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3928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4</cp:revision>
  <cp:lastPrinted>2022-04-05T07:42:00Z</cp:lastPrinted>
  <dcterms:created xsi:type="dcterms:W3CDTF">2022-04-05T08:19:00Z</dcterms:created>
  <dcterms:modified xsi:type="dcterms:W3CDTF">2022-04-05T09:09:00Z</dcterms:modified>
</cp:coreProperties>
</file>