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</w:t>
      </w:r>
      <w:r w:rsidR="0034207B" w:rsidRPr="000D60C6">
        <w:rPr>
          <w:sz w:val="28"/>
          <w:szCs w:val="28"/>
        </w:rPr>
        <w:t xml:space="preserve">  № </w:t>
      </w:r>
      <w:r w:rsidR="00487F81">
        <w:rPr>
          <w:sz w:val="28"/>
          <w:szCs w:val="28"/>
        </w:rPr>
        <w:t>1</w:t>
      </w:r>
      <w:r w:rsidR="00132B90">
        <w:rPr>
          <w:sz w:val="28"/>
          <w:szCs w:val="28"/>
        </w:rPr>
        <w:t>9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D947E2" w:rsidRPr="00132B90" w:rsidRDefault="00D947E2" w:rsidP="00D947E2">
      <w:pPr>
        <w:tabs>
          <w:tab w:val="left" w:pos="5040"/>
          <w:tab w:val="left" w:pos="5400"/>
        </w:tabs>
        <w:ind w:right="5101"/>
        <w:jc w:val="both"/>
        <w:rPr>
          <w:rFonts w:ascii="Times New Roman CYR" w:hAnsi="Times New Roman CYR" w:cs="Times New Roman CYR"/>
          <w:sz w:val="28"/>
          <w:szCs w:val="28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Об установлении порядка учёта предложений граждан и назначении публичных слушаний по проекту решения Темкинского районного Совета депутатов «Об утверждении отчета  об исполнении местного бюджета муниципального района за 2021 год»</w:t>
      </w:r>
    </w:p>
    <w:p w:rsidR="00D947E2" w:rsidRPr="00132B90" w:rsidRDefault="00D947E2" w:rsidP="00D947E2">
      <w:pPr>
        <w:autoSpaceDE w:val="0"/>
        <w:autoSpaceDN w:val="0"/>
        <w:adjustRightInd w:val="0"/>
        <w:rPr>
          <w:sz w:val="28"/>
          <w:szCs w:val="28"/>
        </w:rPr>
      </w:pPr>
    </w:p>
    <w:p w:rsidR="00D947E2" w:rsidRPr="00132B90" w:rsidRDefault="00D947E2" w:rsidP="00D947E2">
      <w:pPr>
        <w:ind w:right="-2" w:firstLine="709"/>
        <w:jc w:val="both"/>
        <w:rPr>
          <w:sz w:val="28"/>
          <w:szCs w:val="28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</w:t>
      </w:r>
      <w:r w:rsidRPr="00132B90">
        <w:rPr>
          <w:sz w:val="28"/>
          <w:szCs w:val="28"/>
        </w:rPr>
        <w:t xml:space="preserve">(новая редакция) (с изменениями), </w:t>
      </w:r>
      <w:r w:rsidR="002427C3">
        <w:rPr>
          <w:sz w:val="28"/>
          <w:szCs w:val="28"/>
        </w:rPr>
        <w:t xml:space="preserve">Положением об организации и проведении публичных слушаний в муниципальном образовании «Темкинский район» Смоленской области, </w:t>
      </w:r>
      <w:r w:rsidRPr="00132B90">
        <w:rPr>
          <w:sz w:val="28"/>
          <w:szCs w:val="28"/>
        </w:rPr>
        <w:t>решением постоянной комиссии по законности и правопорядку</w:t>
      </w:r>
    </w:p>
    <w:p w:rsidR="00D947E2" w:rsidRPr="00132B90" w:rsidRDefault="00D947E2" w:rsidP="00D947E2">
      <w:pPr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D947E2" w:rsidRPr="002427C3" w:rsidRDefault="00D947E2" w:rsidP="00D947E2">
      <w:pPr>
        <w:ind w:right="-2" w:firstLine="709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Темкинский районный Совет </w:t>
      </w:r>
      <w:r w:rsidRPr="002427C3">
        <w:rPr>
          <w:rFonts w:eastAsia="Arial"/>
          <w:color w:val="000000"/>
          <w:sz w:val="28"/>
          <w:szCs w:val="28"/>
          <w:lang w:eastAsia="ar-SA"/>
        </w:rPr>
        <w:t xml:space="preserve">депутатов </w:t>
      </w:r>
      <w:proofErr w:type="spellStart"/>
      <w:proofErr w:type="gramStart"/>
      <w:r w:rsidRPr="002427C3">
        <w:rPr>
          <w:rFonts w:eastAsia="Arial"/>
          <w:bCs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2427C3">
        <w:rPr>
          <w:rFonts w:eastAsia="Arial"/>
          <w:bCs/>
          <w:color w:val="000000"/>
          <w:sz w:val="28"/>
          <w:szCs w:val="28"/>
          <w:lang w:eastAsia="ar-SA"/>
        </w:rPr>
        <w:t xml:space="preserve"> е </w:t>
      </w:r>
      <w:proofErr w:type="spellStart"/>
      <w:r w:rsidRPr="002427C3">
        <w:rPr>
          <w:rFonts w:eastAsia="Arial"/>
          <w:bCs/>
          <w:color w:val="000000"/>
          <w:sz w:val="28"/>
          <w:szCs w:val="28"/>
          <w:lang w:eastAsia="ar-SA"/>
        </w:rPr>
        <w:t>ш</w:t>
      </w:r>
      <w:proofErr w:type="spellEnd"/>
      <w:r w:rsidRPr="002427C3">
        <w:rPr>
          <w:rFonts w:eastAsia="Arial"/>
          <w:bCs/>
          <w:color w:val="000000"/>
          <w:sz w:val="28"/>
          <w:szCs w:val="28"/>
          <w:lang w:eastAsia="ar-SA"/>
        </w:rPr>
        <w:t xml:space="preserve"> и л:</w:t>
      </w:r>
    </w:p>
    <w:p w:rsidR="00D947E2" w:rsidRPr="002427C3" w:rsidRDefault="00D947E2" w:rsidP="00D947E2">
      <w:pPr>
        <w:ind w:right="-2"/>
        <w:jc w:val="both"/>
        <w:rPr>
          <w:rFonts w:cs="Tahoma"/>
          <w:color w:val="000000"/>
          <w:sz w:val="28"/>
          <w:szCs w:val="28"/>
        </w:rPr>
      </w:pPr>
    </w:p>
    <w:p w:rsidR="00D947E2" w:rsidRPr="00132B90" w:rsidRDefault="00D947E2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1. Установить следующий порядок учёта предложений граждан по проекту решения Темкинского районного Совета депутатов «Об утверждении отчета  об исполнении местного бюджета муниципального района за 2021 год» </w:t>
      </w:r>
      <w:r w:rsidR="00132B90">
        <w:rPr>
          <w:rFonts w:eastAsia="Arial"/>
          <w:color w:val="000000"/>
          <w:sz w:val="28"/>
          <w:szCs w:val="28"/>
          <w:lang w:eastAsia="ar-SA"/>
        </w:rPr>
        <w:t xml:space="preserve">                        </w:t>
      </w:r>
      <w:r w:rsidRPr="00132B90">
        <w:rPr>
          <w:rFonts w:eastAsia="Arial"/>
          <w:color w:val="000000"/>
          <w:sz w:val="28"/>
          <w:szCs w:val="28"/>
          <w:lang w:eastAsia="ar-SA"/>
        </w:rPr>
        <w:t>(далее – проект решения):</w:t>
      </w:r>
    </w:p>
    <w:p w:rsidR="00D947E2" w:rsidRPr="00132B90" w:rsidRDefault="00D947E2" w:rsidP="00D947E2">
      <w:pPr>
        <w:tabs>
          <w:tab w:val="left" w:pos="5040"/>
          <w:tab w:val="left" w:pos="5400"/>
        </w:tabs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1) ознакомление граждан с проектом решения через газету «Заря»</w:t>
      </w:r>
      <w:r w:rsidR="00132B90" w:rsidRPr="00132B90">
        <w:rPr>
          <w:rFonts w:eastAsia="Arial"/>
          <w:color w:val="000000"/>
          <w:sz w:val="28"/>
          <w:szCs w:val="28"/>
          <w:lang w:eastAsia="ar-SA"/>
        </w:rPr>
        <w:t>,</w:t>
      </w:r>
      <w:r w:rsidRPr="00132B90">
        <w:rPr>
          <w:rFonts w:eastAsia="Arial"/>
          <w:color w:val="000000"/>
          <w:sz w:val="28"/>
          <w:szCs w:val="28"/>
          <w:lang w:eastAsia="ar-SA"/>
        </w:rPr>
        <w:t xml:space="preserve"> официальные сайты Администрации муниципального образования «Темкинский район» Смоленской области и Темкинского районного Совета депутатов;</w:t>
      </w:r>
    </w:p>
    <w:p w:rsidR="00132B90" w:rsidRPr="00132B90" w:rsidRDefault="00132B90" w:rsidP="00132B90">
      <w:pPr>
        <w:tabs>
          <w:tab w:val="left" w:pos="5040"/>
          <w:tab w:val="left" w:pos="5400"/>
        </w:tabs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2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 xml:space="preserve">) </w:t>
      </w:r>
      <w:r>
        <w:rPr>
          <w:rFonts w:eastAsia="Arial"/>
          <w:color w:val="000000"/>
          <w:sz w:val="28"/>
          <w:szCs w:val="28"/>
          <w:lang w:eastAsia="ar-SA"/>
        </w:rPr>
        <w:t>прием предложений граждан до 11.04.2022</w:t>
      </w:r>
      <w:r w:rsidRPr="00132B90">
        <w:rPr>
          <w:rFonts w:eastAsia="Arial"/>
          <w:color w:val="000000"/>
          <w:sz w:val="28"/>
          <w:szCs w:val="28"/>
          <w:lang w:eastAsia="ar-SA"/>
        </w:rPr>
        <w:t xml:space="preserve"> года (включительно)</w:t>
      </w:r>
    </w:p>
    <w:p w:rsidR="00132B90" w:rsidRPr="00132B90" w:rsidRDefault="00132B90" w:rsidP="00132B90">
      <w:pPr>
        <w:tabs>
          <w:tab w:val="left" w:pos="5040"/>
          <w:tab w:val="left" w:pos="5400"/>
        </w:tabs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-  в письменной форме по адресу: 215350 Смоленская область, с</w:t>
      </w:r>
      <w:proofErr w:type="gramStart"/>
      <w:r w:rsidRPr="00132B90">
        <w:rPr>
          <w:rFonts w:eastAsia="Arial"/>
          <w:color w:val="000000"/>
          <w:sz w:val="28"/>
          <w:szCs w:val="28"/>
          <w:lang w:eastAsia="ar-SA"/>
        </w:rPr>
        <w:t>.Т</w:t>
      </w:r>
      <w:proofErr w:type="gramEnd"/>
      <w:r w:rsidRPr="00132B90">
        <w:rPr>
          <w:rFonts w:eastAsia="Arial"/>
          <w:color w:val="000000"/>
          <w:sz w:val="28"/>
          <w:szCs w:val="28"/>
          <w:lang w:eastAsia="ar-SA"/>
        </w:rPr>
        <w:t>емкино, ул.Ефремова, д.5, Темкинский районный Совет депутатов;</w:t>
      </w:r>
    </w:p>
    <w:p w:rsidR="00132B90" w:rsidRPr="00132B90" w:rsidRDefault="00132B90" w:rsidP="00132B90">
      <w:pPr>
        <w:tabs>
          <w:tab w:val="left" w:pos="5040"/>
          <w:tab w:val="left" w:pos="5400"/>
        </w:tabs>
        <w:ind w:right="-2"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- в электронном виде через раздел «Обращения граждан» официального сайта Темкинского районного Совета депутатов;</w:t>
      </w:r>
    </w:p>
    <w:p w:rsidR="00D947E2" w:rsidRPr="00132B90" w:rsidRDefault="00D947E2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3) анализ поступивших предложений граждан.</w:t>
      </w:r>
    </w:p>
    <w:p w:rsidR="00D947E2" w:rsidRPr="00132B90" w:rsidRDefault="00D947E2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lastRenderedPageBreak/>
        <w:t>2. Назначить публичные слушания по проекту решения на 1</w:t>
      </w:r>
      <w:r w:rsidR="00132B90" w:rsidRPr="00132B90">
        <w:rPr>
          <w:rFonts w:eastAsia="Arial"/>
          <w:color w:val="000000"/>
          <w:sz w:val="28"/>
          <w:szCs w:val="28"/>
          <w:lang w:eastAsia="ar-SA"/>
        </w:rPr>
        <w:t>5</w:t>
      </w:r>
      <w:r w:rsidRPr="00132B90">
        <w:rPr>
          <w:rFonts w:eastAsia="Arial"/>
          <w:color w:val="000000"/>
          <w:sz w:val="28"/>
          <w:szCs w:val="28"/>
          <w:lang w:eastAsia="ar-SA"/>
        </w:rPr>
        <w:t>.04.202</w:t>
      </w:r>
      <w:r w:rsidR="00132B90" w:rsidRPr="00132B90">
        <w:rPr>
          <w:rFonts w:eastAsia="Arial"/>
          <w:color w:val="000000"/>
          <w:sz w:val="28"/>
          <w:szCs w:val="28"/>
          <w:lang w:eastAsia="ar-SA"/>
        </w:rPr>
        <w:t>2</w:t>
      </w:r>
      <w:r w:rsidRPr="00132B90">
        <w:rPr>
          <w:rFonts w:eastAsia="Arial"/>
          <w:color w:val="000000"/>
          <w:sz w:val="28"/>
          <w:szCs w:val="28"/>
          <w:lang w:eastAsia="ar-SA"/>
        </w:rPr>
        <w:t xml:space="preserve"> года в 10.00 часов по адресу: Смоленская область, с</w:t>
      </w:r>
      <w:proofErr w:type="gramStart"/>
      <w:r w:rsidRPr="00132B90">
        <w:rPr>
          <w:rFonts w:eastAsia="Arial"/>
          <w:color w:val="000000"/>
          <w:sz w:val="28"/>
          <w:szCs w:val="28"/>
          <w:lang w:eastAsia="ar-SA"/>
        </w:rPr>
        <w:t>.Т</w:t>
      </w:r>
      <w:proofErr w:type="gramEnd"/>
      <w:r w:rsidRPr="00132B90">
        <w:rPr>
          <w:rFonts w:eastAsia="Arial"/>
          <w:color w:val="000000"/>
          <w:sz w:val="28"/>
          <w:szCs w:val="28"/>
          <w:lang w:eastAsia="ar-SA"/>
        </w:rPr>
        <w:t>емкино, ул.Ефремова, д.5, кабинет председателя Темкинского районного Совета депутатов.</w:t>
      </w:r>
    </w:p>
    <w:p w:rsidR="00D947E2" w:rsidRPr="00132B90" w:rsidRDefault="00D947E2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3. Настоящее решение вступает в силу со дня его официального опубликования в газете «Заря».</w:t>
      </w:r>
    </w:p>
    <w:p w:rsidR="00D947E2" w:rsidRPr="00132B90" w:rsidRDefault="00D947E2" w:rsidP="00D947E2">
      <w:pPr>
        <w:ind w:right="-2" w:firstLine="709"/>
        <w:jc w:val="both"/>
        <w:rPr>
          <w:sz w:val="28"/>
          <w:szCs w:val="28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4. </w:t>
      </w:r>
      <w:proofErr w:type="gramStart"/>
      <w:r w:rsidRPr="00132B90">
        <w:rPr>
          <w:rFonts w:cs="Tahoma"/>
          <w:sz w:val="28"/>
          <w:szCs w:val="28"/>
        </w:rPr>
        <w:t>Контроль за</w:t>
      </w:r>
      <w:proofErr w:type="gramEnd"/>
      <w:r w:rsidRPr="00132B90">
        <w:rPr>
          <w:rFonts w:cs="Tahoma"/>
          <w:sz w:val="28"/>
          <w:szCs w:val="28"/>
        </w:rPr>
        <w:t xml:space="preserve"> исполнением настоящего решения возложить на</w:t>
      </w:r>
      <w:r w:rsidRPr="00132B90">
        <w:rPr>
          <w:sz w:val="28"/>
          <w:szCs w:val="28"/>
        </w:rPr>
        <w:t xml:space="preserve"> постоянную комиссию по законности и правопорядку (председатель А.Ф. Горностаева).</w:t>
      </w:r>
    </w:p>
    <w:p w:rsidR="00D947E2" w:rsidRPr="00132B90" w:rsidRDefault="00D947E2" w:rsidP="00D947E2">
      <w:pPr>
        <w:ind w:right="-2" w:hanging="15"/>
        <w:jc w:val="both"/>
        <w:rPr>
          <w:rFonts w:cs="Tahoma"/>
          <w:sz w:val="28"/>
          <w:szCs w:val="28"/>
        </w:rPr>
      </w:pPr>
    </w:p>
    <w:p w:rsidR="00D947E2" w:rsidRPr="00132B90" w:rsidRDefault="00D947E2" w:rsidP="00D947E2">
      <w:pPr>
        <w:ind w:right="-2" w:hanging="15"/>
        <w:jc w:val="both"/>
        <w:rPr>
          <w:rFonts w:cs="Tahoma"/>
          <w:sz w:val="28"/>
          <w:szCs w:val="28"/>
        </w:rPr>
      </w:pPr>
    </w:p>
    <w:p w:rsidR="00D947E2" w:rsidRPr="00132B90" w:rsidRDefault="00D947E2" w:rsidP="00D947E2">
      <w:pPr>
        <w:ind w:right="-2"/>
        <w:rPr>
          <w:rFonts w:cs="Tahoma"/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Председатель Темкинского </w:t>
      </w:r>
    </w:p>
    <w:p w:rsidR="00D947E2" w:rsidRPr="00132B90" w:rsidRDefault="00D947E2" w:rsidP="00D947E2">
      <w:pPr>
        <w:ind w:right="-2"/>
        <w:rPr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районного Совета депутатов                                         </w:t>
      </w:r>
      <w:r w:rsidR="00132B90">
        <w:rPr>
          <w:rFonts w:cs="Tahoma"/>
          <w:sz w:val="28"/>
          <w:szCs w:val="28"/>
        </w:rPr>
        <w:t xml:space="preserve"> </w:t>
      </w:r>
      <w:r w:rsidRPr="00132B90">
        <w:rPr>
          <w:rFonts w:cs="Tahoma"/>
          <w:sz w:val="28"/>
          <w:szCs w:val="28"/>
        </w:rPr>
        <w:t xml:space="preserve">                         Л.Ю. Терёхина</w:t>
      </w:r>
    </w:p>
    <w:p w:rsidR="0011066E" w:rsidRDefault="0011066E" w:rsidP="0011066E">
      <w:pPr>
        <w:jc w:val="both"/>
        <w:rPr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94" w:rsidRDefault="00826D94" w:rsidP="0034207B">
      <w:r>
        <w:separator/>
      </w:r>
    </w:p>
  </w:endnote>
  <w:endnote w:type="continuationSeparator" w:id="0">
    <w:p w:rsidR="00826D94" w:rsidRDefault="00826D9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94" w:rsidRDefault="00826D94" w:rsidP="0034207B">
      <w:r>
        <w:separator/>
      </w:r>
    </w:p>
  </w:footnote>
  <w:footnote w:type="continuationSeparator" w:id="0">
    <w:p w:rsidR="00826D94" w:rsidRDefault="00826D9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1440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26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1440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7C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26D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066E"/>
    <w:rsid w:val="001136C0"/>
    <w:rsid w:val="00114CEF"/>
    <w:rsid w:val="00132B90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427C3"/>
    <w:rsid w:val="0025312A"/>
    <w:rsid w:val="00283326"/>
    <w:rsid w:val="00296FB2"/>
    <w:rsid w:val="002B289F"/>
    <w:rsid w:val="002C6FB8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1440E"/>
    <w:rsid w:val="00826D94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07FA9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947E2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2022-03-02T05:51:00Z</cp:lastPrinted>
  <dcterms:created xsi:type="dcterms:W3CDTF">2022-03-15T06:20:00Z</dcterms:created>
  <dcterms:modified xsi:type="dcterms:W3CDTF">2022-03-23T14:22:00Z</dcterms:modified>
</cp:coreProperties>
</file>