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21DC8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ма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967E41">
        <w:rPr>
          <w:sz w:val="28"/>
          <w:szCs w:val="28"/>
        </w:rPr>
        <w:t>4</w:t>
      </w:r>
      <w:r w:rsidR="00B82D60">
        <w:rPr>
          <w:sz w:val="28"/>
          <w:szCs w:val="28"/>
        </w:rPr>
        <w:t>2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B82D60" w:rsidRPr="00687CC0" w:rsidRDefault="00B82D60" w:rsidP="00B82D60">
      <w:pPr>
        <w:pStyle w:val="a6"/>
        <w:tabs>
          <w:tab w:val="left" w:pos="4395"/>
          <w:tab w:val="left" w:pos="6096"/>
          <w:tab w:val="left" w:pos="6237"/>
          <w:tab w:val="left" w:pos="6379"/>
        </w:tabs>
        <w:ind w:right="5414"/>
        <w:jc w:val="both"/>
        <w:rPr>
          <w:sz w:val="28"/>
          <w:szCs w:val="28"/>
        </w:rPr>
      </w:pPr>
      <w:r w:rsidRPr="00687CC0">
        <w:rPr>
          <w:sz w:val="28"/>
          <w:szCs w:val="28"/>
        </w:rPr>
        <w:t>Отчет  Главы муниципального образования «Темкинский район» Смоленской области о результатах его деятельности и деятельности Администрации муниципального образования «Темкин</w:t>
      </w:r>
      <w:r>
        <w:rPr>
          <w:sz w:val="28"/>
          <w:szCs w:val="28"/>
        </w:rPr>
        <w:t xml:space="preserve">ский район» Смоленской области </w:t>
      </w:r>
      <w:r w:rsidRPr="00687CC0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687CC0">
        <w:rPr>
          <w:sz w:val="28"/>
          <w:szCs w:val="28"/>
        </w:rPr>
        <w:t xml:space="preserve"> год</w:t>
      </w:r>
    </w:p>
    <w:p w:rsidR="00B82D60" w:rsidRPr="00687CC0" w:rsidRDefault="00B82D60" w:rsidP="00B82D60">
      <w:pPr>
        <w:ind w:right="5395"/>
        <w:jc w:val="both"/>
        <w:rPr>
          <w:rFonts w:cs="Tahoma"/>
          <w:sz w:val="28"/>
          <w:szCs w:val="28"/>
        </w:rPr>
      </w:pPr>
    </w:p>
    <w:p w:rsidR="00B82D60" w:rsidRPr="00204B09" w:rsidRDefault="00B82D60" w:rsidP="00B82D60">
      <w:pPr>
        <w:pStyle w:val="a6"/>
        <w:ind w:firstLine="709"/>
        <w:jc w:val="both"/>
        <w:rPr>
          <w:sz w:val="28"/>
          <w:szCs w:val="28"/>
        </w:rPr>
      </w:pPr>
      <w:r w:rsidRPr="00204B09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о</w:t>
      </w:r>
      <w:r w:rsidRPr="00204B09">
        <w:rPr>
          <w:sz w:val="28"/>
          <w:szCs w:val="28"/>
        </w:rPr>
        <w:t>тчет Главы муниципального образования «Т</w:t>
      </w:r>
      <w:r>
        <w:rPr>
          <w:sz w:val="28"/>
          <w:szCs w:val="28"/>
        </w:rPr>
        <w:t>е</w:t>
      </w:r>
      <w:r w:rsidRPr="00204B09">
        <w:rPr>
          <w:sz w:val="28"/>
          <w:szCs w:val="28"/>
        </w:rPr>
        <w:t xml:space="preserve">мкинский район» Смоленской области о </w:t>
      </w:r>
      <w:r>
        <w:rPr>
          <w:sz w:val="28"/>
          <w:szCs w:val="28"/>
        </w:rPr>
        <w:t xml:space="preserve">результатах его </w:t>
      </w:r>
      <w:r w:rsidRPr="00204B0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  <w:r w:rsidRPr="00687CC0">
        <w:rPr>
          <w:sz w:val="28"/>
          <w:szCs w:val="28"/>
        </w:rPr>
        <w:t>Администрации муниципального образования «Темкинский район» Смоленской</w:t>
      </w:r>
      <w:r>
        <w:rPr>
          <w:sz w:val="28"/>
          <w:szCs w:val="28"/>
        </w:rPr>
        <w:t xml:space="preserve"> области</w:t>
      </w:r>
      <w:r w:rsidRPr="00687CC0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687CC0">
        <w:rPr>
          <w:sz w:val="28"/>
          <w:szCs w:val="28"/>
        </w:rPr>
        <w:t xml:space="preserve"> год</w:t>
      </w:r>
      <w:r w:rsidRPr="00204B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204B0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204B09">
        <w:rPr>
          <w:sz w:val="28"/>
          <w:szCs w:val="28"/>
        </w:rPr>
        <w:t>муниципального образования «Т</w:t>
      </w:r>
      <w:r>
        <w:rPr>
          <w:sz w:val="28"/>
          <w:szCs w:val="28"/>
        </w:rPr>
        <w:t>е</w:t>
      </w:r>
      <w:r w:rsidRPr="00204B09">
        <w:rPr>
          <w:sz w:val="28"/>
          <w:szCs w:val="28"/>
        </w:rPr>
        <w:t>мкинский район» Смоленской области (новая редакция) (</w:t>
      </w:r>
      <w:r>
        <w:rPr>
          <w:sz w:val="28"/>
          <w:szCs w:val="28"/>
        </w:rPr>
        <w:t>с изменениями)</w:t>
      </w:r>
      <w:r w:rsidRPr="00204B09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204B09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:rsidR="00B82D60" w:rsidRDefault="00B82D60" w:rsidP="00B82D60">
      <w:pPr>
        <w:ind w:firstLine="709"/>
        <w:jc w:val="both"/>
        <w:rPr>
          <w:rFonts w:cs="Tahoma"/>
          <w:sz w:val="28"/>
          <w:szCs w:val="28"/>
        </w:rPr>
      </w:pPr>
    </w:p>
    <w:p w:rsidR="00B82D60" w:rsidRPr="0033781F" w:rsidRDefault="00B82D60" w:rsidP="00B82D60">
      <w:pPr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</w:t>
      </w:r>
      <w:proofErr w:type="spellStart"/>
      <w:r w:rsidRPr="0033781F">
        <w:rPr>
          <w:rFonts w:cs="Tahoma"/>
          <w:bCs/>
          <w:sz w:val="28"/>
          <w:szCs w:val="28"/>
        </w:rPr>
        <w:t>р</w:t>
      </w:r>
      <w:proofErr w:type="spellEnd"/>
      <w:r w:rsidRPr="0033781F">
        <w:rPr>
          <w:rFonts w:cs="Tahoma"/>
          <w:bCs/>
          <w:sz w:val="28"/>
          <w:szCs w:val="28"/>
        </w:rPr>
        <w:t xml:space="preserve"> е </w:t>
      </w:r>
      <w:proofErr w:type="spellStart"/>
      <w:r w:rsidRPr="0033781F">
        <w:rPr>
          <w:rFonts w:cs="Tahoma"/>
          <w:bCs/>
          <w:sz w:val="28"/>
          <w:szCs w:val="28"/>
        </w:rPr>
        <w:t>ш</w:t>
      </w:r>
      <w:proofErr w:type="spellEnd"/>
      <w:r w:rsidRPr="0033781F">
        <w:rPr>
          <w:rFonts w:cs="Tahoma"/>
          <w:bCs/>
          <w:sz w:val="28"/>
          <w:szCs w:val="28"/>
        </w:rPr>
        <w:t xml:space="preserve"> и л:</w:t>
      </w:r>
    </w:p>
    <w:p w:rsidR="00B82D60" w:rsidRDefault="00B82D60" w:rsidP="00B82D60">
      <w:pPr>
        <w:ind w:firstLine="709"/>
        <w:jc w:val="both"/>
        <w:rPr>
          <w:rFonts w:cs="Tahoma"/>
          <w:sz w:val="28"/>
          <w:szCs w:val="28"/>
        </w:rPr>
      </w:pPr>
    </w:p>
    <w:p w:rsidR="00B82D60" w:rsidRDefault="00B82D60" w:rsidP="00B82D60">
      <w:pPr>
        <w:ind w:right="-2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Утвердить о</w:t>
      </w:r>
      <w:r w:rsidRPr="00204B09">
        <w:rPr>
          <w:sz w:val="28"/>
          <w:szCs w:val="28"/>
        </w:rPr>
        <w:t xml:space="preserve">тчет Главы муниципального образования </w:t>
      </w:r>
      <w:r w:rsidR="003E5B98">
        <w:rPr>
          <w:sz w:val="28"/>
          <w:szCs w:val="28"/>
        </w:rPr>
        <w:t xml:space="preserve">                         </w:t>
      </w:r>
      <w:r w:rsidRPr="00204B09">
        <w:rPr>
          <w:sz w:val="28"/>
          <w:szCs w:val="28"/>
        </w:rPr>
        <w:t>«Т</w:t>
      </w:r>
      <w:r>
        <w:rPr>
          <w:sz w:val="28"/>
          <w:szCs w:val="28"/>
        </w:rPr>
        <w:t>е</w:t>
      </w:r>
      <w:r w:rsidRPr="00204B09">
        <w:rPr>
          <w:sz w:val="28"/>
          <w:szCs w:val="28"/>
        </w:rPr>
        <w:t xml:space="preserve">мкинский район» Смоленской области о </w:t>
      </w:r>
      <w:r>
        <w:rPr>
          <w:sz w:val="28"/>
          <w:szCs w:val="28"/>
        </w:rPr>
        <w:t xml:space="preserve">результатах его </w:t>
      </w:r>
      <w:r w:rsidRPr="00204B0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  <w:r w:rsidRPr="00687CC0">
        <w:rPr>
          <w:sz w:val="28"/>
          <w:szCs w:val="28"/>
        </w:rPr>
        <w:t>Администрации муниципального образования «Темкинский район» Смоленской области за 20</w:t>
      </w:r>
      <w:r>
        <w:rPr>
          <w:sz w:val="28"/>
          <w:szCs w:val="28"/>
        </w:rPr>
        <w:t>2</w:t>
      </w:r>
      <w:r w:rsidR="003E5B98">
        <w:rPr>
          <w:sz w:val="28"/>
          <w:szCs w:val="28"/>
        </w:rPr>
        <w:t>1</w:t>
      </w:r>
      <w:r w:rsidRPr="00687CC0">
        <w:rPr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.</w:t>
      </w:r>
    </w:p>
    <w:p w:rsidR="00B82D60" w:rsidRPr="00497B66" w:rsidRDefault="00B82D60" w:rsidP="00B82D60">
      <w:pPr>
        <w:ind w:right="-2" w:firstLine="709"/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2. Признать работу Главы муниципального образования </w:t>
      </w:r>
      <w:r w:rsidR="003E5B98">
        <w:rPr>
          <w:rFonts w:cs="Tahoma"/>
          <w:sz w:val="28"/>
          <w:szCs w:val="28"/>
        </w:rPr>
        <w:t xml:space="preserve">                          </w:t>
      </w:r>
      <w:r>
        <w:rPr>
          <w:rFonts w:cs="Tahoma"/>
          <w:sz w:val="28"/>
          <w:szCs w:val="28"/>
        </w:rPr>
        <w:t>«Темкинский район» Смоленской области за 2021 год удовлетворительной</w:t>
      </w:r>
      <w:r>
        <w:rPr>
          <w:rFonts w:cs="Tahoma"/>
          <w:b/>
          <w:sz w:val="28"/>
          <w:szCs w:val="28"/>
        </w:rPr>
        <w:t>.</w:t>
      </w:r>
    </w:p>
    <w:p w:rsidR="00B82D60" w:rsidRDefault="00B82D60" w:rsidP="00B82D60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решение вступает в силу  со дня  его официального опубликования  в районной газете «Заря».</w:t>
      </w:r>
    </w:p>
    <w:p w:rsidR="00B82D60" w:rsidRPr="000F1E94" w:rsidRDefault="00B82D60" w:rsidP="00B82D60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 исполнением  настоящего решения возложить на постоянную комиссию по законности и правопорядку</w:t>
      </w:r>
      <w:r w:rsidR="003E5B98">
        <w:rPr>
          <w:rFonts w:cs="Tahoma"/>
          <w:sz w:val="28"/>
          <w:szCs w:val="28"/>
        </w:rPr>
        <w:t xml:space="preserve">                                             </w:t>
      </w:r>
      <w:r>
        <w:rPr>
          <w:rFonts w:cs="Tahoma"/>
          <w:sz w:val="28"/>
          <w:szCs w:val="28"/>
        </w:rPr>
        <w:t xml:space="preserve"> (председатель А.Ф.</w:t>
      </w:r>
      <w:r w:rsidR="003E5B9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Горностаева).</w:t>
      </w:r>
    </w:p>
    <w:p w:rsidR="00B82D60" w:rsidRPr="00687CC0" w:rsidRDefault="00B82D60" w:rsidP="00B82D60">
      <w:pPr>
        <w:ind w:hanging="15"/>
        <w:jc w:val="both"/>
        <w:rPr>
          <w:rFonts w:cs="Tahoma"/>
          <w:sz w:val="28"/>
          <w:szCs w:val="28"/>
        </w:rPr>
      </w:pPr>
    </w:p>
    <w:p w:rsidR="00B82D60" w:rsidRDefault="00B82D60" w:rsidP="00B82D60">
      <w:pPr>
        <w:ind w:hanging="15"/>
        <w:jc w:val="both"/>
        <w:rPr>
          <w:rFonts w:cs="Tahoma"/>
          <w:sz w:val="28"/>
          <w:szCs w:val="28"/>
        </w:rPr>
      </w:pPr>
      <w:r w:rsidRPr="00687CC0">
        <w:rPr>
          <w:rFonts w:cs="Tahoma"/>
          <w:sz w:val="28"/>
          <w:szCs w:val="28"/>
        </w:rPr>
        <w:t xml:space="preserve"> </w:t>
      </w:r>
    </w:p>
    <w:p w:rsidR="00B82D60" w:rsidRDefault="00B82D60" w:rsidP="00B82D60">
      <w:pPr>
        <w:ind w:hanging="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Темкинского</w:t>
      </w:r>
    </w:p>
    <w:p w:rsidR="00B82D60" w:rsidRPr="00687CC0" w:rsidRDefault="00B82D60" w:rsidP="00B82D60">
      <w:pPr>
        <w:ind w:hanging="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B82D60" w:rsidRDefault="00B82D60" w:rsidP="00A72B33">
      <w:pPr>
        <w:tabs>
          <w:tab w:val="right" w:pos="10205"/>
        </w:tabs>
        <w:ind w:right="5387"/>
        <w:jc w:val="both"/>
        <w:rPr>
          <w:sz w:val="28"/>
          <w:szCs w:val="28"/>
        </w:rPr>
      </w:pPr>
    </w:p>
    <w:sectPr w:rsidR="00B82D6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10" w:rsidRDefault="00603510" w:rsidP="0034207B">
      <w:r>
        <w:separator/>
      </w:r>
    </w:p>
  </w:endnote>
  <w:endnote w:type="continuationSeparator" w:id="0">
    <w:p w:rsidR="00603510" w:rsidRDefault="0060351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10" w:rsidRDefault="00603510" w:rsidP="0034207B">
      <w:r>
        <w:separator/>
      </w:r>
    </w:p>
  </w:footnote>
  <w:footnote w:type="continuationSeparator" w:id="0">
    <w:p w:rsidR="00603510" w:rsidRDefault="0060351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1158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035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1158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D6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035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4F21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3781F"/>
    <w:rsid w:val="0034207B"/>
    <w:rsid w:val="00346504"/>
    <w:rsid w:val="00376DC6"/>
    <w:rsid w:val="003C2473"/>
    <w:rsid w:val="003E3828"/>
    <w:rsid w:val="003E5B9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03510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11587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82D60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938D9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E0185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4B49-9914-434E-8171-4E97662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2022-05-31T06:54:00Z</cp:lastPrinted>
  <dcterms:created xsi:type="dcterms:W3CDTF">2022-05-20T14:10:00Z</dcterms:created>
  <dcterms:modified xsi:type="dcterms:W3CDTF">2022-05-31T06:55:00Z</dcterms:modified>
</cp:coreProperties>
</file>