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767B46">
        <w:rPr>
          <w:sz w:val="28"/>
          <w:szCs w:val="28"/>
        </w:rPr>
        <w:t>7</w:t>
      </w:r>
      <w:r w:rsidR="00A70328" w:rsidRPr="000D60C6">
        <w:rPr>
          <w:sz w:val="28"/>
          <w:szCs w:val="28"/>
        </w:rPr>
        <w:t xml:space="preserve"> </w:t>
      </w:r>
      <w:r w:rsidR="00767B46">
        <w:rPr>
          <w:sz w:val="28"/>
          <w:szCs w:val="28"/>
        </w:rPr>
        <w:t>ма</w:t>
      </w:r>
      <w:r w:rsidR="00D523E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BD1A20">
        <w:rPr>
          <w:sz w:val="28"/>
          <w:szCs w:val="28"/>
        </w:rPr>
        <w:t xml:space="preserve">         </w:t>
      </w:r>
      <w:r w:rsidR="0034207B" w:rsidRPr="000D60C6">
        <w:rPr>
          <w:sz w:val="28"/>
          <w:szCs w:val="28"/>
        </w:rPr>
        <w:t xml:space="preserve"> № </w:t>
      </w:r>
      <w:r w:rsidR="00BD1A20">
        <w:rPr>
          <w:sz w:val="28"/>
          <w:szCs w:val="28"/>
        </w:rPr>
        <w:t>45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DA4F34" w:rsidRPr="00DA4F34" w:rsidRDefault="00767B46" w:rsidP="00767B46">
      <w:pPr>
        <w:ind w:right="4959"/>
        <w:jc w:val="both"/>
        <w:rPr>
          <w:sz w:val="28"/>
          <w:szCs w:val="28"/>
        </w:rPr>
      </w:pPr>
      <w:r w:rsidRPr="00767B46">
        <w:rPr>
          <w:sz w:val="28"/>
          <w:szCs w:val="28"/>
        </w:rPr>
        <w:t>Об      утверждении    Перечня   объектов</w:t>
      </w:r>
      <w:r>
        <w:rPr>
          <w:sz w:val="28"/>
          <w:szCs w:val="28"/>
        </w:rPr>
        <w:t xml:space="preserve"> </w:t>
      </w:r>
      <w:r w:rsidRPr="00767B46">
        <w:rPr>
          <w:sz w:val="28"/>
          <w:szCs w:val="28"/>
        </w:rPr>
        <w:t>(земельны</w:t>
      </w:r>
      <w:r w:rsidR="00BD1A20">
        <w:rPr>
          <w:sz w:val="28"/>
          <w:szCs w:val="28"/>
        </w:rPr>
        <w:t>х</w:t>
      </w:r>
      <w:r w:rsidRPr="00767B46">
        <w:rPr>
          <w:sz w:val="28"/>
          <w:szCs w:val="28"/>
        </w:rPr>
        <w:t xml:space="preserve">     участк</w:t>
      </w:r>
      <w:r w:rsidR="00BD1A20">
        <w:rPr>
          <w:sz w:val="28"/>
          <w:szCs w:val="28"/>
        </w:rPr>
        <w:t>ов</w:t>
      </w:r>
      <w:r w:rsidRPr="00767B4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67B46">
        <w:rPr>
          <w:sz w:val="28"/>
          <w:szCs w:val="28"/>
        </w:rPr>
        <w:t xml:space="preserve">    передаваемых</w:t>
      </w:r>
      <w:r>
        <w:rPr>
          <w:sz w:val="28"/>
          <w:szCs w:val="28"/>
        </w:rPr>
        <w:t xml:space="preserve"> </w:t>
      </w:r>
      <w:r w:rsidRPr="00767B46">
        <w:rPr>
          <w:sz w:val="28"/>
          <w:szCs w:val="28"/>
        </w:rPr>
        <w:t>из муниципальной собственности муниципального образования «Темкинский район» Смоленской</w:t>
      </w:r>
      <w:r>
        <w:rPr>
          <w:sz w:val="28"/>
          <w:szCs w:val="28"/>
        </w:rPr>
        <w:t xml:space="preserve"> </w:t>
      </w:r>
      <w:r w:rsidRPr="00767B46">
        <w:rPr>
          <w:sz w:val="28"/>
          <w:szCs w:val="28"/>
        </w:rPr>
        <w:t>области в муниципальную собственность Батюшковского</w:t>
      </w:r>
      <w:r>
        <w:rPr>
          <w:sz w:val="28"/>
          <w:szCs w:val="28"/>
        </w:rPr>
        <w:t xml:space="preserve"> </w:t>
      </w:r>
      <w:r w:rsidRPr="00767B46">
        <w:rPr>
          <w:sz w:val="28"/>
          <w:szCs w:val="28"/>
        </w:rPr>
        <w:t>сельского   поселения Темкинского района Смоленской области</w:t>
      </w:r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767B46" w:rsidRDefault="00767B46" w:rsidP="00DA4F34">
      <w:pPr>
        <w:ind w:firstLine="709"/>
        <w:jc w:val="both"/>
        <w:rPr>
          <w:sz w:val="28"/>
          <w:szCs w:val="28"/>
        </w:rPr>
      </w:pPr>
      <w:proofErr w:type="gramStart"/>
      <w:r w:rsidRPr="00767B46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(земельны</w:t>
      </w:r>
      <w:r w:rsidR="00BD1A20">
        <w:rPr>
          <w:sz w:val="28"/>
          <w:szCs w:val="28"/>
        </w:rPr>
        <w:t>х</w:t>
      </w:r>
      <w:r w:rsidRPr="00767B46">
        <w:rPr>
          <w:sz w:val="28"/>
          <w:szCs w:val="28"/>
        </w:rPr>
        <w:t xml:space="preserve"> участк</w:t>
      </w:r>
      <w:r w:rsidR="00BD1A20">
        <w:rPr>
          <w:sz w:val="28"/>
          <w:szCs w:val="28"/>
        </w:rPr>
        <w:t>ов</w:t>
      </w:r>
      <w:r w:rsidRPr="00767B46">
        <w:rPr>
          <w:sz w:val="28"/>
          <w:szCs w:val="28"/>
        </w:rPr>
        <w:t>), передаваемых из муниципальной собственности муниципального образования «Темкинский район» Смоленской области в  муниципальную собственность Батюшковского сельского поселения Темкинского района Смоленской области», в соответствии с Уставом муниципального образования «Темкинский район» Смол</w:t>
      </w:r>
      <w:r w:rsidR="00D87A9C">
        <w:rPr>
          <w:sz w:val="28"/>
          <w:szCs w:val="28"/>
        </w:rPr>
        <w:t>енской области (новая редакция)</w:t>
      </w:r>
      <w:r w:rsidRPr="00767B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767B46">
        <w:rPr>
          <w:sz w:val="28"/>
          <w:szCs w:val="28"/>
        </w:rPr>
        <w:t>(с изменениями), решени</w:t>
      </w:r>
      <w:r w:rsidR="00BD1A20">
        <w:rPr>
          <w:sz w:val="28"/>
          <w:szCs w:val="28"/>
        </w:rPr>
        <w:t>ем</w:t>
      </w:r>
      <w:r w:rsidRPr="00767B46">
        <w:rPr>
          <w:sz w:val="28"/>
          <w:szCs w:val="28"/>
        </w:rPr>
        <w:t xml:space="preserve"> постоянной комиссии </w:t>
      </w:r>
      <w:r w:rsidR="00BD1A20">
        <w:rPr>
          <w:sz w:val="28"/>
          <w:szCs w:val="28"/>
        </w:rPr>
        <w:t>п</w:t>
      </w:r>
      <w:r w:rsidRPr="00767B46">
        <w:rPr>
          <w:sz w:val="28"/>
          <w:szCs w:val="28"/>
        </w:rPr>
        <w:t>о имущественным, земельным отношениям</w:t>
      </w:r>
      <w:r w:rsidR="00BD1A20">
        <w:rPr>
          <w:sz w:val="28"/>
          <w:szCs w:val="28"/>
        </w:rPr>
        <w:t xml:space="preserve"> </w:t>
      </w:r>
      <w:r w:rsidRPr="00767B46">
        <w:rPr>
          <w:sz w:val="28"/>
          <w:szCs w:val="28"/>
        </w:rPr>
        <w:t>и природопользованию</w:t>
      </w:r>
      <w:r w:rsidR="00DA4F34" w:rsidRPr="00767B46">
        <w:rPr>
          <w:sz w:val="28"/>
          <w:szCs w:val="28"/>
        </w:rPr>
        <w:t xml:space="preserve"> </w:t>
      </w:r>
      <w:proofErr w:type="gramEnd"/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DA4F34">
        <w:rPr>
          <w:sz w:val="28"/>
          <w:szCs w:val="28"/>
        </w:rPr>
        <w:t>р</w:t>
      </w:r>
      <w:proofErr w:type="spellEnd"/>
      <w:proofErr w:type="gramEnd"/>
      <w:r w:rsidRPr="00DA4F34">
        <w:rPr>
          <w:sz w:val="28"/>
          <w:szCs w:val="28"/>
        </w:rPr>
        <w:t xml:space="preserve"> е </w:t>
      </w:r>
      <w:proofErr w:type="spellStart"/>
      <w:r w:rsidRPr="00DA4F34">
        <w:rPr>
          <w:sz w:val="28"/>
          <w:szCs w:val="28"/>
        </w:rPr>
        <w:t>ш</w:t>
      </w:r>
      <w:proofErr w:type="spellEnd"/>
      <w:r w:rsidRPr="00DA4F34">
        <w:rPr>
          <w:sz w:val="28"/>
          <w:szCs w:val="28"/>
        </w:rPr>
        <w:t xml:space="preserve"> и л:</w:t>
      </w:r>
    </w:p>
    <w:p w:rsidR="00DA4F34" w:rsidRDefault="00DA4F34" w:rsidP="00DA4F34">
      <w:pPr>
        <w:ind w:firstLine="709"/>
        <w:jc w:val="both"/>
        <w:rPr>
          <w:sz w:val="28"/>
          <w:szCs w:val="28"/>
        </w:rPr>
      </w:pPr>
    </w:p>
    <w:p w:rsidR="00767B46" w:rsidRPr="00767B46" w:rsidRDefault="00767B46" w:rsidP="00767B46">
      <w:pPr>
        <w:ind w:firstLine="709"/>
        <w:jc w:val="both"/>
        <w:rPr>
          <w:sz w:val="28"/>
          <w:szCs w:val="28"/>
        </w:rPr>
      </w:pPr>
      <w:r w:rsidRPr="00767B46">
        <w:rPr>
          <w:sz w:val="28"/>
          <w:szCs w:val="28"/>
        </w:rPr>
        <w:t>1. Утвердить Перечень объектов (земельны</w:t>
      </w:r>
      <w:r w:rsidR="00BD1A20">
        <w:rPr>
          <w:sz w:val="28"/>
          <w:szCs w:val="28"/>
        </w:rPr>
        <w:t>х</w:t>
      </w:r>
      <w:r w:rsidRPr="00767B46">
        <w:rPr>
          <w:sz w:val="28"/>
          <w:szCs w:val="28"/>
        </w:rPr>
        <w:t xml:space="preserve"> участк</w:t>
      </w:r>
      <w:r w:rsidR="00BD1A20">
        <w:rPr>
          <w:sz w:val="28"/>
          <w:szCs w:val="28"/>
        </w:rPr>
        <w:t>ов</w:t>
      </w:r>
      <w:r w:rsidRPr="00767B46">
        <w:rPr>
          <w:sz w:val="28"/>
          <w:szCs w:val="28"/>
        </w:rPr>
        <w:t>)</w:t>
      </w:r>
      <w:r w:rsidRPr="00D87A9C">
        <w:rPr>
          <w:sz w:val="28"/>
          <w:szCs w:val="28"/>
        </w:rPr>
        <w:t>,</w:t>
      </w:r>
      <w:r w:rsidRPr="00767B46">
        <w:rPr>
          <w:sz w:val="28"/>
          <w:szCs w:val="28"/>
        </w:rPr>
        <w:t xml:space="preserve"> передаваемых  из  муниципальной собственности муниципального образования «Темкинский район» Смоленской области в муниципальную собственность  Батюшковского сельского поселения Темкинского района Смоленской области</w:t>
      </w:r>
      <w:r w:rsidR="00BD1A20">
        <w:rPr>
          <w:sz w:val="28"/>
          <w:szCs w:val="28"/>
        </w:rPr>
        <w:t xml:space="preserve"> согласно приложению</w:t>
      </w:r>
      <w:r w:rsidRPr="00767B46">
        <w:rPr>
          <w:sz w:val="28"/>
          <w:szCs w:val="28"/>
        </w:rPr>
        <w:t>.</w:t>
      </w:r>
    </w:p>
    <w:p w:rsidR="00DA4F34" w:rsidRPr="00767B46" w:rsidRDefault="00767B46" w:rsidP="00767B46">
      <w:pPr>
        <w:ind w:firstLine="709"/>
        <w:jc w:val="both"/>
        <w:rPr>
          <w:sz w:val="28"/>
          <w:szCs w:val="28"/>
        </w:rPr>
      </w:pPr>
      <w:r w:rsidRPr="00767B46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</w:t>
      </w:r>
      <w:r w:rsidRPr="00767B46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области, утвержденный  Перечень объектов (земельны</w:t>
      </w:r>
      <w:r w:rsidR="00BD1A20">
        <w:rPr>
          <w:sz w:val="28"/>
          <w:szCs w:val="28"/>
        </w:rPr>
        <w:t>х</w:t>
      </w:r>
      <w:r w:rsidRPr="00767B46">
        <w:rPr>
          <w:sz w:val="28"/>
          <w:szCs w:val="28"/>
        </w:rPr>
        <w:t xml:space="preserve"> участк</w:t>
      </w:r>
      <w:r w:rsidR="00BD1A20">
        <w:rPr>
          <w:sz w:val="28"/>
          <w:szCs w:val="28"/>
        </w:rPr>
        <w:t>ов</w:t>
      </w:r>
      <w:r w:rsidRPr="00767B46">
        <w:rPr>
          <w:sz w:val="28"/>
          <w:szCs w:val="28"/>
        </w:rPr>
        <w:t>)</w:t>
      </w:r>
      <w:r w:rsidRPr="00D87A9C">
        <w:rPr>
          <w:sz w:val="28"/>
          <w:szCs w:val="28"/>
        </w:rPr>
        <w:t>,</w:t>
      </w:r>
      <w:r w:rsidRPr="00767B46">
        <w:rPr>
          <w:sz w:val="28"/>
          <w:szCs w:val="28"/>
        </w:rPr>
        <w:t xml:space="preserve"> передаваемых</w:t>
      </w:r>
      <w:r>
        <w:rPr>
          <w:sz w:val="28"/>
          <w:szCs w:val="28"/>
        </w:rPr>
        <w:t xml:space="preserve"> </w:t>
      </w:r>
      <w:r w:rsidRPr="00767B46">
        <w:rPr>
          <w:sz w:val="28"/>
          <w:szCs w:val="28"/>
        </w:rPr>
        <w:t>в муниципальную собственность Батюшковского сельского поселения Темкинского района Смоленской области,  исключить из реестра муниципальной собственности муниципального образования «Темкинский район»  Смоленской области.</w:t>
      </w:r>
      <w:r w:rsidR="00DA4F34" w:rsidRPr="00767B46">
        <w:rPr>
          <w:sz w:val="28"/>
          <w:szCs w:val="28"/>
        </w:rPr>
        <w:t xml:space="preserve"> </w:t>
      </w: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A4F3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обнародования и подлежит размещению на официальном сайте в информационно-телекоммуникационной сети «Интернет»</w:t>
      </w:r>
      <w:r w:rsidRPr="00DA4F34">
        <w:rPr>
          <w:sz w:val="28"/>
          <w:szCs w:val="28"/>
        </w:rPr>
        <w:t xml:space="preserve">. </w:t>
      </w:r>
    </w:p>
    <w:p w:rsidR="00DA4F34" w:rsidRPr="00DA4F34" w:rsidRDefault="00DA4F34" w:rsidP="00DA4F3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4. </w:t>
      </w:r>
      <w:proofErr w:type="gramStart"/>
      <w:r w:rsidRPr="00DA4F34">
        <w:rPr>
          <w:sz w:val="28"/>
          <w:szCs w:val="28"/>
        </w:rPr>
        <w:t>Контроль за</w:t>
      </w:r>
      <w:proofErr w:type="gramEnd"/>
      <w:r w:rsidRPr="00DA4F34">
        <w:rPr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sz w:val="28"/>
          <w:szCs w:val="28"/>
        </w:rPr>
        <w:t>ую</w:t>
      </w:r>
      <w:r w:rsidRPr="00D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A4F34">
        <w:rPr>
          <w:sz w:val="28"/>
          <w:szCs w:val="28"/>
        </w:rPr>
        <w:t xml:space="preserve"> по имущественным, земельным отношениям и природопользованию  (</w:t>
      </w:r>
      <w:r>
        <w:rPr>
          <w:sz w:val="28"/>
          <w:szCs w:val="28"/>
        </w:rPr>
        <w:t xml:space="preserve">председатель </w:t>
      </w:r>
      <w:r w:rsidRPr="00DA4F34">
        <w:rPr>
          <w:sz w:val="28"/>
          <w:szCs w:val="28"/>
        </w:rPr>
        <w:t xml:space="preserve">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B430EF" w:rsidTr="007A4D45">
        <w:tc>
          <w:tcPr>
            <w:tcW w:w="5353" w:type="dxa"/>
          </w:tcPr>
          <w:p w:rsidR="008E6241" w:rsidRPr="00B430EF" w:rsidRDefault="008E6241" w:rsidP="007A4D45">
            <w:pPr>
              <w:jc w:val="right"/>
              <w:rPr>
                <w:sz w:val="28"/>
                <w:szCs w:val="28"/>
              </w:rPr>
            </w:pPr>
            <w:r w:rsidRPr="00B430EF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B430EF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B430EF" w:rsidRDefault="008E6241" w:rsidP="007A4D45">
            <w:pPr>
              <w:jc w:val="right"/>
              <w:rPr>
                <w:sz w:val="28"/>
                <w:szCs w:val="28"/>
              </w:rPr>
            </w:pPr>
            <w:r w:rsidRPr="00B430EF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767B46" w:rsidRDefault="00767B46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DA4F34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Темкинского районного Совета депутатов от 2</w:t>
      </w:r>
      <w:r w:rsidR="00767B46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767B46">
        <w:rPr>
          <w:sz w:val="28"/>
          <w:szCs w:val="28"/>
        </w:rPr>
        <w:t>5</w:t>
      </w:r>
      <w:r>
        <w:rPr>
          <w:sz w:val="28"/>
          <w:szCs w:val="28"/>
        </w:rPr>
        <w:t xml:space="preserve">.2022 № </w:t>
      </w:r>
      <w:r w:rsidR="00BD1A20">
        <w:rPr>
          <w:sz w:val="28"/>
          <w:szCs w:val="28"/>
        </w:rPr>
        <w:t>45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767B46" w:rsidRPr="00767B46" w:rsidRDefault="00767B46" w:rsidP="00767B46">
      <w:pPr>
        <w:jc w:val="center"/>
        <w:rPr>
          <w:sz w:val="28"/>
          <w:szCs w:val="28"/>
        </w:rPr>
      </w:pPr>
      <w:r w:rsidRPr="00767B46">
        <w:rPr>
          <w:sz w:val="28"/>
          <w:szCs w:val="28"/>
        </w:rPr>
        <w:t>ПЕРЕЧЕНЬ</w:t>
      </w:r>
    </w:p>
    <w:p w:rsidR="00767B46" w:rsidRPr="00767B46" w:rsidRDefault="00BD1A20" w:rsidP="00767B4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67B46" w:rsidRPr="00767B46">
        <w:rPr>
          <w:sz w:val="28"/>
          <w:szCs w:val="28"/>
        </w:rPr>
        <w:t>бъектов (земельны</w:t>
      </w:r>
      <w:r>
        <w:rPr>
          <w:sz w:val="28"/>
          <w:szCs w:val="28"/>
        </w:rPr>
        <w:t>х</w:t>
      </w:r>
      <w:r w:rsidR="00767B46" w:rsidRPr="00767B4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767B46" w:rsidRPr="00767B4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767B46" w:rsidRPr="00767B46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в муниципальную собственность  Батюшковского сельского поселения Темкинского района  Смоленской области</w:t>
      </w:r>
    </w:p>
    <w:p w:rsidR="00767B46" w:rsidRPr="00767B46" w:rsidRDefault="00767B46" w:rsidP="00767B46">
      <w:pPr>
        <w:jc w:val="center"/>
        <w:rPr>
          <w:sz w:val="28"/>
          <w:szCs w:val="28"/>
        </w:rPr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767B46" w:rsidTr="008950AD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46" w:rsidRDefault="00767B46" w:rsidP="00767B46">
            <w:pPr>
              <w:ind w:firstLine="3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767B46" w:rsidRDefault="00767B46" w:rsidP="00767B46">
            <w:pPr>
              <w:ind w:firstLine="34"/>
              <w:rPr>
                <w:b/>
                <w:sz w:val="22"/>
                <w:szCs w:val="22"/>
                <w:lang w:eastAsia="en-US"/>
              </w:rPr>
            </w:pPr>
          </w:p>
          <w:p w:rsidR="00767B46" w:rsidRDefault="00767B46" w:rsidP="00767B46">
            <w:pPr>
              <w:ind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46" w:rsidRDefault="00767B46" w:rsidP="00767B46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767B46" w:rsidRDefault="00767B46" w:rsidP="00767B46">
            <w:pPr>
              <w:ind w:left="34" w:firstLine="0"/>
              <w:rPr>
                <w:b/>
                <w:sz w:val="22"/>
                <w:szCs w:val="22"/>
                <w:lang w:eastAsia="en-US"/>
              </w:rPr>
            </w:pPr>
          </w:p>
          <w:p w:rsidR="00767B46" w:rsidRDefault="00767B46" w:rsidP="00767B46">
            <w:pPr>
              <w:ind w:left="34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20" w:rsidRDefault="00BD1A20" w:rsidP="00BD1A20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участка,</w:t>
            </w:r>
          </w:p>
          <w:p w:rsidR="00767B46" w:rsidRDefault="00767B46" w:rsidP="00BD1A20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BD1A20">
            <w:pPr>
              <w:tabs>
                <w:tab w:val="left" w:pos="2064"/>
              </w:tabs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  <w:r w:rsidR="00BD1A20">
              <w:rPr>
                <w:b/>
                <w:sz w:val="22"/>
                <w:szCs w:val="22"/>
                <w:lang w:eastAsia="en-US"/>
              </w:rPr>
              <w:t>,</w:t>
            </w:r>
          </w:p>
          <w:p w:rsidR="00767B46" w:rsidRDefault="00767B46" w:rsidP="00BD1A20">
            <w:pPr>
              <w:tabs>
                <w:tab w:val="left" w:pos="2064"/>
              </w:tabs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767B46" w:rsidTr="00767B46">
        <w:trPr>
          <w:trHeight w:val="78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BD1A20" w:rsidP="00767B46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767B46">
              <w:rPr>
                <w:sz w:val="24"/>
                <w:szCs w:val="24"/>
                <w:lang w:eastAsia="en-US"/>
              </w:rPr>
              <w:t>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8950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8950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8950AD">
            <w:pPr>
              <w:rPr>
                <w:rFonts w:eastAsiaTheme="minorHAnsi"/>
                <w:lang w:eastAsia="en-US"/>
              </w:rPr>
            </w:pPr>
          </w:p>
        </w:tc>
      </w:tr>
      <w:tr w:rsidR="00767B46" w:rsidTr="008950AD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767B46">
            <w:pPr>
              <w:ind w:firstLine="34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8950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8950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8950AD">
            <w:pPr>
              <w:rPr>
                <w:rFonts w:eastAsiaTheme="minorHAnsi"/>
                <w:lang w:eastAsia="en-US"/>
              </w:rPr>
            </w:pPr>
          </w:p>
        </w:tc>
      </w:tr>
      <w:tr w:rsidR="00767B46" w:rsidTr="008950A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Pr="00A824BD" w:rsidRDefault="00767B46" w:rsidP="00BD1A20">
            <w:pPr>
              <w:tabs>
                <w:tab w:val="num" w:pos="360"/>
                <w:tab w:val="num" w:pos="1440"/>
              </w:tabs>
              <w:ind w:left="34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с кадастровым номером 67:20:0030101:690,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>
              <w:rPr>
                <w:sz w:val="24"/>
                <w:szCs w:val="24"/>
              </w:rPr>
              <w:t>Станино</w:t>
            </w:r>
            <w:proofErr w:type="spellEnd"/>
            <w:r>
              <w:rPr>
                <w:sz w:val="24"/>
                <w:szCs w:val="24"/>
              </w:rPr>
              <w:t xml:space="preserve">,               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/у 27Б, разрешенное использование производственная деятельность (под объекты складского назначения различного профиля).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BD1A20" w:rsidP="00BD1A20">
            <w:pPr>
              <w:ind w:firstLine="0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 w:rsidR="00767B46">
              <w:rPr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767B46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="00767B46">
              <w:rPr>
                <w:sz w:val="24"/>
                <w:szCs w:val="24"/>
                <w:lang w:eastAsia="en-US"/>
              </w:rPr>
              <w:t xml:space="preserve">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Default="00767B46" w:rsidP="00BD1A20">
            <w:pPr>
              <w:tabs>
                <w:tab w:val="left" w:pos="742"/>
              </w:tabs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B46" w:rsidRPr="007603B4" w:rsidRDefault="00767B46" w:rsidP="00BD1A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238840,00</w:t>
            </w:r>
          </w:p>
        </w:tc>
      </w:tr>
      <w:tr w:rsidR="00767B46" w:rsidTr="008950A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46" w:rsidRDefault="00767B46" w:rsidP="00767B46">
            <w:pPr>
              <w:tabs>
                <w:tab w:val="num" w:pos="360"/>
                <w:tab w:val="num" w:pos="1440"/>
              </w:tabs>
              <w:ind w:left="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    с кадастровым номером 67:20:0260101:575,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деревня </w:t>
            </w:r>
            <w:proofErr w:type="spellStart"/>
            <w:r>
              <w:rPr>
                <w:sz w:val="24"/>
                <w:szCs w:val="24"/>
              </w:rPr>
              <w:t>Бекрино</w:t>
            </w:r>
            <w:proofErr w:type="spellEnd"/>
            <w:r>
              <w:rPr>
                <w:sz w:val="24"/>
                <w:szCs w:val="24"/>
              </w:rPr>
              <w:t>, улица Центральная,  разрешенное использование  коммунальное обслуживание.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46" w:rsidRDefault="00BD1A20" w:rsidP="00BD1A20">
            <w:pPr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Батюшковское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46" w:rsidRDefault="00767B46" w:rsidP="00BD1A20">
            <w:pPr>
              <w:tabs>
                <w:tab w:val="left" w:pos="742"/>
              </w:tabs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B46" w:rsidRDefault="00767B46" w:rsidP="00BD1A20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12834,54</w:t>
            </w:r>
          </w:p>
        </w:tc>
      </w:tr>
    </w:tbl>
    <w:p w:rsidR="00DA4F34" w:rsidRPr="009C7170" w:rsidRDefault="00DA4F34" w:rsidP="008968D5">
      <w:pPr>
        <w:ind w:firstLine="6237"/>
        <w:jc w:val="both"/>
        <w:rPr>
          <w:sz w:val="28"/>
          <w:szCs w:val="28"/>
        </w:rPr>
      </w:pPr>
    </w:p>
    <w:sectPr w:rsidR="00DA4F34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63" w:rsidRDefault="00447363" w:rsidP="0034207B">
      <w:r>
        <w:separator/>
      </w:r>
    </w:p>
  </w:endnote>
  <w:endnote w:type="continuationSeparator" w:id="0">
    <w:p w:rsidR="00447363" w:rsidRDefault="0044736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63" w:rsidRDefault="00447363" w:rsidP="0034207B">
      <w:r>
        <w:separator/>
      </w:r>
    </w:p>
  </w:footnote>
  <w:footnote w:type="continuationSeparator" w:id="0">
    <w:p w:rsidR="00447363" w:rsidRDefault="0044736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0744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473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07443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A9C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473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522DB"/>
    <w:rsid w:val="000634B7"/>
    <w:rsid w:val="00082709"/>
    <w:rsid w:val="000B44D9"/>
    <w:rsid w:val="000D1461"/>
    <w:rsid w:val="000D60C6"/>
    <w:rsid w:val="000F4187"/>
    <w:rsid w:val="00114CEF"/>
    <w:rsid w:val="00165CA3"/>
    <w:rsid w:val="001D25F7"/>
    <w:rsid w:val="001E1FF2"/>
    <w:rsid w:val="002113B7"/>
    <w:rsid w:val="002167BC"/>
    <w:rsid w:val="00246DDE"/>
    <w:rsid w:val="00262715"/>
    <w:rsid w:val="00296FB2"/>
    <w:rsid w:val="002B5B33"/>
    <w:rsid w:val="0034207B"/>
    <w:rsid w:val="00376DC6"/>
    <w:rsid w:val="003E3828"/>
    <w:rsid w:val="003F1CF8"/>
    <w:rsid w:val="004304AE"/>
    <w:rsid w:val="00447363"/>
    <w:rsid w:val="0049133F"/>
    <w:rsid w:val="004C1B14"/>
    <w:rsid w:val="004D575B"/>
    <w:rsid w:val="00551DD7"/>
    <w:rsid w:val="00590F83"/>
    <w:rsid w:val="005B44C6"/>
    <w:rsid w:val="005C592B"/>
    <w:rsid w:val="005D3A8E"/>
    <w:rsid w:val="005E0568"/>
    <w:rsid w:val="005E5A9A"/>
    <w:rsid w:val="005F22A0"/>
    <w:rsid w:val="00605D9F"/>
    <w:rsid w:val="00607443"/>
    <w:rsid w:val="00615493"/>
    <w:rsid w:val="006424F8"/>
    <w:rsid w:val="0065328B"/>
    <w:rsid w:val="0066473D"/>
    <w:rsid w:val="006A5415"/>
    <w:rsid w:val="006C3C4A"/>
    <w:rsid w:val="006D4D80"/>
    <w:rsid w:val="0072760A"/>
    <w:rsid w:val="00755A72"/>
    <w:rsid w:val="00761F03"/>
    <w:rsid w:val="007656B9"/>
    <w:rsid w:val="00767B46"/>
    <w:rsid w:val="00772FAE"/>
    <w:rsid w:val="007B5314"/>
    <w:rsid w:val="007B56B5"/>
    <w:rsid w:val="007C7BD3"/>
    <w:rsid w:val="007D788E"/>
    <w:rsid w:val="00831DC0"/>
    <w:rsid w:val="00843617"/>
    <w:rsid w:val="008845FA"/>
    <w:rsid w:val="008968D5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13EC3"/>
    <w:rsid w:val="00A45AD4"/>
    <w:rsid w:val="00A70328"/>
    <w:rsid w:val="00A81A19"/>
    <w:rsid w:val="00A840D5"/>
    <w:rsid w:val="00A868B4"/>
    <w:rsid w:val="00AA0529"/>
    <w:rsid w:val="00AB5A55"/>
    <w:rsid w:val="00AB68FA"/>
    <w:rsid w:val="00B3389A"/>
    <w:rsid w:val="00B430EF"/>
    <w:rsid w:val="00B47021"/>
    <w:rsid w:val="00B67E06"/>
    <w:rsid w:val="00B76890"/>
    <w:rsid w:val="00B84343"/>
    <w:rsid w:val="00BC6092"/>
    <w:rsid w:val="00BD1A20"/>
    <w:rsid w:val="00BD319F"/>
    <w:rsid w:val="00C403FC"/>
    <w:rsid w:val="00C47B41"/>
    <w:rsid w:val="00C53724"/>
    <w:rsid w:val="00C57915"/>
    <w:rsid w:val="00C72097"/>
    <w:rsid w:val="00CE0A0A"/>
    <w:rsid w:val="00CF4932"/>
    <w:rsid w:val="00D146D1"/>
    <w:rsid w:val="00D523E8"/>
    <w:rsid w:val="00D532B4"/>
    <w:rsid w:val="00D808FF"/>
    <w:rsid w:val="00D82A05"/>
    <w:rsid w:val="00D8418A"/>
    <w:rsid w:val="00D87A9C"/>
    <w:rsid w:val="00DA1163"/>
    <w:rsid w:val="00DA4F34"/>
    <w:rsid w:val="00DB692A"/>
    <w:rsid w:val="00E224E3"/>
    <w:rsid w:val="00E50CB5"/>
    <w:rsid w:val="00E51BEA"/>
    <w:rsid w:val="00E52CBE"/>
    <w:rsid w:val="00E5747D"/>
    <w:rsid w:val="00E70320"/>
    <w:rsid w:val="00E86541"/>
    <w:rsid w:val="00ED1151"/>
    <w:rsid w:val="00EE5983"/>
    <w:rsid w:val="00EF570D"/>
    <w:rsid w:val="00F140BC"/>
    <w:rsid w:val="00F63AF9"/>
    <w:rsid w:val="00F719A7"/>
    <w:rsid w:val="00F92366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364C-BB4E-41C6-97D4-5B84FC3F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2022-05-31T06:59:00Z</cp:lastPrinted>
  <dcterms:created xsi:type="dcterms:W3CDTF">2022-05-23T13:57:00Z</dcterms:created>
  <dcterms:modified xsi:type="dcterms:W3CDTF">2022-05-31T06:59:00Z</dcterms:modified>
</cp:coreProperties>
</file>