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29</w:t>
      </w:r>
      <w:r w:rsidR="00A70328" w:rsidRPr="000D60C6">
        <w:rPr>
          <w:sz w:val="28"/>
          <w:szCs w:val="28"/>
        </w:rPr>
        <w:t xml:space="preserve"> </w:t>
      </w:r>
      <w:r w:rsidR="00E6668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5F5D20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5F5D20">
        <w:rPr>
          <w:sz w:val="28"/>
          <w:szCs w:val="28"/>
        </w:rPr>
        <w:t>6</w:t>
      </w:r>
      <w:r w:rsidR="00D14DB7">
        <w:rPr>
          <w:sz w:val="28"/>
          <w:szCs w:val="28"/>
        </w:rPr>
        <w:t>0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120B29" w:rsidRPr="00C20923" w:rsidRDefault="00120B29" w:rsidP="00120B29">
      <w:pPr>
        <w:pStyle w:val="a6"/>
        <w:ind w:right="566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C20923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C209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Темкинского районного Совета депутатов от 28.04.2016 №47</w:t>
      </w:r>
      <w:r w:rsidR="005F5D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«Об утверждении </w:t>
      </w:r>
      <w:r w:rsidRPr="00C2092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20923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предоставления в аренду имущества</w:t>
      </w:r>
      <w:r w:rsidRPr="00C20923">
        <w:rPr>
          <w:sz w:val="28"/>
          <w:szCs w:val="28"/>
        </w:rPr>
        <w:t xml:space="preserve"> муниципального образования</w:t>
      </w:r>
      <w:r w:rsidRPr="00C20923">
        <w:rPr>
          <w:b/>
          <w:sz w:val="28"/>
          <w:szCs w:val="28"/>
        </w:rPr>
        <w:t xml:space="preserve"> </w:t>
      </w:r>
      <w:r w:rsidRPr="00C20923">
        <w:rPr>
          <w:sz w:val="28"/>
          <w:szCs w:val="28"/>
        </w:rPr>
        <w:t>«Темкинский район» Смоленской области</w:t>
      </w:r>
      <w:r>
        <w:rPr>
          <w:sz w:val="28"/>
          <w:szCs w:val="28"/>
        </w:rPr>
        <w:t>»</w:t>
      </w:r>
      <w:r w:rsidRPr="00C20923">
        <w:rPr>
          <w:sz w:val="28"/>
          <w:szCs w:val="28"/>
        </w:rPr>
        <w:t xml:space="preserve"> </w:t>
      </w:r>
    </w:p>
    <w:p w:rsidR="00120B29" w:rsidRPr="00C20923" w:rsidRDefault="00120B29" w:rsidP="00120B2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20B29" w:rsidRPr="00C20923" w:rsidRDefault="00120B29" w:rsidP="00A277F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0923">
        <w:rPr>
          <w:rFonts w:ascii="Times New Roman" w:hAnsi="Times New Roman"/>
          <w:b w:val="0"/>
          <w:sz w:val="28"/>
          <w:szCs w:val="28"/>
        </w:rPr>
        <w:t xml:space="preserve">В соответствии с подпунктами «а», «в» пункта 3 перечня поручений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Пр-791 от 09.05.2020 </w:t>
      </w:r>
      <w:r w:rsidRPr="00C20923">
        <w:rPr>
          <w:rFonts w:ascii="Times New Roman" w:hAnsi="Times New Roman"/>
          <w:b w:val="0"/>
          <w:sz w:val="28"/>
          <w:szCs w:val="28"/>
        </w:rPr>
        <w:t>по итогам встречи Президента Российской Федерации с участниками Всероссийской акции взаимопомощи #МЫВМЕСТЕ 30 апреля 2020 года</w:t>
      </w:r>
      <w:r>
        <w:rPr>
          <w:rFonts w:ascii="Times New Roman" w:hAnsi="Times New Roman"/>
          <w:b w:val="0"/>
          <w:sz w:val="28"/>
          <w:szCs w:val="28"/>
        </w:rPr>
        <w:t>, утвержденного Президентом России, Уставом муниципального образования «Темкинский район» Смоленской области (новая редакции) (с изменениями), решением постоянной комиссии по имущественным, земельным отношениям и природопользованию</w:t>
      </w:r>
    </w:p>
    <w:p w:rsidR="00120B29" w:rsidRDefault="00120B29" w:rsidP="00120B29">
      <w:pPr>
        <w:pStyle w:val="ConsPlusNormal"/>
        <w:ind w:firstLine="567"/>
        <w:jc w:val="both"/>
        <w:rPr>
          <w:sz w:val="28"/>
          <w:szCs w:val="28"/>
        </w:rPr>
      </w:pPr>
    </w:p>
    <w:p w:rsidR="00120B29" w:rsidRPr="00120B29" w:rsidRDefault="00120B29" w:rsidP="00A277F7">
      <w:pPr>
        <w:pStyle w:val="ConsPlusNormal"/>
        <w:ind w:firstLine="709"/>
        <w:jc w:val="both"/>
        <w:rPr>
          <w:sz w:val="28"/>
          <w:szCs w:val="28"/>
        </w:rPr>
      </w:pPr>
      <w:r w:rsidRPr="00C20923">
        <w:rPr>
          <w:sz w:val="28"/>
          <w:szCs w:val="28"/>
        </w:rPr>
        <w:t xml:space="preserve">Темкинский районный Совет депутатов </w:t>
      </w:r>
      <w:r w:rsidRPr="00120B29">
        <w:rPr>
          <w:sz w:val="28"/>
          <w:szCs w:val="28"/>
        </w:rPr>
        <w:t>р е ш и л:</w:t>
      </w:r>
    </w:p>
    <w:p w:rsidR="00120B29" w:rsidRPr="00C20923" w:rsidRDefault="00120B29" w:rsidP="00A277F7">
      <w:pPr>
        <w:pStyle w:val="ConsPlusNormal"/>
        <w:ind w:firstLine="709"/>
        <w:jc w:val="both"/>
        <w:rPr>
          <w:sz w:val="28"/>
          <w:szCs w:val="28"/>
        </w:rPr>
      </w:pPr>
    </w:p>
    <w:p w:rsidR="00120B29" w:rsidRDefault="00120B29" w:rsidP="00A277F7">
      <w:pPr>
        <w:ind w:left="4" w:right="9" w:firstLine="709"/>
        <w:jc w:val="both"/>
        <w:rPr>
          <w:sz w:val="28"/>
          <w:szCs w:val="28"/>
        </w:rPr>
      </w:pPr>
      <w:r w:rsidRPr="00C209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3661410</wp:posOffset>
            </wp:positionV>
            <wp:extent cx="6350" cy="8890"/>
            <wp:effectExtent l="0" t="3810" r="5715" b="0"/>
            <wp:wrapSquare wrapText="bothSides"/>
            <wp:docPr id="3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923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Темкинского районного Совета депутатов                                 от 28.04.2016 №47 «Об утверждении </w:t>
      </w:r>
      <w:r w:rsidRPr="00C20923">
        <w:rPr>
          <w:sz w:val="28"/>
          <w:szCs w:val="28"/>
        </w:rPr>
        <w:t xml:space="preserve">Положения о порядке </w:t>
      </w:r>
      <w:r>
        <w:rPr>
          <w:sz w:val="28"/>
          <w:szCs w:val="28"/>
        </w:rPr>
        <w:t>предоставления</w:t>
      </w:r>
      <w:r w:rsidRPr="00C20923">
        <w:rPr>
          <w:sz w:val="28"/>
          <w:szCs w:val="28"/>
        </w:rPr>
        <w:t xml:space="preserve"> в аренду </w:t>
      </w:r>
      <w:r>
        <w:rPr>
          <w:sz w:val="28"/>
          <w:szCs w:val="28"/>
        </w:rPr>
        <w:t xml:space="preserve">имущества </w:t>
      </w:r>
      <w:r w:rsidRPr="00C20923">
        <w:rPr>
          <w:sz w:val="28"/>
          <w:szCs w:val="28"/>
        </w:rPr>
        <w:t>муниципального образования «Темкинский район» Смоленской области</w:t>
      </w:r>
      <w:r>
        <w:rPr>
          <w:sz w:val="28"/>
          <w:szCs w:val="28"/>
        </w:rPr>
        <w:t>»</w:t>
      </w:r>
      <w:r w:rsidRPr="00C2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следующие </w:t>
      </w:r>
      <w:r w:rsidRPr="00C20923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120B29" w:rsidRPr="00C20923" w:rsidRDefault="00120B29" w:rsidP="00A277F7">
      <w:pPr>
        <w:ind w:left="4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6 Положения </w:t>
      </w:r>
      <w:r w:rsidRPr="00C2092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C20923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6.6.</w:t>
      </w:r>
      <w:r w:rsidRPr="00C20923">
        <w:rPr>
          <w:sz w:val="28"/>
          <w:szCs w:val="28"/>
        </w:rPr>
        <w:t xml:space="preserve"> следующего содержания: </w:t>
      </w:r>
    </w:p>
    <w:p w:rsidR="00120B29" w:rsidRPr="00C20923" w:rsidRDefault="00120B29" w:rsidP="00A277F7">
      <w:pPr>
        <w:ind w:left="4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«6.6</w:t>
      </w:r>
      <w:r w:rsidRPr="00C20923">
        <w:rPr>
          <w:sz w:val="28"/>
          <w:szCs w:val="28"/>
        </w:rPr>
        <w:t>. При введении на территории муниципального образования «Темкинский район»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</w:t>
      </w:r>
      <w:r w:rsidRPr="00C20923">
        <w:rPr>
          <w:sz w:val="28"/>
          <w:szCs w:val="28"/>
          <w:vertAlign w:val="superscript"/>
        </w:rPr>
        <w:t xml:space="preserve">1 </w:t>
      </w:r>
      <w:r w:rsidRPr="00C20923">
        <w:rPr>
          <w:sz w:val="28"/>
          <w:szCs w:val="28"/>
        </w:rPr>
        <w:t xml:space="preserve">статьи 2 Федерального закона «О некоммерческих организациях»,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 задолженности по арендной плате равными платежами в сроки, предусмотренные </w:t>
      </w:r>
      <w:r w:rsidRPr="00C20923">
        <w:rPr>
          <w:sz w:val="28"/>
          <w:szCs w:val="28"/>
        </w:rPr>
        <w:lastRenderedPageBreak/>
        <w:t>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</w:t>
      </w:r>
      <w:r>
        <w:rPr>
          <w:sz w:val="28"/>
          <w:szCs w:val="28"/>
        </w:rPr>
        <w:t>ности или чрезвычайной ситуации</w:t>
      </w:r>
      <w:r w:rsidRPr="00C20923">
        <w:rPr>
          <w:sz w:val="28"/>
          <w:szCs w:val="28"/>
        </w:rPr>
        <w:t>».</w:t>
      </w:r>
    </w:p>
    <w:p w:rsidR="00120B29" w:rsidRDefault="00120B29" w:rsidP="00A277F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C20923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решение Темкинского районного Совета депутатов от 26.03.2021 №22 «О внесении изменений в решение Темкинского районного Совета депутатов от 26.02.2009 №24 «Об утверждении Положения о порядке сдачи в аренду объектов муниципальной собственности муниципального образования «Темкинский район» Смоленской области»</w:t>
      </w:r>
      <w:r w:rsidRPr="00C20923">
        <w:rPr>
          <w:sz w:val="28"/>
          <w:szCs w:val="28"/>
        </w:rPr>
        <w:t xml:space="preserve">   </w:t>
      </w:r>
    </w:p>
    <w:p w:rsidR="00120B29" w:rsidRDefault="00120B29" w:rsidP="00A277F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923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C20923">
        <w:rPr>
          <w:sz w:val="28"/>
          <w:szCs w:val="28"/>
        </w:rPr>
        <w:t xml:space="preserve"> </w:t>
      </w:r>
      <w:r>
        <w:rPr>
          <w:sz w:val="28"/>
          <w:szCs w:val="28"/>
        </w:rPr>
        <w:t>дня обнародования и подлежит размещению на официальном сайте в информационно-телекоммуникационной  сети «Интернет»</w:t>
      </w:r>
      <w:r w:rsidRPr="00C20923">
        <w:rPr>
          <w:sz w:val="28"/>
          <w:szCs w:val="28"/>
        </w:rPr>
        <w:t>.</w:t>
      </w:r>
    </w:p>
    <w:p w:rsidR="00120B29" w:rsidRDefault="00120B29" w:rsidP="00A277F7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20923">
        <w:rPr>
          <w:sz w:val="28"/>
          <w:szCs w:val="28"/>
        </w:rPr>
        <w:t>.  Контроль за исполнением настоящего р</w:t>
      </w:r>
      <w:r w:rsidR="00A277F7">
        <w:rPr>
          <w:sz w:val="28"/>
          <w:szCs w:val="28"/>
        </w:rPr>
        <w:t>ешения возложить на</w:t>
      </w:r>
      <w:r w:rsidRPr="00C20923">
        <w:rPr>
          <w:sz w:val="28"/>
          <w:szCs w:val="28"/>
        </w:rPr>
        <w:t xml:space="preserve"> постоянн</w:t>
      </w:r>
      <w:r w:rsidR="00A277F7">
        <w:rPr>
          <w:sz w:val="28"/>
          <w:szCs w:val="28"/>
        </w:rPr>
        <w:t>ую</w:t>
      </w:r>
      <w:r w:rsidRPr="00C20923">
        <w:rPr>
          <w:sz w:val="28"/>
          <w:szCs w:val="28"/>
        </w:rPr>
        <w:t xml:space="preserve"> комисси</w:t>
      </w:r>
      <w:r w:rsidR="00A277F7">
        <w:rPr>
          <w:sz w:val="28"/>
          <w:szCs w:val="28"/>
        </w:rPr>
        <w:t>ю</w:t>
      </w:r>
      <w:r w:rsidRPr="00C20923">
        <w:rPr>
          <w:sz w:val="28"/>
          <w:szCs w:val="28"/>
        </w:rPr>
        <w:t xml:space="preserve"> по имущественным, земельным отношениям и природопользованию (</w:t>
      </w:r>
      <w:r w:rsidR="00A277F7">
        <w:rPr>
          <w:sz w:val="28"/>
          <w:szCs w:val="28"/>
        </w:rPr>
        <w:t xml:space="preserve">председатель </w:t>
      </w:r>
      <w:r w:rsidRPr="00C20923">
        <w:rPr>
          <w:sz w:val="28"/>
          <w:szCs w:val="28"/>
        </w:rPr>
        <w:t>Ю.Н.</w:t>
      </w:r>
      <w:r w:rsidR="00A277F7">
        <w:rPr>
          <w:sz w:val="28"/>
          <w:szCs w:val="28"/>
        </w:rPr>
        <w:t xml:space="preserve"> </w:t>
      </w:r>
      <w:r w:rsidRPr="00C20923">
        <w:rPr>
          <w:sz w:val="28"/>
          <w:szCs w:val="28"/>
        </w:rPr>
        <w:t>Савченков).</w:t>
      </w:r>
    </w:p>
    <w:p w:rsidR="00E66689" w:rsidRDefault="00E66689" w:rsidP="00120B29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p w:rsidR="00120B29" w:rsidRDefault="00120B29" w:rsidP="00120B29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120B29" w:rsidRPr="008B2170" w:rsidTr="0057330E">
        <w:tc>
          <w:tcPr>
            <w:tcW w:w="5777" w:type="dxa"/>
            <w:shd w:val="clear" w:color="auto" w:fill="FFFFFF"/>
          </w:tcPr>
          <w:p w:rsidR="00120B29" w:rsidRPr="008B2170" w:rsidRDefault="00120B29" w:rsidP="0057330E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120B29" w:rsidRPr="008B2170" w:rsidRDefault="00120B29" w:rsidP="0057330E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0B29" w:rsidRPr="008B2170" w:rsidRDefault="00120B29" w:rsidP="0057330E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120B29" w:rsidRPr="008B2170" w:rsidTr="0057330E">
        <w:trPr>
          <w:trHeight w:val="487"/>
        </w:trPr>
        <w:tc>
          <w:tcPr>
            <w:tcW w:w="5777" w:type="dxa"/>
            <w:shd w:val="clear" w:color="auto" w:fill="FFFFFF"/>
          </w:tcPr>
          <w:p w:rsidR="00120B29" w:rsidRPr="008B2170" w:rsidRDefault="00120B29" w:rsidP="0057330E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120B29" w:rsidRPr="008B2170" w:rsidRDefault="00120B29" w:rsidP="0057330E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0B29" w:rsidRPr="008B2170" w:rsidRDefault="00120B29" w:rsidP="0057330E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120B29" w:rsidRDefault="00120B29" w:rsidP="00120B29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sectPr w:rsidR="00120B29" w:rsidSect="000324D9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73" w:rsidRDefault="00CF6673" w:rsidP="0034207B">
      <w:r>
        <w:separator/>
      </w:r>
    </w:p>
  </w:endnote>
  <w:endnote w:type="continuationSeparator" w:id="1">
    <w:p w:rsidR="00CF6673" w:rsidRDefault="00CF667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73" w:rsidRDefault="00CF6673" w:rsidP="0034207B">
      <w:r>
        <w:separator/>
      </w:r>
    </w:p>
  </w:footnote>
  <w:footnote w:type="continuationSeparator" w:id="1">
    <w:p w:rsidR="00CF6673" w:rsidRDefault="00CF667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F227D1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F227D1">
        <w:pPr>
          <w:pStyle w:val="a3"/>
          <w:jc w:val="center"/>
        </w:pPr>
        <w:fldSimple w:instr=" PAGE   \* MERGEFORMAT ">
          <w:r w:rsidR="00D14DB7">
            <w:rPr>
              <w:noProof/>
            </w:rPr>
            <w:t>2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0836"/>
    <w:rsid w:val="000324D9"/>
    <w:rsid w:val="000345B4"/>
    <w:rsid w:val="00036D84"/>
    <w:rsid w:val="00051BA8"/>
    <w:rsid w:val="000522DB"/>
    <w:rsid w:val="00053D00"/>
    <w:rsid w:val="00056090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0B29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62715"/>
    <w:rsid w:val="00271B2D"/>
    <w:rsid w:val="00272238"/>
    <w:rsid w:val="00292456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3F450E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80AC2"/>
    <w:rsid w:val="005874EF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5F5D2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9AC"/>
    <w:rsid w:val="007C7BD3"/>
    <w:rsid w:val="007D34FE"/>
    <w:rsid w:val="007D3864"/>
    <w:rsid w:val="007D788E"/>
    <w:rsid w:val="007E2CAB"/>
    <w:rsid w:val="007F1391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064DC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277F7"/>
    <w:rsid w:val="00A33E34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D3269"/>
    <w:rsid w:val="00CE0A0A"/>
    <w:rsid w:val="00CE4D71"/>
    <w:rsid w:val="00CE7349"/>
    <w:rsid w:val="00CF4932"/>
    <w:rsid w:val="00CF6673"/>
    <w:rsid w:val="00D053EA"/>
    <w:rsid w:val="00D146D1"/>
    <w:rsid w:val="00D14DB7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227D1"/>
    <w:rsid w:val="00F30BE5"/>
    <w:rsid w:val="00F32008"/>
    <w:rsid w:val="00F3428E"/>
    <w:rsid w:val="00F4172D"/>
    <w:rsid w:val="00F4221F"/>
    <w:rsid w:val="00F519A5"/>
    <w:rsid w:val="00F63AF9"/>
    <w:rsid w:val="00F719A7"/>
    <w:rsid w:val="00F73D77"/>
    <w:rsid w:val="00F92366"/>
    <w:rsid w:val="00FB41FA"/>
    <w:rsid w:val="00FB4988"/>
    <w:rsid w:val="00FB51EA"/>
    <w:rsid w:val="00FD0944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  <w:style w:type="paragraph" w:customStyle="1" w:styleId="ConsPlusTitle">
    <w:name w:val="ConsPlusTitle"/>
    <w:rsid w:val="00120B2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4D91-CBE3-4E78-9DAC-A7A96EE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6</cp:revision>
  <cp:lastPrinted>2022-07-25T12:54:00Z</cp:lastPrinted>
  <dcterms:created xsi:type="dcterms:W3CDTF">2022-07-14T13:57:00Z</dcterms:created>
  <dcterms:modified xsi:type="dcterms:W3CDTF">2022-08-01T12:35:00Z</dcterms:modified>
</cp:coreProperties>
</file>