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6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0C1CB4" w:rsidP="000C1CB4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(ущерба) </w:t>
      </w:r>
      <w:r w:rsidR="00585010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>охраняемым законом ценностям при осуществлении 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>муниципального земельного контроля в границах муниципального образования «</w:t>
      </w:r>
      <w:r>
        <w:rPr>
          <w:b/>
          <w:bCs/>
          <w:color w:val="000000"/>
          <w:sz w:val="28"/>
          <w:szCs w:val="28"/>
          <w:lang w:eastAsia="ru-RU" w:bidi="ru-RU"/>
        </w:rPr>
        <w:t>Темкинский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район»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  <w:t>на 2023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0C1CB4">
      <w:pPr>
        <w:pStyle w:val="1"/>
        <w:tabs>
          <w:tab w:val="left" w:pos="709"/>
        </w:tabs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>Администрация муниципального образования «</w:t>
      </w:r>
      <w:r>
        <w:rPr>
          <w:color w:val="000000"/>
          <w:sz w:val="28"/>
          <w:szCs w:val="28"/>
          <w:lang w:eastAsia="ru-RU"/>
        </w:rPr>
        <w:t>Темкинский</w:t>
      </w:r>
      <w:r w:rsidR="00D31526">
        <w:rPr>
          <w:color w:val="000000"/>
          <w:sz w:val="28"/>
          <w:szCs w:val="28"/>
          <w:lang w:eastAsia="ru-RU"/>
        </w:rPr>
        <w:t xml:space="preserve"> район» Смоленской области уведомляет о проведении общественного </w:t>
      </w:r>
      <w:proofErr w:type="gramStart"/>
      <w:r w:rsidR="00D31526">
        <w:rPr>
          <w:color w:val="000000"/>
          <w:sz w:val="28"/>
          <w:szCs w:val="28"/>
          <w:lang w:eastAsia="ru-RU"/>
        </w:rPr>
        <w:t>обсуждения проекта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4" w:history="1"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</w:t>
        </w:r>
        <w:proofErr w:type="gramEnd"/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вреда (ущерба) охраняемым законом ценностям при осуществлении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земельного контроля в границах муниципального образования «</w:t>
        </w:r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Темкинский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айон» Смоленской области на 2023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</w:hyperlink>
      <w:r>
        <w:t xml:space="preserve">  </w:t>
      </w:r>
      <w:r w:rsidR="00D31526">
        <w:rPr>
          <w:sz w:val="28"/>
          <w:szCs w:val="28"/>
          <w:lang w:eastAsia="ru-RU"/>
        </w:rPr>
        <w:t>(далее – Программа профилактики).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Отдел эконом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ики, имущественных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земельных отношений Администрации муниципального образования «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по 0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Темкинский район, с. Темкино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Советская, д.27,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телефон 8 (481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понедельника по пятницу с 09.00 до 1</w:t>
      </w:r>
      <w:r w:rsidR="000C1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D31526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31526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FE4082">
        <w:rPr>
          <w:rFonts w:ascii="Times New Roman" w:hAnsi="Times New Roman" w:cs="Times New Roman"/>
          <w:sz w:val="28"/>
          <w:szCs w:val="28"/>
          <w:lang w:val="en-US"/>
        </w:rPr>
        <w:t>temkino</w:t>
      </w:r>
      <w:proofErr w:type="spellEnd"/>
      <w:r w:rsidR="00D315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1526">
        <w:rPr>
          <w:rFonts w:ascii="Times New Roman" w:hAnsi="Times New Roman" w:cs="Times New Roman"/>
          <w:sz w:val="28"/>
          <w:szCs w:val="28"/>
        </w:rPr>
        <w:t>admin-smolensk.ru</w:t>
      </w:r>
      <w:proofErr w:type="spellEnd"/>
    </w:p>
    <w:p w:rsidR="00D31526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на адрес: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5350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Смоленская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Темкино,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 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имущественных и земельных отношений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Темкинский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 Смоленской области.</w:t>
      </w:r>
      <w:proofErr w:type="gramEnd"/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D31526" w:rsidRDefault="00FE408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Ручкина Алла Николаевна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начальник отдела 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имущественных и земельных отношений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телефон 8 (481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02E"/>
    <w:rsid w:val="000A2872"/>
    <w:rsid w:val="000B6D63"/>
    <w:rsid w:val="000C1CB4"/>
    <w:rsid w:val="004D5151"/>
    <w:rsid w:val="00585010"/>
    <w:rsid w:val="005A20AB"/>
    <w:rsid w:val="00606A33"/>
    <w:rsid w:val="006A48C4"/>
    <w:rsid w:val="006D6B6F"/>
    <w:rsid w:val="0077481D"/>
    <w:rsid w:val="00997C33"/>
    <w:rsid w:val="00A2302E"/>
    <w:rsid w:val="00D31526"/>
    <w:rsid w:val="00D83463"/>
    <w:rsid w:val="00E86EC9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Пользователь</cp:lastModifiedBy>
  <cp:revision>12</cp:revision>
  <dcterms:created xsi:type="dcterms:W3CDTF">2021-12-30T08:52:00Z</dcterms:created>
  <dcterms:modified xsi:type="dcterms:W3CDTF">2022-11-08T12:26:00Z</dcterms:modified>
</cp:coreProperties>
</file>