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D" w:rsidRPr="00EB47CD" w:rsidRDefault="00EB47CD" w:rsidP="00EB47CD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47CD">
        <w:rPr>
          <w:rFonts w:ascii="Times New Roman" w:hAnsi="Times New Roman"/>
          <w:b w:val="0"/>
          <w:sz w:val="24"/>
          <w:szCs w:val="24"/>
        </w:rPr>
        <w:t xml:space="preserve">СОВЕТ ДЕПУТАТОВ </w:t>
      </w:r>
      <w:r w:rsidR="00C53844">
        <w:rPr>
          <w:rFonts w:ascii="Times New Roman" w:hAnsi="Times New Roman"/>
          <w:b w:val="0"/>
          <w:sz w:val="24"/>
          <w:szCs w:val="24"/>
        </w:rPr>
        <w:t>БАТЮШКОВСКОГО</w:t>
      </w:r>
      <w:r w:rsidRPr="00EB47CD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EB47CD" w:rsidRPr="00EB47CD" w:rsidRDefault="00EB47CD" w:rsidP="00EB47CD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B47CD">
        <w:rPr>
          <w:rFonts w:ascii="Times New Roman" w:hAnsi="Times New Roman"/>
          <w:b w:val="0"/>
          <w:sz w:val="24"/>
          <w:szCs w:val="24"/>
        </w:rPr>
        <w:t>ТЕМКИНСКОГО РАЙОНА СМОЛЕНСКОЙ ОБЛАСТИ</w:t>
      </w:r>
      <w:r w:rsidR="00A73D02">
        <w:rPr>
          <w:rFonts w:ascii="Times New Roman" w:hAnsi="Times New Roman"/>
          <w:b w:val="0"/>
          <w:sz w:val="24"/>
          <w:szCs w:val="24"/>
        </w:rPr>
        <w:t xml:space="preserve"> ВТОРОГО СОЗЫВА</w:t>
      </w:r>
      <w:r w:rsidRPr="00EB47CD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078F4" w:rsidRDefault="00A73D02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12.12.2022</w:t>
      </w:r>
      <w:r w:rsidR="00EB4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15-00 </w:t>
      </w:r>
      <w:r w:rsidR="00E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54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B47CD">
        <w:rPr>
          <w:rFonts w:ascii="Times New Roman" w:hAnsi="Times New Roman" w:cs="Times New Roman"/>
          <w:sz w:val="24"/>
          <w:szCs w:val="24"/>
        </w:rPr>
        <w:t xml:space="preserve">     </w:t>
      </w:r>
      <w:r w:rsidR="000E54AA">
        <w:rPr>
          <w:rFonts w:ascii="Times New Roman" w:hAnsi="Times New Roman" w:cs="Times New Roman"/>
          <w:sz w:val="24"/>
          <w:szCs w:val="24"/>
        </w:rPr>
        <w:t>д.Б</w:t>
      </w:r>
      <w:r w:rsidR="00C53844">
        <w:rPr>
          <w:rFonts w:ascii="Times New Roman" w:hAnsi="Times New Roman" w:cs="Times New Roman"/>
          <w:sz w:val="24"/>
          <w:szCs w:val="24"/>
        </w:rPr>
        <w:t>екрино</w:t>
      </w:r>
    </w:p>
    <w:p w:rsidR="000E54AA" w:rsidRDefault="000E54AA" w:rsidP="00EB4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A73D02">
        <w:rPr>
          <w:rFonts w:ascii="Times New Roman" w:hAnsi="Times New Roman" w:cs="Times New Roman"/>
          <w:sz w:val="24"/>
          <w:szCs w:val="24"/>
        </w:rPr>
        <w:t>1</w:t>
      </w:r>
      <w:r w:rsidR="00C538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F7E23">
        <w:rPr>
          <w:rFonts w:ascii="Times New Roman" w:hAnsi="Times New Roman" w:cs="Times New Roman"/>
          <w:sz w:val="24"/>
          <w:szCs w:val="24"/>
        </w:rPr>
        <w:t>Батюш</w:t>
      </w:r>
      <w:bookmarkStart w:id="0" w:name="_GoBack"/>
      <w:bookmarkEnd w:id="0"/>
      <w:r w:rsidR="000F7E23">
        <w:rPr>
          <w:rFonts w:ascii="Times New Roman" w:hAnsi="Times New Roman" w:cs="Times New Roman"/>
          <w:sz w:val="24"/>
          <w:szCs w:val="24"/>
        </w:rPr>
        <w:t>ковского</w:t>
      </w:r>
      <w:r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 провел публичные слушания по проекту решения Совета депутатов </w:t>
      </w:r>
      <w:r w:rsidR="00C53844">
        <w:rPr>
          <w:rFonts w:ascii="Times New Roman" w:hAnsi="Times New Roman" w:cs="Times New Roman"/>
          <w:sz w:val="24"/>
          <w:szCs w:val="24"/>
        </w:rPr>
        <w:t xml:space="preserve">Батюшковского </w:t>
      </w:r>
      <w:r w:rsidRPr="00A73D02">
        <w:rPr>
          <w:rFonts w:ascii="Times New Roman" w:hAnsi="Times New Roman" w:cs="Times New Roman"/>
          <w:sz w:val="24"/>
          <w:szCs w:val="24"/>
        </w:rPr>
        <w:t>сельского поселения Темкинского района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Об утверждении проекта местного бюджета </w:t>
      </w:r>
      <w:r w:rsidR="00C53844">
        <w:rPr>
          <w:rFonts w:ascii="Times New Roman" w:hAnsi="Times New Roman" w:cs="Times New Roman"/>
          <w:sz w:val="24"/>
          <w:szCs w:val="24"/>
        </w:rPr>
        <w:t>Батюшковского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sz w:val="24"/>
          <w:szCs w:val="24"/>
        </w:rPr>
        <w:t>»</w:t>
      </w:r>
      <w:r w:rsidR="00A73D02" w:rsidRPr="00A73D02">
        <w:rPr>
          <w:rFonts w:ascii="Times New Roman" w:hAnsi="Times New Roman" w:cs="Times New Roman"/>
          <w:sz w:val="24"/>
          <w:szCs w:val="24"/>
        </w:rPr>
        <w:t>.</w:t>
      </w:r>
      <w:r w:rsidRPr="00A73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CD" w:rsidRPr="00A73D02" w:rsidRDefault="00EB47CD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В соответствии Бюджетного кодекса Российской Федерации, Устава   </w:t>
      </w:r>
      <w:r w:rsidR="00C53844">
        <w:rPr>
          <w:rFonts w:ascii="Times New Roman" w:hAnsi="Times New Roman" w:cs="Times New Roman"/>
          <w:sz w:val="24"/>
          <w:szCs w:val="24"/>
        </w:rPr>
        <w:t xml:space="preserve">Батюшковского </w:t>
      </w:r>
      <w:r w:rsidRPr="00A73D02">
        <w:rPr>
          <w:rFonts w:ascii="Times New Roman" w:hAnsi="Times New Roman" w:cs="Times New Roman"/>
          <w:sz w:val="24"/>
          <w:szCs w:val="24"/>
        </w:rPr>
        <w:t xml:space="preserve">сельского поселения  Темкинского  района  Смоленской  области, Положения о бюджетном процессе в </w:t>
      </w:r>
      <w:r w:rsidR="00C53844">
        <w:rPr>
          <w:rFonts w:ascii="Times New Roman" w:hAnsi="Times New Roman" w:cs="Times New Roman"/>
          <w:sz w:val="24"/>
          <w:szCs w:val="24"/>
        </w:rPr>
        <w:t xml:space="preserve">Батюшковском </w:t>
      </w:r>
      <w:r w:rsidRPr="00A73D02">
        <w:rPr>
          <w:rFonts w:ascii="Times New Roman" w:hAnsi="Times New Roman" w:cs="Times New Roman"/>
          <w:sz w:val="24"/>
          <w:szCs w:val="24"/>
        </w:rPr>
        <w:t>сельском поселении Темкинского района Смоленской области,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на публичных слушаниях рассматривались: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</w:t>
      </w:r>
      <w:r w:rsidR="000F7E23">
        <w:rPr>
          <w:rFonts w:ascii="Times New Roman" w:hAnsi="Times New Roman" w:cs="Times New Roman"/>
          <w:b/>
          <w:sz w:val="24"/>
          <w:szCs w:val="24"/>
        </w:rPr>
        <w:t xml:space="preserve">Батюшковского </w:t>
      </w:r>
      <w:r w:rsidRPr="00A73D02">
        <w:rPr>
          <w:rFonts w:ascii="Times New Roman" w:hAnsi="Times New Roman" w:cs="Times New Roman"/>
          <w:b/>
          <w:sz w:val="24"/>
          <w:szCs w:val="24"/>
        </w:rPr>
        <w:t>сельского поселения Темкинского района Смоленской области (далее – местный бюджет) на 2023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1)  общий объем доходов местного бюджета в сумме 9</w:t>
      </w:r>
      <w:r w:rsidR="000F7E23">
        <w:rPr>
          <w:rFonts w:ascii="Times New Roman" w:hAnsi="Times New Roman" w:cs="Times New Roman"/>
          <w:sz w:val="24"/>
          <w:szCs w:val="24"/>
        </w:rPr>
        <w:t>614</w:t>
      </w:r>
      <w:r w:rsidRPr="00A73D02">
        <w:rPr>
          <w:rFonts w:ascii="Times New Roman" w:hAnsi="Times New Roman" w:cs="Times New Roman"/>
          <w:sz w:val="24"/>
          <w:szCs w:val="24"/>
        </w:rPr>
        <w:t>,</w:t>
      </w:r>
      <w:r w:rsidR="000F7E23">
        <w:rPr>
          <w:rFonts w:ascii="Times New Roman" w:hAnsi="Times New Roman" w:cs="Times New Roman"/>
          <w:sz w:val="24"/>
          <w:szCs w:val="24"/>
        </w:rPr>
        <w:t>5</w:t>
      </w:r>
      <w:r w:rsidRPr="00A73D02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  в сумме </w:t>
      </w:r>
      <w:r w:rsidR="000F7E23">
        <w:rPr>
          <w:rFonts w:ascii="Times New Roman" w:hAnsi="Times New Roman" w:cs="Times New Roman"/>
          <w:sz w:val="24"/>
          <w:szCs w:val="24"/>
        </w:rPr>
        <w:t>7040,0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0F7E23">
        <w:rPr>
          <w:rFonts w:ascii="Times New Roman" w:hAnsi="Times New Roman" w:cs="Times New Roman"/>
          <w:sz w:val="24"/>
          <w:szCs w:val="24"/>
        </w:rPr>
        <w:t>7040</w:t>
      </w:r>
      <w:r w:rsidRPr="00A73D02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2)  общий объем расходов местного бюджета в сумме 9</w:t>
      </w:r>
      <w:r w:rsidR="000F7E23">
        <w:rPr>
          <w:rFonts w:ascii="Times New Roman" w:hAnsi="Times New Roman" w:cs="Times New Roman"/>
          <w:sz w:val="24"/>
          <w:szCs w:val="24"/>
        </w:rPr>
        <w:t>614,5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>3)  дефицит местного бюджета в сумме 0,0 тыс. рублей.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>2. основные характеристики местного  бюджета на плановые периоды 2024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1) общий объем доходов местного бюджета на 2024год в сумме </w:t>
      </w:r>
      <w:r w:rsidR="000F7E23">
        <w:rPr>
          <w:rFonts w:ascii="Times New Roman" w:hAnsi="Times New Roman" w:cs="Times New Roman"/>
          <w:sz w:val="24"/>
          <w:szCs w:val="24"/>
        </w:rPr>
        <w:t>9729,8</w:t>
      </w:r>
      <w:r w:rsidRPr="00A7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 xml:space="preserve">., в том числе объем безвозмездных поступлений   </w:t>
      </w:r>
      <w:r w:rsidR="000F7E23">
        <w:rPr>
          <w:rFonts w:ascii="Times New Roman" w:hAnsi="Times New Roman" w:cs="Times New Roman"/>
          <w:sz w:val="24"/>
          <w:szCs w:val="24"/>
        </w:rPr>
        <w:t>7038,3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руб., из которых объем получаемых межбюджетных трансфертов в сумме </w:t>
      </w:r>
      <w:r w:rsidR="000F7E23">
        <w:rPr>
          <w:rFonts w:ascii="Times New Roman" w:hAnsi="Times New Roman" w:cs="Times New Roman"/>
          <w:sz w:val="24"/>
          <w:szCs w:val="24"/>
        </w:rPr>
        <w:t>7038,3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2024 год в сумме </w:t>
      </w:r>
      <w:r w:rsidR="000F7E23">
        <w:rPr>
          <w:rFonts w:ascii="Times New Roman" w:hAnsi="Times New Roman" w:cs="Times New Roman"/>
          <w:sz w:val="24"/>
          <w:szCs w:val="24"/>
        </w:rPr>
        <w:t>9729,8</w:t>
      </w:r>
      <w:r w:rsidRPr="00A7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>., в том числе условно утвержденные расходы в сумме 24</w:t>
      </w:r>
      <w:r w:rsidR="000F7E23">
        <w:rPr>
          <w:rFonts w:ascii="Times New Roman" w:hAnsi="Times New Roman" w:cs="Times New Roman"/>
          <w:sz w:val="24"/>
          <w:szCs w:val="24"/>
        </w:rPr>
        <w:t>1</w:t>
      </w:r>
      <w:r w:rsidRPr="00A73D02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>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3)  дефицит местного бюджета  в сумме 0,0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>.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D02">
        <w:rPr>
          <w:rFonts w:ascii="Times New Roman" w:hAnsi="Times New Roman" w:cs="Times New Roman"/>
          <w:b/>
          <w:sz w:val="24"/>
          <w:szCs w:val="24"/>
        </w:rPr>
        <w:t>3.  основные характеристики местного бюджета на 2025 год: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1)   общий объем доходов местного бюджета в сумме </w:t>
      </w:r>
      <w:r w:rsidR="000F7E23">
        <w:rPr>
          <w:rFonts w:ascii="Times New Roman" w:hAnsi="Times New Roman" w:cs="Times New Roman"/>
          <w:sz w:val="24"/>
          <w:szCs w:val="24"/>
        </w:rPr>
        <w:t>9840,7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  в сумме </w:t>
      </w:r>
      <w:r w:rsidR="000F7E23">
        <w:rPr>
          <w:rFonts w:ascii="Times New Roman" w:hAnsi="Times New Roman" w:cs="Times New Roman"/>
          <w:sz w:val="24"/>
          <w:szCs w:val="24"/>
        </w:rPr>
        <w:t>7022,0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0F7E23">
        <w:rPr>
          <w:rFonts w:ascii="Times New Roman" w:hAnsi="Times New Roman" w:cs="Times New Roman"/>
          <w:sz w:val="24"/>
          <w:szCs w:val="24"/>
        </w:rPr>
        <w:t>7022,0</w:t>
      </w:r>
      <w:r w:rsidRPr="00A73D0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2)   общий объем расходов местного бюджета в сумме </w:t>
      </w:r>
      <w:r w:rsidR="000F7E23">
        <w:rPr>
          <w:rFonts w:ascii="Times New Roman" w:hAnsi="Times New Roman" w:cs="Times New Roman"/>
          <w:sz w:val="24"/>
          <w:szCs w:val="24"/>
        </w:rPr>
        <w:t>9840,7</w:t>
      </w:r>
      <w:r w:rsidRPr="00A73D02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0F7E23">
        <w:rPr>
          <w:rFonts w:ascii="Times New Roman" w:hAnsi="Times New Roman" w:cs="Times New Roman"/>
          <w:sz w:val="24"/>
          <w:szCs w:val="24"/>
        </w:rPr>
        <w:t>488,7</w:t>
      </w:r>
      <w:r w:rsidRPr="00A7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73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3D0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73D02">
        <w:rPr>
          <w:rFonts w:ascii="Times New Roman" w:hAnsi="Times New Roman" w:cs="Times New Roman"/>
          <w:sz w:val="24"/>
          <w:szCs w:val="24"/>
        </w:rPr>
        <w:t>;</w:t>
      </w:r>
    </w:p>
    <w:p w:rsidR="00A73D02" w:rsidRPr="00A73D02" w:rsidRDefault="00A73D02" w:rsidP="00A73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02">
        <w:rPr>
          <w:rFonts w:ascii="Times New Roman" w:hAnsi="Times New Roman" w:cs="Times New Roman"/>
          <w:sz w:val="24"/>
          <w:szCs w:val="24"/>
        </w:rPr>
        <w:t xml:space="preserve">3)   дефицит местного бюджета в сумме 0,0 тыс. рублей. </w:t>
      </w:r>
    </w:p>
    <w:p w:rsidR="00A73D02" w:rsidRPr="00A73D02" w:rsidRDefault="00A73D02" w:rsidP="00A7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D02">
        <w:rPr>
          <w:rFonts w:ascii="Times New Roman" w:hAnsi="Times New Roman" w:cs="Times New Roman"/>
          <w:b/>
          <w:bCs/>
          <w:sz w:val="24"/>
          <w:szCs w:val="24"/>
        </w:rPr>
        <w:t>В результате публичных слушаний принято решение: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1. Одобрить проект решения Совета депутатов </w:t>
      </w:r>
      <w:r w:rsidR="000F7E23">
        <w:rPr>
          <w:rFonts w:ascii="Times New Roman" w:hAnsi="Times New Roman" w:cs="Times New Roman"/>
          <w:bCs/>
          <w:sz w:val="24"/>
          <w:szCs w:val="24"/>
        </w:rPr>
        <w:t>Батюшковского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Темкинского   района   Смоленской области «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  <w:r w:rsidR="000F7E23">
        <w:rPr>
          <w:rFonts w:ascii="Times New Roman" w:hAnsi="Times New Roman" w:cs="Times New Roman"/>
          <w:sz w:val="24"/>
          <w:szCs w:val="24"/>
        </w:rPr>
        <w:t>Батюшковского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2. Рекомендовать Совету депутатов </w:t>
      </w:r>
      <w:r w:rsidR="000F7E23">
        <w:rPr>
          <w:rFonts w:ascii="Times New Roman" w:hAnsi="Times New Roman" w:cs="Times New Roman"/>
          <w:bCs/>
          <w:sz w:val="24"/>
          <w:szCs w:val="24"/>
        </w:rPr>
        <w:t>Батюшковского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Темкинского района Смоленской области принять решение «</w:t>
      </w:r>
      <w:r w:rsidR="00A73D02" w:rsidRPr="00A73D02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  <w:r w:rsidR="000F7E23">
        <w:rPr>
          <w:rFonts w:ascii="Times New Roman" w:hAnsi="Times New Roman" w:cs="Times New Roman"/>
          <w:sz w:val="24"/>
          <w:szCs w:val="24"/>
        </w:rPr>
        <w:t xml:space="preserve">Батюшковского </w:t>
      </w:r>
      <w:r w:rsidR="00A73D02" w:rsidRPr="00A73D02">
        <w:rPr>
          <w:rFonts w:ascii="Times New Roman" w:hAnsi="Times New Roman" w:cs="Times New Roman"/>
          <w:sz w:val="24"/>
          <w:szCs w:val="24"/>
        </w:rPr>
        <w:t>сельского поселения Темкинского района Смоленской области на 2023 год и на плановый период 2024 и 2025годы</w:t>
      </w:r>
      <w:r w:rsidRPr="00A73D02">
        <w:rPr>
          <w:rFonts w:ascii="Times New Roman" w:hAnsi="Times New Roman" w:cs="Times New Roman"/>
          <w:bCs/>
          <w:sz w:val="24"/>
          <w:szCs w:val="24"/>
        </w:rPr>
        <w:t>» в целом.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A73D02" w:rsidRDefault="000F7E23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Батюшковского</w:t>
      </w:r>
      <w:r w:rsidR="000E54AA" w:rsidRPr="00A73D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D02">
        <w:rPr>
          <w:rFonts w:ascii="Times New Roman" w:hAnsi="Times New Roman" w:cs="Times New Roman"/>
          <w:bCs/>
          <w:sz w:val="24"/>
          <w:szCs w:val="24"/>
        </w:rPr>
        <w:t xml:space="preserve">Темкинского района Смоленской области                              </w:t>
      </w:r>
      <w:r w:rsidR="00A73D0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A73D0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F7E23">
        <w:rPr>
          <w:rFonts w:ascii="Times New Roman" w:hAnsi="Times New Roman" w:cs="Times New Roman"/>
          <w:b/>
          <w:bCs/>
          <w:sz w:val="24"/>
          <w:szCs w:val="24"/>
        </w:rPr>
        <w:t xml:space="preserve">С.А. Петров </w:t>
      </w:r>
    </w:p>
    <w:p w:rsidR="000E54AA" w:rsidRPr="00A73D02" w:rsidRDefault="000E54AA" w:rsidP="000E5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AA" w:rsidRPr="00A73D02" w:rsidRDefault="000E54AA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7CD" w:rsidRPr="00A73D02" w:rsidRDefault="00EB47CD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7CD" w:rsidRPr="00A73D02" w:rsidRDefault="00EB47CD" w:rsidP="00EB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CD" w:rsidRPr="00A73D02" w:rsidRDefault="00EB47CD" w:rsidP="00EB4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7CD" w:rsidRPr="00A73D02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47CD"/>
    <w:rsid w:val="000E2D63"/>
    <w:rsid w:val="000E54AA"/>
    <w:rsid w:val="000F7E23"/>
    <w:rsid w:val="00216FE7"/>
    <w:rsid w:val="00542B0A"/>
    <w:rsid w:val="00A078F4"/>
    <w:rsid w:val="00A73D02"/>
    <w:rsid w:val="00AC5855"/>
    <w:rsid w:val="00C53844"/>
    <w:rsid w:val="00CD2626"/>
    <w:rsid w:val="00DB6141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0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4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A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73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D02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3D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Normal">
    <w:name w:val="ConsNormal"/>
    <w:rsid w:val="00A73D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73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3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2019-04-22T09:43:00Z</cp:lastPrinted>
  <dcterms:created xsi:type="dcterms:W3CDTF">2019-04-22T09:27:00Z</dcterms:created>
  <dcterms:modified xsi:type="dcterms:W3CDTF">2022-12-14T06:34:00Z</dcterms:modified>
</cp:coreProperties>
</file>