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2" w:rsidRPr="00045580" w:rsidRDefault="00A749CA" w:rsidP="004D75F2">
      <w:pPr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749CA" w:rsidRPr="00A749CA" w:rsidRDefault="00A749CA" w:rsidP="004D75F2">
      <w:pPr>
        <w:jc w:val="center"/>
      </w:pPr>
      <w:r w:rsidRPr="00A749CA"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СОВЕТ ДЕПУТАТОВ 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СЕЛЬСКОГО  ПОСЕЛЕНИЯ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РАЙОНА  СМОЛЕНСКОЙ  ОБЛАСТИ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Р Е Ш Е Н И Е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FD2BF1" w:rsidRDefault="00EA1DBE" w:rsidP="00A749CA">
      <w:pPr>
        <w:ind w:right="-159"/>
        <w:jc w:val="both"/>
        <w:rPr>
          <w:b/>
        </w:rPr>
      </w:pPr>
      <w:r w:rsidRPr="00FD2BF1">
        <w:rPr>
          <w:b/>
        </w:rPr>
        <w:t>от  30</w:t>
      </w:r>
      <w:r w:rsidR="00B12394" w:rsidRPr="00FD2BF1">
        <w:rPr>
          <w:b/>
        </w:rPr>
        <w:t xml:space="preserve">  </w:t>
      </w:r>
      <w:r w:rsidRPr="00FD2BF1">
        <w:rPr>
          <w:b/>
        </w:rPr>
        <w:t>ноября</w:t>
      </w:r>
      <w:r w:rsidR="00B12394" w:rsidRPr="00FD2BF1">
        <w:rPr>
          <w:b/>
        </w:rPr>
        <w:t xml:space="preserve"> </w:t>
      </w:r>
      <w:r w:rsidR="004D75F2" w:rsidRPr="00FD2BF1">
        <w:rPr>
          <w:b/>
        </w:rPr>
        <w:t>20</w:t>
      </w:r>
      <w:r w:rsidR="008464C1" w:rsidRPr="00FD2BF1">
        <w:rPr>
          <w:b/>
        </w:rPr>
        <w:t>22</w:t>
      </w:r>
      <w:r w:rsidR="00A749CA" w:rsidRPr="00FD2BF1">
        <w:rPr>
          <w:b/>
        </w:rPr>
        <w:t xml:space="preserve">  года  </w:t>
      </w:r>
      <w:r w:rsidR="008464C1" w:rsidRPr="00FD2BF1">
        <w:rPr>
          <w:b/>
        </w:rPr>
        <w:t xml:space="preserve">                             </w:t>
      </w:r>
      <w:r w:rsidR="00A749CA" w:rsidRPr="00FD2BF1">
        <w:rPr>
          <w:b/>
        </w:rPr>
        <w:t xml:space="preserve">                                      </w:t>
      </w:r>
      <w:r w:rsidR="00B12394" w:rsidRPr="00FD2BF1">
        <w:rPr>
          <w:b/>
        </w:rPr>
        <w:t xml:space="preserve">         </w:t>
      </w:r>
      <w:r w:rsidR="00DE3FD6">
        <w:rPr>
          <w:b/>
        </w:rPr>
        <w:t xml:space="preserve">     </w:t>
      </w:r>
      <w:r w:rsidR="00B12394" w:rsidRPr="00FD2BF1">
        <w:rPr>
          <w:b/>
        </w:rPr>
        <w:t xml:space="preserve"> </w:t>
      </w:r>
      <w:r w:rsidR="00F95699" w:rsidRPr="00FD2BF1">
        <w:rPr>
          <w:b/>
        </w:rPr>
        <w:t xml:space="preserve">№ </w:t>
      </w:r>
      <w:bookmarkStart w:id="0" w:name="_GoBack"/>
      <w:bookmarkEnd w:id="0"/>
      <w:r w:rsidRPr="00FD2BF1">
        <w:rPr>
          <w:b/>
        </w:rPr>
        <w:t>28</w:t>
      </w:r>
    </w:p>
    <w:p w:rsidR="006D0ADE" w:rsidRPr="00321DBA" w:rsidRDefault="006D0ADE" w:rsidP="00A749CA"/>
    <w:p w:rsidR="006D0ADE" w:rsidRPr="00321DBA" w:rsidRDefault="006D0ADE" w:rsidP="006D0ADE">
      <w:pPr>
        <w:ind w:right="5669"/>
        <w:jc w:val="both"/>
      </w:pPr>
      <w:r w:rsidRPr="00321DBA">
        <w:t xml:space="preserve">Об </w:t>
      </w:r>
      <w:r w:rsidR="00045580">
        <w:t xml:space="preserve">             </w:t>
      </w:r>
      <w:r w:rsidRPr="00321DBA">
        <w:t xml:space="preserve">утверждении   </w:t>
      </w:r>
      <w:r w:rsidR="00A749CA">
        <w:t xml:space="preserve"> </w:t>
      </w:r>
      <w:r w:rsidRPr="00321DBA">
        <w:t xml:space="preserve">   </w:t>
      </w:r>
      <w:r w:rsidR="00613AFA">
        <w:t xml:space="preserve">   </w:t>
      </w:r>
      <w:r w:rsidRPr="00321DBA">
        <w:t>Правил</w:t>
      </w:r>
    </w:p>
    <w:p w:rsidR="006D0ADE" w:rsidRPr="00321DBA" w:rsidRDefault="006D0ADE" w:rsidP="006D0ADE">
      <w:pPr>
        <w:ind w:right="5669"/>
        <w:jc w:val="both"/>
      </w:pPr>
      <w:r w:rsidRPr="00321DBA">
        <w:t>благоустройства</w:t>
      </w:r>
      <w:r>
        <w:t xml:space="preserve"> </w:t>
      </w:r>
      <w:r w:rsidRPr="00321DBA">
        <w:t xml:space="preserve">на </w:t>
      </w:r>
      <w:r>
        <w:t xml:space="preserve"> </w:t>
      </w:r>
      <w:r w:rsidRPr="00321DBA">
        <w:t xml:space="preserve">территории  </w:t>
      </w:r>
      <w:r w:rsidR="00A749CA">
        <w:t>Темкинского</w:t>
      </w:r>
      <w:r w:rsidRPr="00321DBA">
        <w:t xml:space="preserve">  сельского поселения    Темкинского    </w:t>
      </w:r>
      <w:r>
        <w:t xml:space="preserve">  </w:t>
      </w:r>
      <w:r w:rsidRPr="00321DBA">
        <w:t xml:space="preserve"> района </w:t>
      </w:r>
      <w:r>
        <w:t xml:space="preserve"> </w:t>
      </w:r>
      <w:r w:rsidRPr="00321DBA">
        <w:t xml:space="preserve">Смоленской                        </w:t>
      </w:r>
      <w:r>
        <w:t xml:space="preserve">     </w:t>
      </w:r>
      <w:r w:rsidRPr="00321DBA">
        <w:t>области</w:t>
      </w:r>
    </w:p>
    <w:p w:rsidR="006D0ADE" w:rsidRPr="00321DBA" w:rsidRDefault="006D0ADE" w:rsidP="006D0ADE">
      <w:pPr>
        <w:jc w:val="both"/>
      </w:pPr>
    </w:p>
    <w:p w:rsidR="00560A67" w:rsidRDefault="008464C1" w:rsidP="00A749CA">
      <w:pPr>
        <w:ind w:firstLine="709"/>
        <w:jc w:val="both"/>
      </w:pPr>
      <w:r>
        <w:t>В соответствии с частью 10 статьи 35, статьей 45</w:t>
      </w:r>
      <w:r w:rsidR="00B12394">
        <w:t xml:space="preserve">¹ </w:t>
      </w:r>
      <w:r>
        <w:t>Федеральн</w:t>
      </w:r>
      <w:r w:rsidR="00EA1DBE">
        <w:t>ого закона от 06.10.2003 № 131 -</w:t>
      </w:r>
      <w:r>
        <w:t xml:space="preserve"> 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</w:t>
      </w:r>
      <w:r w:rsidRPr="008464C1">
        <w:t>/</w:t>
      </w:r>
      <w:r>
        <w:t>пр, р</w:t>
      </w:r>
      <w:r w:rsidR="006D0ADE" w:rsidRPr="00321DBA">
        <w:t xml:space="preserve">ассмотрев </w:t>
      </w:r>
      <w:r w:rsidR="006D0ADE">
        <w:t xml:space="preserve">рекомендацию Департамента Смоленской области по строительству и жилищно-коммунальному хозяйству,  Совета муниципальных образований Смоленской области, </w:t>
      </w:r>
      <w:r w:rsidR="006D0ADE" w:rsidRPr="00321DBA">
        <w:t xml:space="preserve">Устава </w:t>
      </w:r>
      <w:r w:rsidR="00A749CA">
        <w:t>Темкинского</w:t>
      </w:r>
      <w:r w:rsidR="006D0ADE" w:rsidRPr="00321DBA">
        <w:t xml:space="preserve"> сельского поселения Темкинского района Смоленской области, </w:t>
      </w:r>
    </w:p>
    <w:p w:rsidR="00012156" w:rsidRDefault="00012156" w:rsidP="00A749CA">
      <w:pPr>
        <w:ind w:firstLine="709"/>
        <w:jc w:val="both"/>
      </w:pPr>
    </w:p>
    <w:p w:rsidR="006D0ADE" w:rsidRPr="00316B73" w:rsidRDefault="006D0ADE" w:rsidP="00A749CA">
      <w:pPr>
        <w:ind w:firstLine="709"/>
        <w:jc w:val="both"/>
      </w:pPr>
      <w:r w:rsidRPr="00321DBA">
        <w:t xml:space="preserve">Совет депутатов </w:t>
      </w:r>
      <w:r w:rsidR="00A749CA">
        <w:t>Темкинского</w:t>
      </w:r>
      <w:r w:rsidRPr="00321DBA">
        <w:t xml:space="preserve"> сельского поселения Темкинского района Смоленской области </w:t>
      </w:r>
      <w:r w:rsidR="00316B73" w:rsidRPr="00316B73">
        <w:rPr>
          <w:b/>
        </w:rPr>
        <w:t>р</w:t>
      </w:r>
      <w:r w:rsidR="00316B73">
        <w:rPr>
          <w:b/>
        </w:rPr>
        <w:t xml:space="preserve"> </w:t>
      </w:r>
      <w:r w:rsidR="00316B73" w:rsidRPr="00316B73">
        <w:rPr>
          <w:b/>
        </w:rPr>
        <w:t>е</w:t>
      </w:r>
      <w:r w:rsidR="00316B73">
        <w:rPr>
          <w:b/>
        </w:rPr>
        <w:t xml:space="preserve"> </w:t>
      </w:r>
      <w:r w:rsidR="00316B73" w:rsidRPr="00316B73">
        <w:rPr>
          <w:b/>
        </w:rPr>
        <w:t>ш</w:t>
      </w:r>
      <w:r w:rsidR="00316B73">
        <w:rPr>
          <w:b/>
        </w:rPr>
        <w:t xml:space="preserve"> </w:t>
      </w:r>
      <w:r w:rsidR="00316B73" w:rsidRPr="00316B73">
        <w:rPr>
          <w:b/>
        </w:rPr>
        <w:t>и</w:t>
      </w:r>
      <w:r w:rsidR="00316B73">
        <w:rPr>
          <w:b/>
        </w:rPr>
        <w:t xml:space="preserve"> </w:t>
      </w:r>
      <w:r w:rsidR="00316B73" w:rsidRPr="00316B73">
        <w:rPr>
          <w:b/>
        </w:rPr>
        <w:t>л:</w:t>
      </w:r>
    </w:p>
    <w:p w:rsidR="006D0ADE" w:rsidRPr="00321DBA" w:rsidRDefault="006D0ADE" w:rsidP="00A749CA">
      <w:pPr>
        <w:jc w:val="both"/>
      </w:pPr>
    </w:p>
    <w:p w:rsidR="00FA10F4" w:rsidRDefault="00FD2BF1" w:rsidP="00FD2BF1">
      <w:pPr>
        <w:numPr>
          <w:ilvl w:val="0"/>
          <w:numId w:val="1"/>
        </w:numPr>
        <w:ind w:left="0" w:firstLine="426"/>
        <w:jc w:val="both"/>
      </w:pPr>
      <w:r>
        <w:t xml:space="preserve">  </w:t>
      </w:r>
      <w:r w:rsidR="006D0ADE" w:rsidRPr="00321DBA">
        <w:t>Утвердить</w:t>
      </w:r>
      <w:r w:rsidR="009863A7">
        <w:t xml:space="preserve"> проект решения</w:t>
      </w:r>
      <w:r w:rsidR="006D0ADE" w:rsidRPr="00321DBA">
        <w:t xml:space="preserve"> </w:t>
      </w:r>
      <w:r w:rsidR="006D0ADE" w:rsidRPr="006D0ADE">
        <w:t>Правил</w:t>
      </w:r>
      <w:r w:rsidR="006D0ADE">
        <w:t xml:space="preserve"> </w:t>
      </w:r>
      <w:r w:rsidR="006D0ADE" w:rsidRPr="006D0ADE">
        <w:t>благоустройства на  тер</w:t>
      </w:r>
      <w:r w:rsidR="006D0ADE">
        <w:t xml:space="preserve">ритории  </w:t>
      </w:r>
      <w:r w:rsidR="00A749CA">
        <w:t>Темкинского</w:t>
      </w:r>
      <w:r w:rsidR="006D0ADE">
        <w:t xml:space="preserve">  сельского поселения Темкинского района </w:t>
      </w:r>
      <w:r w:rsidR="006D0ADE" w:rsidRPr="006D0ADE">
        <w:t>См</w:t>
      </w:r>
      <w:r w:rsidR="006D0ADE">
        <w:t xml:space="preserve">оленской   </w:t>
      </w:r>
      <w:r w:rsidR="006D0ADE" w:rsidRPr="006D0ADE">
        <w:t>области</w:t>
      </w:r>
      <w:r w:rsidR="006D0ADE">
        <w:t xml:space="preserve"> </w:t>
      </w:r>
      <w:r w:rsidR="00B12394">
        <w:t>в новой редакции согласно приложению к настоящему решению.</w:t>
      </w:r>
    </w:p>
    <w:p w:rsidR="008D3292" w:rsidRDefault="008504D5" w:rsidP="008D3292">
      <w:pPr>
        <w:numPr>
          <w:ilvl w:val="0"/>
          <w:numId w:val="1"/>
        </w:numPr>
        <w:ind w:left="0" w:firstLine="426"/>
        <w:jc w:val="both"/>
      </w:pPr>
      <w:r>
        <w:t>Р</w:t>
      </w:r>
      <w:r w:rsidR="008D3292">
        <w:t xml:space="preserve">ешение Совета депутатов Темкинского сельского поселения от </w:t>
      </w:r>
      <w:r>
        <w:t xml:space="preserve"> </w:t>
      </w:r>
      <w:r w:rsidR="009863A7">
        <w:t>01.02.2019</w:t>
      </w:r>
      <w:r w:rsidR="008D3292">
        <w:t xml:space="preserve">  года </w:t>
      </w:r>
      <w:r w:rsidR="009863A7">
        <w:t>№ 3</w:t>
      </w:r>
      <w:r w:rsidR="008D3292">
        <w:t xml:space="preserve"> </w:t>
      </w:r>
      <w:r w:rsidR="009863A7">
        <w:t>«Об утверждении Правил благоустройства на территории Темкинского сельского поселения Темкинского района Смоленской области»</w:t>
      </w:r>
      <w:r w:rsidR="009863A7" w:rsidRPr="008504D5">
        <w:t xml:space="preserve"> </w:t>
      </w:r>
      <w:r w:rsidR="009863A7">
        <w:t>признать утратившим</w:t>
      </w:r>
      <w:r w:rsidR="00CE2370">
        <w:t xml:space="preserve"> силу</w:t>
      </w:r>
      <w:r>
        <w:t>.</w:t>
      </w:r>
      <w:r w:rsidR="009863A7">
        <w:t xml:space="preserve"> </w:t>
      </w:r>
    </w:p>
    <w:p w:rsidR="006D0ADE" w:rsidRPr="00321DBA" w:rsidRDefault="00CE2370" w:rsidP="00FD2BF1">
      <w:pPr>
        <w:numPr>
          <w:ilvl w:val="0"/>
          <w:numId w:val="1"/>
        </w:numPr>
        <w:ind w:left="0" w:firstLine="426"/>
        <w:jc w:val="both"/>
      </w:pPr>
      <w:r>
        <w:t>Опубликовать н</w:t>
      </w:r>
      <w:r w:rsidR="006D0ADE" w:rsidRPr="00321DBA">
        <w:t>астоящее решение</w:t>
      </w:r>
      <w:r w:rsidR="004D315B">
        <w:t xml:space="preserve"> </w:t>
      </w:r>
      <w:r>
        <w:t>в газете «Заря»</w:t>
      </w:r>
      <w:r w:rsidR="006D0ADE" w:rsidRPr="00321DBA">
        <w:t xml:space="preserve">, </w:t>
      </w:r>
      <w:r>
        <w:t xml:space="preserve">и </w:t>
      </w:r>
      <w:r w:rsidR="006D0ADE" w:rsidRPr="00321DBA">
        <w:t xml:space="preserve"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9" w:history="1">
        <w:r w:rsidR="006D0ADE" w:rsidRPr="00321DBA">
          <w:rPr>
            <w:rStyle w:val="a3"/>
          </w:rPr>
          <w:t>www.temkino.admin-smolensk.ru</w:t>
        </w:r>
      </w:hyperlink>
      <w:r w:rsidR="006D0ADE" w:rsidRPr="00321DBA">
        <w:t>.</w:t>
      </w:r>
    </w:p>
    <w:p w:rsidR="006D0ADE" w:rsidRPr="00321DBA" w:rsidRDefault="006D0ADE" w:rsidP="00FD2BF1">
      <w:pPr>
        <w:numPr>
          <w:ilvl w:val="0"/>
          <w:numId w:val="1"/>
        </w:numPr>
        <w:ind w:left="0" w:firstLine="426"/>
        <w:jc w:val="both"/>
      </w:pPr>
      <w:r w:rsidRPr="00321DBA">
        <w:t>Контроль за исполнением настоящего решения возложить на постоянную комиссию по социальным</w:t>
      </w:r>
      <w:r w:rsidR="00A749CA">
        <w:t xml:space="preserve"> и жилищным вопросам (председатель – </w:t>
      </w:r>
      <w:r w:rsidR="00CE2370">
        <w:t>Н.Ю. Ершова</w:t>
      </w:r>
      <w:r w:rsidRPr="00321DBA">
        <w:t>).</w:t>
      </w:r>
    </w:p>
    <w:p w:rsidR="006D0ADE" w:rsidRPr="00321DBA" w:rsidRDefault="006D0ADE" w:rsidP="006D0ADE">
      <w:pPr>
        <w:jc w:val="both"/>
      </w:pPr>
    </w:p>
    <w:p w:rsidR="00CE2370" w:rsidRDefault="00CE2370" w:rsidP="006D0ADE">
      <w:pPr>
        <w:jc w:val="both"/>
      </w:pPr>
    </w:p>
    <w:p w:rsidR="006D0ADE" w:rsidRPr="00321DBA" w:rsidRDefault="006D0ADE" w:rsidP="006D0ADE">
      <w:pPr>
        <w:jc w:val="both"/>
      </w:pPr>
      <w:r w:rsidRPr="00321DBA">
        <w:t>Глава муниципального образования</w:t>
      </w:r>
    </w:p>
    <w:p w:rsidR="006D0ADE" w:rsidRPr="00321DBA" w:rsidRDefault="00A749CA" w:rsidP="006D0ADE">
      <w:pPr>
        <w:jc w:val="both"/>
      </w:pPr>
      <w:r>
        <w:t>Темкинского</w:t>
      </w:r>
      <w:r w:rsidR="006D0ADE" w:rsidRPr="00321DBA">
        <w:t xml:space="preserve"> сельского поселения</w:t>
      </w:r>
    </w:p>
    <w:p w:rsidR="00FA10F4" w:rsidRDefault="006D0ADE" w:rsidP="00CE2370">
      <w:pPr>
        <w:jc w:val="both"/>
        <w:rPr>
          <w:b/>
        </w:rPr>
      </w:pPr>
      <w:r w:rsidRPr="00321DBA">
        <w:t xml:space="preserve">Темкинского района Смоленской области            </w:t>
      </w:r>
      <w:r>
        <w:t xml:space="preserve">      </w:t>
      </w:r>
      <w:r w:rsidRPr="00321DBA">
        <w:t xml:space="preserve">                    </w:t>
      </w:r>
      <w:r w:rsidR="00A749CA">
        <w:t xml:space="preserve">        </w:t>
      </w:r>
      <w:r w:rsidR="00CE2370">
        <w:rPr>
          <w:b/>
        </w:rPr>
        <w:t>Л.В. Малинина</w:t>
      </w:r>
    </w:p>
    <w:p w:rsidR="003A657D" w:rsidRDefault="003A657D" w:rsidP="00CE2370">
      <w:pPr>
        <w:jc w:val="both"/>
        <w:rPr>
          <w:b/>
        </w:rPr>
      </w:pPr>
    </w:p>
    <w:p w:rsidR="003A657D" w:rsidRPr="003A657D" w:rsidRDefault="003A657D" w:rsidP="003A657D">
      <w:pPr>
        <w:pStyle w:val="afc"/>
        <w:ind w:left="5103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57D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3A657D" w:rsidRPr="003A657D" w:rsidRDefault="003A657D" w:rsidP="003A657D">
      <w:pPr>
        <w:ind w:left="5103"/>
        <w:jc w:val="right"/>
        <w:rPr>
          <w:b/>
          <w:bCs/>
          <w:color w:val="000000" w:themeColor="text1"/>
        </w:rPr>
      </w:pPr>
      <w:r w:rsidRPr="003A657D">
        <w:rPr>
          <w:rStyle w:val="aa"/>
          <w:b w:val="0"/>
          <w:color w:val="000000" w:themeColor="text1"/>
        </w:rPr>
        <w:t xml:space="preserve">к </w:t>
      </w:r>
      <w:bookmarkStart w:id="1" w:name="_Hlk6837211"/>
      <w:bookmarkStart w:id="2" w:name="_Hlk103948833"/>
      <w:r w:rsidRPr="003A657D">
        <w:rPr>
          <w:rStyle w:val="aa"/>
          <w:b w:val="0"/>
          <w:color w:val="000000" w:themeColor="text1"/>
        </w:rPr>
        <w:t xml:space="preserve">решению </w:t>
      </w:r>
      <w:bookmarkEnd w:id="1"/>
      <w:r w:rsidRPr="003A657D">
        <w:rPr>
          <w:bCs/>
          <w:color w:val="000000" w:themeColor="text1"/>
        </w:rPr>
        <w:t>Совета депутатов Темкинского сельского поселения Темкинского района Смоленской области</w:t>
      </w:r>
    </w:p>
    <w:p w:rsidR="003A657D" w:rsidRPr="003A657D" w:rsidRDefault="003A657D" w:rsidP="003A657D">
      <w:pPr>
        <w:ind w:left="5103"/>
        <w:jc w:val="right"/>
        <w:rPr>
          <w:b/>
          <w:color w:val="000000" w:themeColor="text1"/>
        </w:rPr>
      </w:pPr>
      <w:r w:rsidRPr="003A657D">
        <w:rPr>
          <w:rStyle w:val="aa"/>
          <w:b w:val="0"/>
          <w:color w:val="000000" w:themeColor="text1"/>
        </w:rPr>
        <w:t>от 30.11.2022 № 28</w:t>
      </w:r>
    </w:p>
    <w:bookmarkEnd w:id="2"/>
    <w:p w:rsidR="003A657D" w:rsidRPr="00E5638D" w:rsidRDefault="003A657D" w:rsidP="003A657D">
      <w:pPr>
        <w:pStyle w:val="afc"/>
        <w:jc w:val="right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E5638D" w:rsidRDefault="003A657D" w:rsidP="003A657D">
      <w:pPr>
        <w:jc w:val="center"/>
        <w:rPr>
          <w:rStyle w:val="aa"/>
          <w:color w:val="000000" w:themeColor="text1"/>
        </w:rPr>
      </w:pPr>
    </w:p>
    <w:p w:rsidR="003A657D" w:rsidRDefault="003A657D" w:rsidP="003A657D">
      <w:pPr>
        <w:jc w:val="center"/>
        <w:rPr>
          <w:rStyle w:val="aa"/>
          <w:color w:val="000000" w:themeColor="text1"/>
        </w:rPr>
      </w:pPr>
      <w:r w:rsidRPr="00001DC5">
        <w:rPr>
          <w:rStyle w:val="aa"/>
          <w:color w:val="000000" w:themeColor="text1"/>
        </w:rPr>
        <w:t>ПРАВИЛА БЛАГОУСТРОЙСТВА</w:t>
      </w:r>
    </w:p>
    <w:p w:rsidR="003A657D" w:rsidRPr="003A657D" w:rsidRDefault="003A657D" w:rsidP="003A657D">
      <w:pPr>
        <w:jc w:val="center"/>
        <w:rPr>
          <w:b/>
          <w:bCs/>
          <w:color w:val="000000" w:themeColor="text1"/>
        </w:rPr>
      </w:pPr>
      <w:r w:rsidRPr="00001DC5">
        <w:rPr>
          <w:rStyle w:val="aa"/>
          <w:color w:val="000000" w:themeColor="text1"/>
        </w:rPr>
        <w:t xml:space="preserve"> </w:t>
      </w:r>
      <w:r>
        <w:rPr>
          <w:rStyle w:val="aa"/>
          <w:color w:val="000000" w:themeColor="text1"/>
        </w:rPr>
        <w:t xml:space="preserve">на территории </w:t>
      </w:r>
      <w:r w:rsidRPr="00001DC5">
        <w:rPr>
          <w:rStyle w:val="aa"/>
          <w:color w:val="000000" w:themeColor="text1"/>
        </w:rPr>
        <w:t xml:space="preserve"> </w:t>
      </w:r>
      <w:bookmarkStart w:id="3" w:name="_Hlk101512676"/>
      <w:r w:rsidRPr="003A657D">
        <w:rPr>
          <w:b/>
          <w:bCs/>
          <w:color w:val="000000" w:themeColor="text1"/>
        </w:rPr>
        <w:t>Темкинского сельского поселения Темкинского района Смоленской области</w:t>
      </w:r>
    </w:p>
    <w:bookmarkEnd w:id="3"/>
    <w:p w:rsidR="003A657D" w:rsidRDefault="003A657D" w:rsidP="003A657D">
      <w:pPr>
        <w:pStyle w:val="4"/>
        <w:spacing w:before="0"/>
        <w:ind w:firstLine="709"/>
        <w:rPr>
          <w:rStyle w:val="aa"/>
          <w:rFonts w:ascii="Times New Roman" w:eastAsia="Times New Roman" w:hAnsi="Times New Roman" w:cs="Times New Roman"/>
          <w:b/>
          <w:bCs/>
          <w:i w:val="0"/>
          <w:iCs w:val="0"/>
          <w:color w:val="000000" w:themeColor="text1"/>
        </w:rPr>
      </w:pPr>
    </w:p>
    <w:p w:rsidR="003A657D" w:rsidRPr="00CC194E" w:rsidRDefault="003A657D" w:rsidP="003A657D">
      <w:pPr>
        <w:pStyle w:val="4"/>
        <w:spacing w:before="0"/>
        <w:ind w:firstLine="709"/>
        <w:rPr>
          <w:rStyle w:val="aa"/>
          <w:rFonts w:ascii="Times New Roman" w:hAnsi="Times New Roman" w:cs="Times New Roman"/>
          <w:b/>
          <w:i w:val="0"/>
          <w:color w:val="000000" w:themeColor="text1"/>
        </w:rPr>
      </w:pPr>
      <w:r w:rsidRPr="00CC194E">
        <w:rPr>
          <w:rStyle w:val="aa"/>
          <w:rFonts w:ascii="Times New Roman" w:hAnsi="Times New Roman" w:cs="Times New Roman"/>
          <w:b/>
          <w:i w:val="0"/>
          <w:color w:val="000000" w:themeColor="text1"/>
        </w:rPr>
        <w:t>Глава 1. Предмет регулирования настоящих Правил</w:t>
      </w:r>
      <w:bookmarkStart w:id="4" w:name="1"/>
      <w:bookmarkEnd w:id="4"/>
    </w:p>
    <w:p w:rsidR="003A657D" w:rsidRPr="003A657D" w:rsidRDefault="003A657D" w:rsidP="003A657D"/>
    <w:p w:rsidR="003A657D" w:rsidRPr="003A657D" w:rsidRDefault="003A657D" w:rsidP="00CC194E">
      <w:pPr>
        <w:jc w:val="both"/>
        <w:rPr>
          <w:bCs/>
          <w:color w:val="000000" w:themeColor="text1"/>
        </w:rPr>
      </w:pPr>
      <w:r w:rsidRPr="00001DC5">
        <w:rPr>
          <w:color w:val="000000" w:themeColor="text1"/>
          <w:lang w:eastAsia="ar-SA"/>
        </w:rPr>
        <w:t xml:space="preserve">1.1. Правила благоустройства территории </w:t>
      </w:r>
      <w:r w:rsidRPr="003A657D">
        <w:rPr>
          <w:bCs/>
          <w:color w:val="000000" w:themeColor="text1"/>
        </w:rPr>
        <w:t>Темкинского сельского поселения Темкинского района Смоленской области</w:t>
      </w:r>
      <w:r>
        <w:rPr>
          <w:bCs/>
          <w:color w:val="000000" w:themeColor="text1"/>
        </w:rPr>
        <w:t xml:space="preserve"> </w:t>
      </w:r>
      <w:r w:rsidRPr="00001DC5">
        <w:rPr>
          <w:color w:val="000000" w:themeColor="text1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lang w:eastAsia="ar-SA"/>
        </w:rPr>
      </w:pPr>
      <w:r w:rsidRPr="00001DC5">
        <w:rPr>
          <w:bCs/>
          <w:color w:val="000000" w:themeColor="text1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  <w:lang w:eastAsia="ar-SA"/>
        </w:rPr>
        <w:t xml:space="preserve">1.3. </w:t>
      </w:r>
      <w:bookmarkStart w:id="5" w:name="3"/>
      <w:bookmarkEnd w:id="5"/>
      <w:r w:rsidRPr="00001DC5">
        <w:rPr>
          <w:color w:val="000000" w:themeColor="text1"/>
        </w:rPr>
        <w:t>В настоящих Правилах используются следующие основные понятия: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061281" w:rsidRPr="00001DC5">
        <w:rPr>
          <w:color w:val="000000" w:themeColor="text1"/>
        </w:rPr>
        <w:t>границы,</w:t>
      </w:r>
      <w:r w:rsidRPr="00001DC5">
        <w:rPr>
          <w:color w:val="000000" w:themeColor="text1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001DC5">
        <w:rPr>
          <w:iCs/>
          <w:color w:val="000000" w:themeColor="text1"/>
        </w:rPr>
        <w:t>)</w:t>
      </w:r>
      <w:r w:rsidRPr="00001DC5">
        <w:rPr>
          <w:color w:val="000000" w:themeColor="text1"/>
        </w:rPr>
        <w:t>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</w:t>
      </w:r>
      <w:r w:rsidRPr="00001DC5">
        <w:rPr>
          <w:color w:val="000000" w:themeColor="text1"/>
        </w:rPr>
        <w:lastRenderedPageBreak/>
        <w:t>благоустройства территории;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магистральная улица − основная транспортная и функционально-планировочная ось населенного пункта;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3A657D" w:rsidRPr="00001DC5" w:rsidRDefault="003A657D" w:rsidP="003A657D">
      <w:pPr>
        <w:pStyle w:val="afc"/>
        <w:ind w:firstLine="709"/>
        <w:jc w:val="both"/>
        <w:rPr>
          <w:rStyle w:val="aa"/>
          <w:rFonts w:ascii="Times New Roman" w:hAnsi="Times New Roman" w:cs="Times New Roman"/>
          <w:color w:val="000000" w:themeColor="text1"/>
        </w:rPr>
      </w:pPr>
    </w:p>
    <w:p w:rsidR="003A657D" w:rsidRPr="00CC194E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CC194E">
        <w:rPr>
          <w:rFonts w:ascii="Times New Roman" w:hAnsi="Times New Roman" w:cs="Times New Roman"/>
          <w:i w:val="0"/>
          <w:color w:val="000000" w:themeColor="text1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CC194E">
        <w:rPr>
          <w:rFonts w:ascii="Times New Roman" w:hAnsi="Times New Roman" w:cs="Times New Roman"/>
          <w:i w:val="0"/>
          <w:color w:val="000000" w:themeColor="text1"/>
        </w:rPr>
        <w:t xml:space="preserve">поселения </w:t>
      </w:r>
      <w:bookmarkEnd w:id="6"/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CC194E" w:rsidRPr="00CC19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194E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«Темкинский район» Смоленской области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ой сети «Интернет»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215350, Смоленская область, Темкинский район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 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C19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C194E"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но, ул. Советская, д.27, 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r w:rsidR="00CC194E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за реализацией проектов.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оказании услуг посетителям общественных пространств;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r w:rsidR="00921876"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использования,</w:t>
      </w: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3A657D" w:rsidRPr="00CC194E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</w:t>
      </w:r>
      <w:r w:rsidRPr="00CC19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3A657D" w:rsidRPr="00001DC5" w:rsidRDefault="003A657D" w:rsidP="003A657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3A657D" w:rsidRPr="00CC194E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bookmarkStart w:id="7" w:name="_Hlk11160493"/>
      <w:r w:rsidRPr="00CC194E">
        <w:rPr>
          <w:rFonts w:ascii="Times New Roman" w:hAnsi="Times New Roman" w:cs="Times New Roman"/>
          <w:i w:val="0"/>
          <w:color w:val="000000" w:themeColor="text1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3.2. Границы прилегающих территорий определяются при наличии одного из следующих оснований: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8" w:name="_Hlk20236279"/>
      <w:bookmarkStart w:id="9" w:name="_Hlk6844862"/>
      <w:r w:rsidRPr="00001DC5">
        <w:rPr>
          <w:color w:val="000000" w:themeColor="text1"/>
        </w:rPr>
        <w:t xml:space="preserve">3.3. </w:t>
      </w:r>
      <w:bookmarkEnd w:id="8"/>
      <w:bookmarkEnd w:id="9"/>
      <w:r w:rsidRPr="00001DC5">
        <w:rPr>
          <w:color w:val="000000" w:themeColor="text1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</w:t>
      </w:r>
      <w:r w:rsidR="00061281" w:rsidRPr="00061281">
        <w:rPr>
          <w:color w:val="000000" w:themeColor="text1"/>
        </w:rPr>
        <w:t>по границам таких домов), - 3 метра</w:t>
      </w:r>
      <w:r w:rsidRPr="00061281">
        <w:rPr>
          <w:color w:val="000000" w:themeColor="text1"/>
        </w:rPr>
        <w:t xml:space="preserve">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2) для земельных участков, на которых расположены индивидуальные жилые дома и жилые дома блокированной застройки, - </w:t>
      </w:r>
      <w:r w:rsidR="00061281" w:rsidRPr="00061281">
        <w:rPr>
          <w:color w:val="000000" w:themeColor="text1"/>
        </w:rPr>
        <w:t xml:space="preserve">5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3) для индивидуальных жилых домов и жилых домов блокированной застройки, земельные участки под которыми не образованы, - </w:t>
      </w:r>
      <w:r w:rsidR="00061281" w:rsidRPr="00061281">
        <w:rPr>
          <w:color w:val="000000" w:themeColor="text1"/>
        </w:rPr>
        <w:t xml:space="preserve">5 </w:t>
      </w:r>
      <w:r w:rsidRPr="00061281">
        <w:rPr>
          <w:color w:val="000000" w:themeColor="text1"/>
        </w:rPr>
        <w:t xml:space="preserve">метров </w:t>
      </w:r>
      <w:r w:rsidRPr="00061281">
        <w:rPr>
          <w:i/>
          <w:color w:val="000000" w:themeColor="text1"/>
        </w:rPr>
        <w:t xml:space="preserve"> </w:t>
      </w:r>
      <w:r w:rsidRPr="00061281">
        <w:rPr>
          <w:color w:val="000000" w:themeColor="text1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</w:t>
      </w:r>
      <w:r w:rsidR="00061281" w:rsidRPr="00061281">
        <w:rPr>
          <w:color w:val="000000" w:themeColor="text1"/>
        </w:rPr>
        <w:t>–</w:t>
      </w:r>
      <w:r w:rsidRPr="00061281">
        <w:rPr>
          <w:color w:val="000000" w:themeColor="text1"/>
        </w:rPr>
        <w:t xml:space="preserve"> </w:t>
      </w:r>
      <w:r w:rsidR="00061281" w:rsidRPr="00061281">
        <w:rPr>
          <w:color w:val="000000" w:themeColor="text1"/>
        </w:rPr>
        <w:t xml:space="preserve">10 </w:t>
      </w:r>
      <w:r w:rsidRPr="00061281">
        <w:rPr>
          <w:color w:val="000000" w:themeColor="text1"/>
        </w:rPr>
        <w:t>метров  по всему периметру от индивидуального жилого дома или жилого дома блокированной застройки;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</w:t>
      </w:r>
      <w:r w:rsidR="00061281" w:rsidRPr="00061281">
        <w:rPr>
          <w:color w:val="000000" w:themeColor="text1"/>
        </w:rPr>
        <w:t>подпунктом 11 настоящего пункта</w:t>
      </w:r>
      <w:r w:rsidRPr="00061281">
        <w:rPr>
          <w:color w:val="000000" w:themeColor="text1"/>
        </w:rPr>
        <w:t xml:space="preserve"> -</w:t>
      </w:r>
      <w:r w:rsidR="00061281" w:rsidRPr="00061281">
        <w:rPr>
          <w:color w:val="000000" w:themeColor="text1"/>
        </w:rPr>
        <w:t xml:space="preserve"> 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061281" w:rsidRPr="00061281">
        <w:rPr>
          <w:color w:val="000000" w:themeColor="text1"/>
        </w:rPr>
        <w:t>15</w:t>
      </w:r>
      <w:r w:rsidRPr="00061281">
        <w:t xml:space="preserve"> </w:t>
      </w:r>
      <w:r w:rsidRPr="00061281">
        <w:rPr>
          <w:color w:val="000000" w:themeColor="text1"/>
        </w:rPr>
        <w:t>метров по всему периметру от здания, строения, сооружения;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lastRenderedPageBreak/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- </w:t>
      </w:r>
      <w:r w:rsidR="00061281" w:rsidRPr="00061281">
        <w:rPr>
          <w:color w:val="000000" w:themeColor="text1"/>
        </w:rPr>
        <w:t>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пункта, - </w:t>
      </w:r>
      <w:r w:rsidR="00061281" w:rsidRPr="00061281">
        <w:rPr>
          <w:color w:val="000000" w:themeColor="text1"/>
        </w:rPr>
        <w:t>15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здания, строения, сооружения;</w:t>
      </w:r>
    </w:p>
    <w:p w:rsidR="003A657D" w:rsidRPr="00061281" w:rsidRDefault="003A657D" w:rsidP="003A657D">
      <w:pPr>
        <w:ind w:firstLine="709"/>
        <w:jc w:val="both"/>
        <w:rPr>
          <w:color w:val="000000" w:themeColor="text1"/>
        </w:rPr>
      </w:pPr>
      <w:r w:rsidRPr="00061281">
        <w:rPr>
          <w:color w:val="000000" w:themeColor="text1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</w:t>
      </w:r>
      <w:r w:rsidR="00061281" w:rsidRPr="00061281">
        <w:rPr>
          <w:color w:val="000000" w:themeColor="text1"/>
        </w:rPr>
        <w:t>5</w:t>
      </w:r>
      <w:r w:rsidRPr="00061281">
        <w:t xml:space="preserve"> </w:t>
      </w:r>
      <w:r w:rsidRPr="00061281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</w:t>
      </w:r>
      <w:r w:rsidR="00061281" w:rsidRPr="00277E1D">
        <w:rPr>
          <w:color w:val="000000" w:themeColor="text1"/>
        </w:rPr>
        <w:t>5</w:t>
      </w:r>
      <w:r w:rsidRPr="00277E1D">
        <w:t xml:space="preserve"> </w:t>
      </w:r>
      <w:r w:rsidRPr="00277E1D">
        <w:rPr>
          <w:color w:val="000000" w:themeColor="text1"/>
        </w:rPr>
        <w:t>метров  по всему периметру от границы земельного участка;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10) для земельных участков, на которых ведется строительство зданий, строений, сооружений, - </w:t>
      </w:r>
      <w:r w:rsidR="00061281" w:rsidRPr="00277E1D">
        <w:rPr>
          <w:color w:val="000000" w:themeColor="text1"/>
        </w:rPr>
        <w:t>5</w:t>
      </w:r>
      <w:r w:rsidRPr="00277E1D">
        <w:t xml:space="preserve"> </w:t>
      </w:r>
      <w:r w:rsidRPr="00277E1D">
        <w:rPr>
          <w:color w:val="000000" w:themeColor="text1"/>
        </w:rPr>
        <w:t>метров  от ограждения строительной площадки по всему периметру;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</w:r>
      <w:r w:rsidR="00061281" w:rsidRPr="00277E1D">
        <w:rPr>
          <w:color w:val="000000" w:themeColor="text1"/>
        </w:rPr>
        <w:t xml:space="preserve">10 </w:t>
      </w:r>
      <w:r w:rsidRPr="00277E1D">
        <w:rPr>
          <w:color w:val="000000" w:themeColor="text1"/>
        </w:rPr>
        <w:t>метров  от границ указанных земельных участков по всему периметру;</w:t>
      </w:r>
    </w:p>
    <w:p w:rsidR="003A657D" w:rsidRPr="00277E1D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 xml:space="preserve">метров </w:t>
      </w:r>
      <w:r w:rsidRPr="00277E1D">
        <w:rPr>
          <w:i/>
          <w:color w:val="000000" w:themeColor="text1"/>
        </w:rPr>
        <w:t xml:space="preserve"> </w:t>
      </w:r>
      <w:r w:rsidRPr="00277E1D">
        <w:rPr>
          <w:color w:val="000000" w:themeColor="text1"/>
        </w:rPr>
        <w:t>от указанных объектов по всему периметру;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277E1D">
        <w:rPr>
          <w:color w:val="000000" w:themeColor="text1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 xml:space="preserve">метров </w:t>
      </w:r>
      <w:r w:rsidRPr="00277E1D">
        <w:rPr>
          <w:i/>
          <w:color w:val="000000" w:themeColor="text1"/>
        </w:rPr>
        <w:t xml:space="preserve"> </w:t>
      </w:r>
      <w:r w:rsidRPr="00277E1D">
        <w:rPr>
          <w:color w:val="000000" w:themeColor="text1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061281" w:rsidRPr="00277E1D">
        <w:rPr>
          <w:color w:val="000000" w:themeColor="text1"/>
        </w:rPr>
        <w:t>10</w:t>
      </w:r>
      <w:r w:rsidRPr="00277E1D">
        <w:t xml:space="preserve"> </w:t>
      </w:r>
      <w:r w:rsidRPr="00277E1D">
        <w:rPr>
          <w:color w:val="000000" w:themeColor="text1"/>
        </w:rPr>
        <w:t>метров  от их ограждений.</w:t>
      </w:r>
    </w:p>
    <w:p w:rsidR="003A657D" w:rsidRPr="00001DC5" w:rsidRDefault="003A657D" w:rsidP="003A657D">
      <w:pPr>
        <w:tabs>
          <w:tab w:val="left" w:pos="6468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3.4. Границы прилегающей территории определяются с учетом следующих ограничений: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</w:t>
      </w:r>
      <w:r w:rsidRPr="00001DC5">
        <w:rPr>
          <w:color w:val="000000" w:themeColor="text1"/>
        </w:rPr>
        <w:lastRenderedPageBreak/>
        <w:t>сооружения, земельного участка, в отношении которого определяются границы прилегающей территории;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не допускается пересечение границ прилегающих территорий;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bookmarkStart w:id="10" w:name="sub_56"/>
      <w:r w:rsidRPr="00001DC5">
        <w:rPr>
          <w:color w:val="000000" w:themeColor="text1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0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4. Общие требования к организации уборки территории поселения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</w:t>
      </w:r>
      <w:r w:rsidRPr="00001DC5">
        <w:rPr>
          <w:color w:val="000000" w:themeColor="text1"/>
        </w:rPr>
        <w:lastRenderedPageBreak/>
        <w:t xml:space="preserve">за </w:t>
      </w:r>
      <w:r w:rsidR="00921876">
        <w:rPr>
          <w:color w:val="000000" w:themeColor="text1"/>
        </w:rPr>
        <w:t>их ликвидацию (в зимний период -</w:t>
      </w:r>
      <w:r w:rsidRPr="00001DC5">
        <w:rPr>
          <w:color w:val="000000" w:themeColor="text1"/>
        </w:rPr>
        <w:t xml:space="preserve"> скол и вывоз льда) возлагается на организации, допустившие нарушения.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="00083574" w:rsidRPr="00921876">
        <w:rPr>
          <w:iCs/>
          <w:color w:val="000000" w:themeColor="text1"/>
        </w:rPr>
        <w:t>до 9</w:t>
      </w:r>
      <w:r w:rsidRPr="00921876">
        <w:rPr>
          <w:iCs/>
          <w:color w:val="000000" w:themeColor="text1"/>
        </w:rPr>
        <w:t xml:space="preserve"> часов </w:t>
      </w:r>
      <w:r w:rsidR="00083574" w:rsidRPr="00921876">
        <w:rPr>
          <w:iCs/>
          <w:color w:val="000000" w:themeColor="text1"/>
        </w:rPr>
        <w:t>утра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Уборка объектов благоустройства осуществляется механизированным способом в случае: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ширины убираемых объектов благоустройства - 1,5 и более метров;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протяженности убираемых объектов более 3 погонных метров;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4.13. </w:t>
      </w:r>
      <w:bookmarkStart w:id="11" w:name="_Hlk8137221"/>
      <w:r w:rsidRPr="00001DC5">
        <w:rPr>
          <w:color w:val="000000" w:themeColor="text1"/>
        </w:rPr>
        <w:t xml:space="preserve">Собственники </w:t>
      </w:r>
      <w:bookmarkStart w:id="12" w:name="_Hlk22210955"/>
      <w:r w:rsidRPr="00001DC5">
        <w:rPr>
          <w:color w:val="000000" w:themeColor="text1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01DC5">
        <w:rPr>
          <w:color w:val="000000" w:themeColor="text1"/>
        </w:rPr>
        <w:t>обязаны в соответствии с настоящими Правилами: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обрабатывать прилегающие территории противогололедными реагентами;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4) осуществлять покос травы и обрезку поросли.</w:t>
      </w:r>
      <w:r w:rsidRPr="00001DC5">
        <w:rPr>
          <w:rFonts w:eastAsia="Calibri"/>
          <w:color w:val="000000" w:themeColor="text1"/>
          <w:lang w:eastAsia="en-US"/>
        </w:rPr>
        <w:t xml:space="preserve"> </w:t>
      </w:r>
      <w:r w:rsidRPr="00001DC5">
        <w:rPr>
          <w:color w:val="000000" w:themeColor="text1"/>
        </w:rPr>
        <w:t>Высота травы не должна превышать 15 сантиметров от поверхности земли;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1"/>
    <w:p w:rsidR="003A657D" w:rsidRPr="00001DC5" w:rsidRDefault="003A657D" w:rsidP="003A657D">
      <w:pPr>
        <w:ind w:firstLine="709"/>
        <w:rPr>
          <w:color w:val="000000" w:themeColor="text1"/>
        </w:rPr>
      </w:pPr>
      <w:r w:rsidRPr="00001DC5">
        <w:rPr>
          <w:color w:val="000000" w:themeColor="text1"/>
        </w:rPr>
        <w:t>4.14.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83574">
        <w:rPr>
          <w:color w:val="000000" w:themeColor="text1"/>
        </w:rPr>
        <w:t xml:space="preserve">муниципальным образованием Темкинского сельского поселением Темкинского района Смоленской области </w:t>
      </w:r>
      <w:r w:rsidRPr="00001DC5">
        <w:rPr>
          <w:color w:val="000000" w:themeColor="text1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сметать мусор на проезжую часть улиц, в ливне-приемники ливневой канализации;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около торговых точек тару, запасы товаров;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ограждать строительные площадки с уменьшением пешеходных дорожек (тротуаров);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размещать транспортные средства на газоне или иной озеленённой или рекреационной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складировать строительные материалы, мусор на территории общего пользования;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стоянка разукомплектованных автотранспортных средств вне специально отведенных мест;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</w:t>
      </w:r>
      <w:r w:rsidR="00415951">
        <w:rPr>
          <w:bCs/>
          <w:color w:val="000000" w:themeColor="text1"/>
        </w:rPr>
        <w:t>.</w:t>
      </w:r>
      <w:r w:rsidRPr="00001DC5">
        <w:rPr>
          <w:bCs/>
          <w:color w:val="000000" w:themeColor="text1"/>
        </w:rPr>
        <w:t>, для туал</w:t>
      </w:r>
      <w:r w:rsidR="00415951">
        <w:rPr>
          <w:bCs/>
          <w:color w:val="000000" w:themeColor="text1"/>
        </w:rPr>
        <w:t>етов - не менее 15</w:t>
      </w:r>
      <w:r w:rsidRPr="00001DC5">
        <w:rPr>
          <w:bCs/>
          <w:color w:val="000000" w:themeColor="text1"/>
        </w:rPr>
        <w:t xml:space="preserve"> метров.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Дворовые уборные должны находиться (располагаться, разме</w:t>
      </w:r>
      <w:r w:rsidR="00415951">
        <w:rPr>
          <w:bCs/>
          <w:color w:val="000000" w:themeColor="text1"/>
        </w:rPr>
        <w:t>щаться) на расстоянии не менее 2</w:t>
      </w:r>
      <w:r w:rsidRPr="00001DC5">
        <w:rPr>
          <w:bCs/>
          <w:color w:val="000000" w:themeColor="text1"/>
        </w:rPr>
        <w:t>0 метров от нецентрализованных источников питьевого водоснабжения, предназначенных для общественного пользования.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4.22. Удаление ЖБО должно проводится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</w:t>
      </w:r>
      <w:r w:rsidRPr="00001DC5">
        <w:rPr>
          <w:bCs/>
          <w:color w:val="000000" w:themeColor="text1"/>
        </w:rPr>
        <w:lastRenderedPageBreak/>
        <w:t>водоотведения или иные сооружения, предназначенные для приема и (или) очистки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01DC5">
        <w:rPr>
          <w:bCs/>
          <w:color w:val="000000" w:themeColor="text1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Не допускается вывоз ЖБО в места, не предназначенные для приема и (или) очистки ЖБО.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4.24. </w:t>
      </w:r>
      <w:r w:rsidRPr="00001DC5">
        <w:rPr>
          <w:bCs/>
          <w:color w:val="000000" w:themeColor="text1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выгуле домашнего животного необходимо соблюдать следующие требования: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001DC5">
        <w:rPr>
          <w:color w:val="000000" w:themeColor="text1"/>
        </w:rPr>
        <w:t xml:space="preserve">в лифтах </w:t>
      </w:r>
      <w:bookmarkEnd w:id="14"/>
      <w:r w:rsidRPr="00001DC5">
        <w:rPr>
          <w:color w:val="000000" w:themeColor="text1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не допускать выгул животного вне мест, установленных уполномоченным органом для выгула животных.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внутриквартальной закрытой сетью водостоков;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5. Особенности организации уборки территории поселения в зимний период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5.2. Период зимней уборки устанавливается </w:t>
      </w:r>
      <w:r w:rsidRPr="00921876">
        <w:rPr>
          <w:iCs/>
          <w:color w:val="000000" w:themeColor="text1"/>
        </w:rPr>
        <w:t>с 1 ноября по 15 апреля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921876">
        <w:rPr>
          <w:iCs/>
          <w:color w:val="000000" w:themeColor="text1"/>
        </w:rPr>
        <w:t>до 1 октября</w:t>
      </w:r>
      <w:r w:rsidRPr="00001DC5">
        <w:rPr>
          <w:color w:val="000000" w:themeColor="text1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921876">
        <w:rPr>
          <w:iCs/>
          <w:color w:val="000000" w:themeColor="text1"/>
        </w:rPr>
        <w:t>до 1 октября</w:t>
      </w:r>
      <w:r w:rsidRPr="00001DC5">
        <w:rPr>
          <w:color w:val="000000" w:themeColor="text1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Валы собранного снега следует размещать с учетом требований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Росстандарта от 26.09.2017 № 1245-ст).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3A657D" w:rsidRPr="00E1421E" w:rsidRDefault="003A657D" w:rsidP="003A657D">
      <w:pPr>
        <w:ind w:firstLine="709"/>
        <w:jc w:val="both"/>
        <w:rPr>
          <w:b/>
          <w:color w:val="000000" w:themeColor="text1"/>
        </w:rPr>
      </w:pPr>
      <w:r w:rsidRPr="00E1421E">
        <w:rPr>
          <w:b/>
          <w:color w:val="000000" w:themeColor="text1"/>
        </w:rPr>
        <w:t>5.7. В процессе уборки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5.8. </w:t>
      </w:r>
      <w:bookmarkStart w:id="15" w:name="6"/>
      <w:bookmarkEnd w:id="15"/>
      <w:r w:rsidRPr="00001DC5">
        <w:rPr>
          <w:color w:val="000000" w:themeColor="text1"/>
        </w:rPr>
        <w:t xml:space="preserve">Прилегающие территории, тротуары, проезды должны быть очищены от снега и наледи (гололеда).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</w:t>
      </w:r>
      <w:r w:rsidR="00E1421E">
        <w:rPr>
          <w:color w:val="000000" w:themeColor="text1"/>
        </w:rPr>
        <w:t xml:space="preserve"> антигололедными средствами до 9</w:t>
      </w:r>
      <w:r w:rsidRPr="00001DC5">
        <w:rPr>
          <w:color w:val="000000" w:themeColor="text1"/>
        </w:rPr>
        <w:t xml:space="preserve"> часов утра.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Складирование снега на внутридворовых территориях должно предусматривать отвод талых вод.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5.10. В зимний период </w:t>
      </w:r>
      <w:bookmarkStart w:id="16" w:name="_Hlk22804048"/>
      <w:r w:rsidRPr="00001DC5">
        <w:rPr>
          <w:color w:val="000000" w:themeColor="text1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001DC5">
        <w:rPr>
          <w:color w:val="000000" w:themeColor="text1"/>
        </w:rPr>
        <w:t>строений, сооружений, нестационарных объектов</w:t>
      </w:r>
      <w:bookmarkEnd w:id="17"/>
      <w:r w:rsidRPr="00001DC5">
        <w:rPr>
          <w:color w:val="000000" w:themeColor="text1"/>
        </w:rPr>
        <w:t xml:space="preserve"> </w:t>
      </w:r>
      <w:bookmarkEnd w:id="18"/>
      <w:r w:rsidRPr="00001DC5">
        <w:rPr>
          <w:color w:val="000000" w:themeColor="text1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001DC5">
        <w:rPr>
          <w:color w:val="000000" w:themeColor="text1"/>
        </w:rPr>
        <w:t>должна быть обеспечена организация очистки их кровель от снега, наледи и сосулек.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Запрещается сбрасывать снег, наледь, сосульки и мусор в воронки водосточных труб.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5.12. </w:t>
      </w:r>
      <w:r w:rsidRPr="00001DC5">
        <w:rPr>
          <w:bCs/>
          <w:color w:val="000000" w:themeColor="text1"/>
        </w:rPr>
        <w:t>Складирование собранного снега допускается осуществлять на специально отведенные площадки</w:t>
      </w:r>
      <w:r w:rsidR="00921876" w:rsidRPr="00001DC5">
        <w:rPr>
          <w:bCs/>
          <w:color w:val="000000" w:themeColor="text1"/>
        </w:rPr>
        <w:t>.</w:t>
      </w:r>
      <w:r w:rsidRPr="00001DC5">
        <w:rPr>
          <w:bCs/>
          <w:color w:val="000000" w:themeColor="text1"/>
        </w:rPr>
        <w:t xml:space="preserve"> Адреса и границы площадок, предназначенных для складирования снега, оп</w:t>
      </w:r>
      <w:r w:rsidR="00E63481">
        <w:rPr>
          <w:bCs/>
          <w:color w:val="000000" w:themeColor="text1"/>
        </w:rPr>
        <w:t>ределяет Администрацией муниципального образования «Темкинский район» Смоленской области</w:t>
      </w:r>
      <w:r w:rsidRPr="00001DC5">
        <w:rPr>
          <w:bCs/>
          <w:color w:val="000000" w:themeColor="text1"/>
        </w:rPr>
        <w:t>.</w:t>
      </w:r>
    </w:p>
    <w:p w:rsidR="003A657D" w:rsidRPr="00E63481" w:rsidRDefault="003A657D" w:rsidP="00E63481">
      <w:pPr>
        <w:ind w:firstLine="709"/>
        <w:jc w:val="both"/>
        <w:rPr>
          <w:color w:val="000000" w:themeColor="text1"/>
        </w:rPr>
      </w:pPr>
      <w:r w:rsidRPr="00001DC5">
        <w:rPr>
          <w:bCs/>
          <w:color w:val="000000" w:themeColor="text1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</w:t>
      </w:r>
      <w:r w:rsidR="00E63481">
        <w:rPr>
          <w:bCs/>
          <w:color w:val="000000" w:themeColor="text1"/>
        </w:rPr>
        <w:t xml:space="preserve">. </w:t>
      </w:r>
    </w:p>
    <w:p w:rsidR="003A657D" w:rsidRPr="00001DC5" w:rsidRDefault="003A657D" w:rsidP="003A657D">
      <w:pPr>
        <w:ind w:firstLine="709"/>
        <w:rPr>
          <w:b/>
          <w:color w:val="000000" w:themeColor="text1"/>
        </w:rPr>
      </w:pPr>
      <w:bookmarkStart w:id="19" w:name="7"/>
      <w:bookmarkEnd w:id="19"/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lastRenderedPageBreak/>
        <w:t xml:space="preserve">Глава 6. Особенности организации уборки территории поселения </w:t>
      </w:r>
      <w:r w:rsidRPr="008671B2">
        <w:rPr>
          <w:rFonts w:ascii="Times New Roman" w:hAnsi="Times New Roman" w:cs="Times New Roman"/>
          <w:i w:val="0"/>
          <w:color w:val="000000" w:themeColor="text1"/>
        </w:rPr>
        <w:br/>
        <w:t>в летний период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6.1. Период летней уборки устанавливается </w:t>
      </w:r>
      <w:r w:rsidRPr="00921876">
        <w:rPr>
          <w:iCs/>
          <w:color w:val="000000" w:themeColor="text1"/>
        </w:rPr>
        <w:t>с 16 апреля по 31 октября</w:t>
      </w:r>
      <w:r w:rsidRPr="00921876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921876">
        <w:rPr>
          <w:iCs/>
          <w:color w:val="000000" w:themeColor="text1"/>
        </w:rPr>
        <w:t>до 1 апреля</w:t>
      </w:r>
      <w:r w:rsidRPr="00001DC5">
        <w:rPr>
          <w:color w:val="000000" w:themeColor="text1"/>
        </w:rPr>
        <w:t>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</w:t>
      </w:r>
      <w:r w:rsidR="00E63481">
        <w:rPr>
          <w:color w:val="000000" w:themeColor="text1"/>
        </w:rPr>
        <w:t>ри превышении растительностью 30</w:t>
      </w:r>
      <w:r w:rsidRPr="00001DC5">
        <w:rPr>
          <w:color w:val="000000" w:themeColor="text1"/>
        </w:rPr>
        <w:t xml:space="preserve">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color w:val="000000" w:themeColor="text1"/>
        </w:rPr>
        <w:t xml:space="preserve">6.2. </w:t>
      </w:r>
      <w:r w:rsidRPr="00001DC5">
        <w:rPr>
          <w:bCs/>
          <w:color w:val="000000" w:themeColor="text1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</w:t>
      </w:r>
      <w:r w:rsidR="00E63481">
        <w:rPr>
          <w:bCs/>
          <w:color w:val="000000" w:themeColor="text1"/>
        </w:rPr>
        <w:t xml:space="preserve">ответствующих территорий, должно производиться </w:t>
      </w:r>
      <w:r w:rsidRPr="00001DC5">
        <w:rPr>
          <w:bCs/>
          <w:color w:val="000000" w:themeColor="text1"/>
        </w:rPr>
        <w:t xml:space="preserve"> подметание.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6.4. Проезжая часть должна быть полностью очищена от всякого вида загрязнений.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</w:rPr>
        <w:t>6.7</w:t>
      </w:r>
      <w:r w:rsidR="003A657D" w:rsidRPr="00001DC5">
        <w:rPr>
          <w:bCs/>
          <w:color w:val="000000" w:themeColor="text1"/>
        </w:rPr>
        <w:t>.</w:t>
      </w:r>
      <w:r w:rsidR="003A657D" w:rsidRPr="00001DC5">
        <w:rPr>
          <w:color w:val="000000" w:themeColor="text1"/>
        </w:rPr>
        <w:t xml:space="preserve"> Владельцы земельных участков обязаны: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3A657D" w:rsidRPr="00001DC5" w:rsidRDefault="003A657D" w:rsidP="003A657D">
      <w:pPr>
        <w:ind w:firstLine="709"/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bookmarkStart w:id="22" w:name="10"/>
      <w:bookmarkEnd w:id="22"/>
      <w:r w:rsidRPr="008671B2">
        <w:rPr>
          <w:rFonts w:ascii="Times New Roman" w:hAnsi="Times New Roman" w:cs="Times New Roman"/>
          <w:i w:val="0"/>
          <w:color w:val="000000" w:themeColor="text1"/>
        </w:rPr>
        <w:t xml:space="preserve">Глава 7. Обеспечение надлежащего содержания объектов благоустройства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Собственники и (или) иные законные владельцы нежилых зданий, строений, сооружений либо уполномоченные лица обязаны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</w:t>
      </w:r>
      <w:r w:rsidR="003A657D" w:rsidRPr="00001DC5">
        <w:rPr>
          <w:color w:val="000000" w:themeColor="text1"/>
        </w:rPr>
        <w:t xml:space="preserve">. На зданиях и сооружениях на территории поселения размещаются с сохранением отделки </w:t>
      </w:r>
      <w:r w:rsidR="00921876" w:rsidRPr="00001DC5">
        <w:rPr>
          <w:color w:val="000000" w:themeColor="text1"/>
        </w:rPr>
        <w:t>фасада,</w:t>
      </w:r>
      <w:r w:rsidR="003A657D" w:rsidRPr="00001DC5">
        <w:rPr>
          <w:color w:val="000000" w:themeColor="text1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Домовые знаки на зданиях, сооружениях должны содержаться в исправном состоянии.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</w:t>
      </w:r>
      <w:r w:rsidR="003A657D" w:rsidRPr="00001DC5">
        <w:rPr>
          <w:color w:val="000000" w:themeColor="text1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3A657D" w:rsidRPr="00001DC5" w:rsidRDefault="003A657D" w:rsidP="00375FD3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Ширина таблички зависит от количества букв в названии улицы.</w:t>
      </w:r>
      <w:r w:rsidR="00375FD3">
        <w:rPr>
          <w:color w:val="000000" w:themeColor="text1"/>
        </w:rPr>
        <w:t xml:space="preserve"> </w:t>
      </w:r>
      <w:r w:rsidRPr="00001DC5">
        <w:rPr>
          <w:color w:val="000000" w:themeColor="text1"/>
        </w:rPr>
        <w:t>Шрифт названия улиц на русском языке</w:t>
      </w:r>
      <w:r w:rsidR="00375FD3">
        <w:rPr>
          <w:color w:val="000000" w:themeColor="text1"/>
        </w:rPr>
        <w:t xml:space="preserve">. </w:t>
      </w:r>
      <w:r w:rsidRPr="00001DC5">
        <w:rPr>
          <w:color w:val="000000" w:themeColor="text1"/>
        </w:rPr>
        <w:t xml:space="preserve">Адресные аншлаги могут иметь подсветку.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21876">
        <w:rPr>
          <w:iCs/>
          <w:color w:val="000000" w:themeColor="text1"/>
        </w:rPr>
        <w:t>25 метров</w:t>
      </w:r>
      <w:r w:rsidRPr="00001DC5">
        <w:rPr>
          <w:color w:val="000000" w:themeColor="text1"/>
        </w:rPr>
        <w:t xml:space="preserve"> может быть размещен дополнительный домовой указатель с левой стороны фасада. 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</w:t>
      </w:r>
      <w:r w:rsidR="003A657D" w:rsidRPr="00001DC5">
        <w:rPr>
          <w:color w:val="000000" w:themeColor="text1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3A657D" w:rsidRPr="00001DC5" w:rsidRDefault="00375FD3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7.6</w:t>
      </w:r>
      <w:r w:rsidR="003A657D" w:rsidRPr="00001DC5">
        <w:rPr>
          <w:color w:val="000000" w:themeColor="text1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="003A657D" w:rsidRPr="00001DC5">
        <w:rPr>
          <w:color w:val="000000" w:themeColor="text1"/>
        </w:rPr>
        <w:t>на каждом строении.</w:t>
      </w:r>
    </w:p>
    <w:bookmarkEnd w:id="23"/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7.7</w:t>
      </w:r>
      <w:r w:rsidR="003A657D" w:rsidRPr="00001DC5">
        <w:rPr>
          <w:color w:val="000000" w:themeColor="text1"/>
        </w:rPr>
        <w:t>. Содержание фасадов объектов включает: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</w:t>
      </w:r>
      <w:r w:rsidRPr="00001DC5">
        <w:rPr>
          <w:color w:val="000000" w:themeColor="text1"/>
        </w:rPr>
        <w:lastRenderedPageBreak/>
        <w:t>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обеспечение наличия и содержания в исправном состоянии водостоков, водосточных труб и сливов;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герметизацию, заделку и расшивку швов, трещин и выбоин;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поддержание в чистоте и исправном состоянии, расположенных на фасадах аншлагов, памятных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7.8</w:t>
      </w:r>
      <w:r w:rsidR="003A657D" w:rsidRPr="00001DC5">
        <w:rPr>
          <w:color w:val="000000" w:themeColor="text1"/>
        </w:rPr>
        <w:t>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уничтожение, порча, искажение архитектурных деталей фасадов зданий (сооружений, строений);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произведение надписей на фасадах зданий (сооружений, строений);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7.9</w:t>
      </w:r>
      <w:r w:rsidR="003A657D" w:rsidRPr="00001DC5">
        <w:rPr>
          <w:color w:val="000000" w:themeColor="text1"/>
        </w:rPr>
        <w:t>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 вывескам предъявляются следующие требования: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вывески должны размещаться на участке фасада, свободном от архитектурных деталей;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01DC5">
        <w:rPr>
          <w:i/>
          <w:iCs/>
          <w:color w:val="000000" w:themeColor="text1"/>
        </w:rPr>
        <w:t>в два</w:t>
      </w:r>
      <w:r w:rsidRPr="00001DC5">
        <w:rPr>
          <w:color w:val="000000" w:themeColor="text1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5) вывески могут содержать зарегистрированные в установленном порядке товарные знаки и знаки обслуживания. Указанные знаки могут быть размещены на </w:t>
      </w:r>
      <w:r w:rsidRPr="00001DC5">
        <w:rPr>
          <w:color w:val="000000" w:themeColor="text1"/>
        </w:rPr>
        <w:lastRenderedPageBreak/>
        <w:t>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7.10</w:t>
      </w:r>
      <w:r w:rsidR="003A657D" w:rsidRPr="00001DC5">
        <w:rPr>
          <w:color w:val="000000" w:themeColor="text1"/>
        </w:rPr>
        <w:t>. Юридическое лицо, индивидуальный предприниматель устанавливает на здании, сооружении одну вывес</w:t>
      </w:r>
      <w:r>
        <w:rPr>
          <w:color w:val="000000" w:themeColor="text1"/>
        </w:rPr>
        <w:t>ку в соответствии с пунктом 7.9</w:t>
      </w:r>
      <w:r w:rsidR="003A657D" w:rsidRPr="00001DC5">
        <w:rPr>
          <w:color w:val="000000" w:themeColor="text1"/>
        </w:rPr>
        <w:t xml:space="preserve">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7.11</w:t>
      </w:r>
      <w:r w:rsidR="003A657D" w:rsidRPr="00001DC5">
        <w:rPr>
          <w:color w:val="000000" w:themeColor="text1"/>
        </w:rPr>
        <w:t>. Юридическое лицо, индивидуальный предприниматель вправе установить на объекте одну дополнительную вывес</w:t>
      </w:r>
      <w:r>
        <w:rPr>
          <w:color w:val="000000" w:themeColor="text1"/>
        </w:rPr>
        <w:t>ку в соответствии с пунктом 7.9</w:t>
      </w:r>
      <w:r w:rsidR="003A657D" w:rsidRPr="00001DC5">
        <w:rPr>
          <w:color w:val="000000" w:themeColor="text1"/>
        </w:rPr>
        <w:t xml:space="preserve"> настоящих Правил.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7.12</w:t>
      </w:r>
      <w:r w:rsidR="003A657D" w:rsidRPr="00001DC5">
        <w:rPr>
          <w:color w:val="000000" w:themeColor="text1"/>
        </w:rPr>
        <w:t>. Вывески в форме настенных конструкций и консольных конструкций, размещаются: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не выше линии </w:t>
      </w:r>
      <w:r w:rsidRPr="00001DC5">
        <w:rPr>
          <w:i/>
          <w:iCs/>
          <w:color w:val="000000" w:themeColor="text1"/>
        </w:rPr>
        <w:t>второго</w:t>
      </w:r>
      <w:r w:rsidRPr="00001DC5">
        <w:rPr>
          <w:color w:val="000000" w:themeColor="text1"/>
        </w:rPr>
        <w:t xml:space="preserve"> этажа (линии перекрытий между </w:t>
      </w:r>
      <w:r w:rsidRPr="00001DC5">
        <w:rPr>
          <w:i/>
          <w:iCs/>
          <w:color w:val="000000" w:themeColor="text1"/>
        </w:rPr>
        <w:t>первым и вторым</w:t>
      </w:r>
      <w:r w:rsidRPr="00001DC5">
        <w:rPr>
          <w:color w:val="000000" w:themeColor="text1"/>
        </w:rPr>
        <w:t xml:space="preserve"> этажами) зданий, сооружений;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7.13</w:t>
      </w:r>
      <w:r w:rsidR="003A657D" w:rsidRPr="00001DC5">
        <w:rPr>
          <w:color w:val="000000" w:themeColor="text1"/>
        </w:rPr>
        <w:t>. Вывески в форме настенных конструкций, размещаются над входом или окнами (витринами) помещений, занимаемых юридическим лицом (индивидуальным предпринимателем).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21876">
        <w:rPr>
          <w:iCs/>
          <w:color w:val="000000" w:themeColor="text1"/>
        </w:rPr>
        <w:t>0,5 м</w:t>
      </w:r>
      <w:r w:rsidRPr="00921876">
        <w:rPr>
          <w:color w:val="000000" w:themeColor="text1"/>
        </w:rPr>
        <w:t xml:space="preserve"> (по высоте) и </w:t>
      </w:r>
      <w:r w:rsidRPr="00921876">
        <w:rPr>
          <w:iCs/>
          <w:color w:val="000000" w:themeColor="text1"/>
        </w:rPr>
        <w:t>60%</w:t>
      </w:r>
      <w:r w:rsidRPr="00001DC5">
        <w:rPr>
          <w:color w:val="000000" w:themeColor="text1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21876">
        <w:rPr>
          <w:iCs/>
          <w:color w:val="000000" w:themeColor="text1"/>
        </w:rPr>
        <w:t>10 м</w:t>
      </w:r>
      <w:r w:rsidRPr="00921876">
        <w:rPr>
          <w:color w:val="000000" w:themeColor="text1"/>
        </w:rPr>
        <w:t xml:space="preserve"> (по</w:t>
      </w:r>
      <w:r w:rsidRPr="00001DC5">
        <w:rPr>
          <w:color w:val="000000" w:themeColor="text1"/>
        </w:rPr>
        <w:t xml:space="preserve"> длине).</w:t>
      </w:r>
    </w:p>
    <w:p w:rsidR="003A657D" w:rsidRPr="00921876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7.14</w:t>
      </w:r>
      <w:r w:rsidR="003A657D" w:rsidRPr="00001DC5">
        <w:rPr>
          <w:color w:val="000000" w:themeColor="text1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3A657D" w:rsidRPr="00921876">
        <w:rPr>
          <w:iCs/>
          <w:color w:val="000000" w:themeColor="text1"/>
        </w:rPr>
        <w:t xml:space="preserve">1 </w:t>
      </w:r>
      <w:r w:rsidR="003A657D" w:rsidRPr="00921876">
        <w:rPr>
          <w:iCs/>
          <w:color w:val="000000" w:themeColor="text1"/>
        </w:rPr>
        <w:lastRenderedPageBreak/>
        <w:t>м</w:t>
      </w:r>
      <w:r w:rsidR="003A657D" w:rsidRPr="00921876">
        <w:rPr>
          <w:color w:val="000000" w:themeColor="text1"/>
        </w:rPr>
        <w:t xml:space="preserve">. Расстояние от уровня земли до нижнего края консольной конструкции должно быть не менее </w:t>
      </w:r>
      <w:r w:rsidR="003A657D" w:rsidRPr="00921876">
        <w:rPr>
          <w:iCs/>
          <w:color w:val="000000" w:themeColor="text1"/>
        </w:rPr>
        <w:t>2,5 м</w:t>
      </w:r>
      <w:r w:rsidR="003A657D" w:rsidRPr="00921876">
        <w:rPr>
          <w:color w:val="000000" w:themeColor="text1"/>
        </w:rPr>
        <w:t>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 w:rsidRPr="00921876">
        <w:rPr>
          <w:color w:val="000000" w:themeColor="text1"/>
        </w:rPr>
        <w:t>7.15</w:t>
      </w:r>
      <w:r w:rsidR="003A657D" w:rsidRPr="00921876">
        <w:rPr>
          <w:color w:val="000000" w:themeColor="text1"/>
        </w:rPr>
        <w:t>. В случае размещения в одном здании, сооружении нескольких юридических лиц, индивидуальных предпринимателей общая</w:t>
      </w:r>
      <w:r w:rsidR="003A657D" w:rsidRPr="00001DC5">
        <w:rPr>
          <w:color w:val="000000" w:themeColor="text1"/>
        </w:rPr>
        <w:t xml:space="preserve"> площадь вывесок, устанавливаемых на фасадах объекта перед одним входом, не должна превышать </w:t>
      </w:r>
      <w:r w:rsidR="003A657D" w:rsidRPr="00921876">
        <w:rPr>
          <w:iCs/>
          <w:color w:val="000000" w:themeColor="text1"/>
        </w:rPr>
        <w:t>2</w:t>
      </w:r>
      <w:r w:rsidR="003A657D" w:rsidRPr="00921876">
        <w:rPr>
          <w:color w:val="000000" w:themeColor="text1"/>
        </w:rPr>
        <w:t xml:space="preserve"> </w:t>
      </w:r>
      <w:r w:rsidR="003A657D" w:rsidRPr="00001DC5">
        <w:rPr>
          <w:color w:val="000000" w:themeColor="text1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должны размещаться на единой горизонтальной линии (на одной высоте) и иметь одинаковую высоту.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7.16</w:t>
      </w:r>
      <w:r w:rsidR="003A657D" w:rsidRPr="00001DC5">
        <w:rPr>
          <w:color w:val="000000" w:themeColor="text1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Высота вывесок, размещаемых на крышах зданий, сооружений, должна быть:</w:t>
      </w:r>
    </w:p>
    <w:p w:rsidR="003A657D" w:rsidRPr="00DA5A97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не более </w:t>
      </w:r>
      <w:r w:rsidRPr="00DA5A97">
        <w:rPr>
          <w:iCs/>
          <w:color w:val="000000" w:themeColor="text1"/>
        </w:rPr>
        <w:t xml:space="preserve">0,8 м </w:t>
      </w:r>
      <w:r w:rsidRPr="00DA5A97">
        <w:rPr>
          <w:color w:val="000000" w:themeColor="text1"/>
        </w:rPr>
        <w:t>для 1-2-этажных объектов;</w:t>
      </w:r>
    </w:p>
    <w:p w:rsidR="003A657D" w:rsidRPr="00DA5A97" w:rsidRDefault="003A657D" w:rsidP="003A657D">
      <w:pPr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 xml:space="preserve">- не более </w:t>
      </w:r>
      <w:r w:rsidRPr="00DA5A97">
        <w:rPr>
          <w:iCs/>
          <w:color w:val="000000" w:themeColor="text1"/>
        </w:rPr>
        <w:t>1,2 м</w:t>
      </w:r>
      <w:r w:rsidRPr="00DA5A97">
        <w:rPr>
          <w:color w:val="000000" w:themeColor="text1"/>
        </w:rPr>
        <w:t xml:space="preserve"> для 3-5-этажных объектов.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>7.17</w:t>
      </w:r>
      <w:r w:rsidR="003A657D" w:rsidRPr="00DA5A97">
        <w:rPr>
          <w:color w:val="000000" w:themeColor="text1"/>
        </w:rPr>
        <w:t xml:space="preserve">. Вывески площадью более </w:t>
      </w:r>
      <w:r w:rsidR="003A657D" w:rsidRPr="00DA5A97">
        <w:rPr>
          <w:iCs/>
          <w:color w:val="000000" w:themeColor="text1"/>
        </w:rPr>
        <w:t>6,5</w:t>
      </w:r>
      <w:r w:rsidR="003A657D" w:rsidRPr="00001DC5">
        <w:rPr>
          <w:i/>
          <w:iCs/>
          <w:color w:val="000000" w:themeColor="text1"/>
        </w:rPr>
        <w:t xml:space="preserve"> </w:t>
      </w:r>
      <w:r w:rsidR="003A657D" w:rsidRPr="00001DC5">
        <w:rPr>
          <w:color w:val="000000" w:themeColor="text1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Установка и эксплуатация таких вывесок без проектной документации не допускается.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7.18</w:t>
      </w:r>
      <w:r w:rsidR="003A657D" w:rsidRPr="00001DC5">
        <w:rPr>
          <w:color w:val="000000" w:themeColor="text1"/>
        </w:rPr>
        <w:t>. Не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вывесок, не соответствующих требованиям настоящих Правил;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на козырьках, лоджиях, балконах и эркерах зданий;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размещение вывесок на расстоянии ближе </w:t>
      </w:r>
      <w:r w:rsidRPr="00DA5A97">
        <w:rPr>
          <w:iCs/>
          <w:color w:val="000000" w:themeColor="text1"/>
        </w:rPr>
        <w:t>2 м</w:t>
      </w:r>
      <w:r w:rsidRPr="00001DC5">
        <w:rPr>
          <w:color w:val="000000" w:themeColor="text1"/>
        </w:rPr>
        <w:t xml:space="preserve"> от мемориальных досок;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размещение вывесок в виде надувных конструкций, штендеров.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7.19</w:t>
      </w:r>
      <w:r w:rsidR="003A657D" w:rsidRPr="00001DC5">
        <w:rPr>
          <w:color w:val="000000" w:themeColor="text1"/>
        </w:rPr>
        <w:t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3A657D" w:rsidRPr="00DA5A97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7.20.</w:t>
      </w:r>
      <w:r w:rsidR="003A657D" w:rsidRPr="00001DC5">
        <w:rPr>
          <w:color w:val="000000" w:themeColor="text1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3A657D" w:rsidRPr="00DA5A97">
        <w:rPr>
          <w:iCs/>
          <w:color w:val="000000" w:themeColor="text1"/>
        </w:rPr>
        <w:t>3 суток</w:t>
      </w:r>
      <w:r w:rsidR="003A657D" w:rsidRPr="00DA5A97">
        <w:rPr>
          <w:color w:val="000000" w:themeColor="text1"/>
        </w:rPr>
        <w:t>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7.21</w:t>
      </w:r>
      <w:r w:rsidR="003A657D" w:rsidRPr="00001DC5">
        <w:rPr>
          <w:color w:val="000000" w:themeColor="text1"/>
        </w:rPr>
        <w:t>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7.22</w:t>
      </w:r>
      <w:r w:rsidR="003A657D" w:rsidRPr="00001DC5">
        <w:rPr>
          <w:color w:val="000000" w:themeColor="text1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7.23</w:t>
      </w:r>
      <w:r w:rsidR="003A657D" w:rsidRPr="00001DC5">
        <w:rPr>
          <w:color w:val="000000" w:themeColor="text1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7.24</w:t>
      </w:r>
      <w:r w:rsidR="003A657D" w:rsidRPr="00001DC5">
        <w:rPr>
          <w:color w:val="000000" w:themeColor="text1"/>
        </w:rPr>
        <w:t>. При проектировании освещения и осветительного оборудования следует обеспечивать: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удобство обслуживания и управления при разных режимах работы установок.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7.25</w:t>
      </w:r>
      <w:r w:rsidR="003A657D" w:rsidRPr="00001DC5">
        <w:rPr>
          <w:color w:val="000000" w:themeColor="text1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обычные (традиционные),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парапетные,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встроенные, </w:t>
      </w:r>
      <w:r w:rsidR="00DA5A97" w:rsidRPr="00001DC5">
        <w:rPr>
          <w:color w:val="000000" w:themeColor="text1"/>
        </w:rPr>
        <w:t>светильники,</w:t>
      </w:r>
      <w:r w:rsidRPr="00001DC5">
        <w:rPr>
          <w:color w:val="000000" w:themeColor="text1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7.26</w:t>
      </w:r>
      <w:r w:rsidR="003A657D" w:rsidRPr="00001DC5">
        <w:rPr>
          <w:color w:val="000000" w:themeColor="text1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7.27</w:t>
      </w:r>
      <w:r w:rsidR="003A657D" w:rsidRPr="00001DC5">
        <w:rPr>
          <w:color w:val="000000" w:themeColor="text1"/>
        </w:rPr>
        <w:t>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7.28</w:t>
      </w:r>
      <w:r w:rsidR="003A657D" w:rsidRPr="00001DC5">
        <w:rPr>
          <w:color w:val="000000" w:themeColor="text1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7.29</w:t>
      </w:r>
      <w:r w:rsidR="003A657D" w:rsidRPr="00001DC5">
        <w:rPr>
          <w:color w:val="000000" w:themeColor="text1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7.30</w:t>
      </w:r>
      <w:r w:rsidR="003A657D" w:rsidRPr="00001DC5">
        <w:rPr>
          <w:color w:val="000000" w:themeColor="text1"/>
        </w:rPr>
        <w:t>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</w:t>
      </w:r>
      <w:r w:rsidRPr="00001DC5">
        <w:rPr>
          <w:color w:val="000000" w:themeColor="text1"/>
        </w:rPr>
        <w:lastRenderedPageBreak/>
        <w:t>которых определяются проектами благоустройства, разрабатываемыми Администрацией поселения.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7.31</w:t>
      </w:r>
      <w:r w:rsidR="003A657D" w:rsidRPr="00001DC5">
        <w:rPr>
          <w:color w:val="000000" w:themeColor="text1"/>
        </w:rPr>
        <w:t>. При проектировании и выборе малых архитектурных форм, в том числе уличной мебели, учитываются: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наличие свободной площади на благоустраиваемой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защита от образования наледи и снежных заносов, обеспечение стока воды;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возраст потенциальных пользователей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з) возможность ремонта или замены деталей малых архитектурных форм;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и) интенсивность пешеходного и автомобильного движения, близость транспортных узлов;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к) эргономичность конструкций (высоту и наклон спинки скамеек, высоту урн и другие характеристики);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м) безопасность для потенциальных пользователей.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7.32</w:t>
      </w:r>
      <w:r w:rsidR="003A657D" w:rsidRPr="00001DC5">
        <w:rPr>
          <w:color w:val="000000" w:themeColor="text1"/>
        </w:rPr>
        <w:t>. При установке малых архитектурных форм и уличной мебели предусматривается обеспечение: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расположения малых архитектурных форм, не создающего препятствий для пешеходов;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устойчивости конструкции;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7.33</w:t>
      </w:r>
      <w:r w:rsidR="003A657D" w:rsidRPr="00001DC5">
        <w:rPr>
          <w:color w:val="000000" w:themeColor="text1"/>
        </w:rPr>
        <w:t>. При размещении уличной мебели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7.34</w:t>
      </w:r>
      <w:r w:rsidR="003A657D" w:rsidRPr="00001DC5">
        <w:rPr>
          <w:color w:val="000000" w:themeColor="text1"/>
        </w:rPr>
        <w:t>. На тротуарах автомобильных дорог допускается использовать следующие типы малых архитектурных форм: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установки освещения;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скамьи без спинок, оборудованные местом для сумок;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в) опоры у скамеек, предназначенных для людей с ограниченными возможностями;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ограждения (в местах необходимости обеспечения защиты пешеходов от наезда автомобилей);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кадки, цветочницы, вазоны, кашпо, в том числе подвесные;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урны.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7.35</w:t>
      </w:r>
      <w:r w:rsidR="003A657D" w:rsidRPr="00001DC5">
        <w:rPr>
          <w:color w:val="000000" w:themeColor="text1"/>
        </w:rPr>
        <w:t>. Для пешеходных зон и коммуникаций допускается использовать следующие типы малых архитектурных форм: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установки освещения;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скамьи, предполагающие длительное, комфортное сидение;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цветочницы, вазоны, кашпо;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информационные стенды;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ограждения (в местах необходимости обеспечения защиты пешеходов от наезда автомобилей);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столы для настольных игр;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урны.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7.36</w:t>
      </w:r>
      <w:r w:rsidR="003A657D" w:rsidRPr="00001DC5">
        <w:rPr>
          <w:color w:val="000000" w:themeColor="text1"/>
        </w:rPr>
        <w:t>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7.37</w:t>
      </w:r>
      <w:r w:rsidR="003A657D" w:rsidRPr="00001DC5">
        <w:rPr>
          <w:color w:val="000000" w:themeColor="text1"/>
        </w:rPr>
        <w:t>. В целях защиты малых архитектурных форм от графического вандализма следует: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7.38</w:t>
      </w:r>
      <w:r w:rsidR="003A657D" w:rsidRPr="00001DC5">
        <w:rPr>
          <w:color w:val="000000" w:themeColor="text1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7.39</w:t>
      </w:r>
      <w:r w:rsidR="003A657D" w:rsidRPr="00001DC5">
        <w:rPr>
          <w:color w:val="000000" w:themeColor="text1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7.40</w:t>
      </w:r>
      <w:r w:rsidR="003A657D" w:rsidRPr="00001DC5">
        <w:rPr>
          <w:color w:val="000000" w:themeColor="text1"/>
        </w:rPr>
        <w:t>. В целях благоустройства на территории поселения могут устанавливаться ограждения.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001DC5">
        <w:rPr>
          <w:color w:val="000000" w:themeColor="text1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7.41</w:t>
      </w:r>
      <w:r w:rsidR="003A657D" w:rsidRPr="00001DC5">
        <w:rPr>
          <w:color w:val="000000" w:themeColor="text1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Ограждения земельных участков устанавливают высотой до </w:t>
      </w:r>
      <w:r w:rsidRPr="00001DC5">
        <w:rPr>
          <w:i/>
          <w:iCs/>
          <w:color w:val="000000" w:themeColor="text1"/>
        </w:rPr>
        <w:t>2 м</w:t>
      </w:r>
      <w:r w:rsidRPr="00001DC5">
        <w:rPr>
          <w:color w:val="000000" w:themeColor="text1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7.42</w:t>
      </w:r>
      <w:r w:rsidR="003A657D" w:rsidRPr="00001DC5">
        <w:rPr>
          <w:color w:val="000000" w:themeColor="text1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3A657D" w:rsidRPr="00001DC5" w:rsidRDefault="00FE26EF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7.43</w:t>
      </w:r>
      <w:r w:rsidR="003A657D" w:rsidRPr="00001DC5">
        <w:rPr>
          <w:color w:val="000000" w:themeColor="text1"/>
        </w:rPr>
        <w:t>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7.44</w:t>
      </w:r>
      <w:r w:rsidR="003A657D" w:rsidRPr="00001DC5">
        <w:rPr>
          <w:color w:val="000000" w:themeColor="text1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7.45</w:t>
      </w:r>
      <w:r w:rsidR="003A657D" w:rsidRPr="00001DC5">
        <w:rPr>
          <w:color w:val="000000" w:themeColor="text1"/>
        </w:rPr>
        <w:t>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7.46</w:t>
      </w:r>
      <w:r w:rsidR="003A657D" w:rsidRPr="00001DC5">
        <w:rPr>
          <w:color w:val="000000" w:themeColor="text1"/>
        </w:rPr>
        <w:t xml:space="preserve"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7.47</w:t>
      </w:r>
      <w:r w:rsidR="003A657D" w:rsidRPr="00001DC5">
        <w:rPr>
          <w:color w:val="000000" w:themeColor="text1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7.48</w:t>
      </w:r>
      <w:r w:rsidR="003A657D" w:rsidRPr="00001DC5">
        <w:rPr>
          <w:color w:val="000000" w:themeColor="text1"/>
        </w:rPr>
        <w:t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7.49</w:t>
      </w:r>
      <w:r w:rsidR="003A657D" w:rsidRPr="00001DC5">
        <w:rPr>
          <w:color w:val="000000" w:themeColor="text1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Некапитальные сооружения питания могут также оборудоваться туалетными кабинами.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7.50</w:t>
      </w:r>
      <w:r w:rsidR="003A657D" w:rsidRPr="00001DC5">
        <w:rPr>
          <w:color w:val="000000" w:themeColor="text1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7.51</w:t>
      </w:r>
      <w:r w:rsidR="003A657D" w:rsidRPr="00001DC5">
        <w:rPr>
          <w:color w:val="000000" w:themeColor="text1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7.52</w:t>
      </w:r>
      <w:r w:rsidR="003A657D" w:rsidRPr="00001DC5">
        <w:rPr>
          <w:color w:val="000000" w:themeColor="text1"/>
        </w:rPr>
        <w:t>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3A657D" w:rsidRPr="00001DC5" w:rsidRDefault="00D00A20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7.53</w:t>
      </w:r>
      <w:r w:rsidR="003A657D" w:rsidRPr="00001DC5">
        <w:rPr>
          <w:color w:val="000000" w:themeColor="text1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8. Организация пешеходных коммуникаций, в том числе тротуаров, аллей, дорожек, тропинок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8.5. Покрытие пешеходных дорожек должно быть удобным при ходьбе и устойчивым к износу.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</w:t>
      </w:r>
      <w:r w:rsidR="00646911">
        <w:rPr>
          <w:color w:val="000000" w:themeColor="text1"/>
        </w:rPr>
        <w:t>едусматривать шириной не менее 1,5 метра</w:t>
      </w:r>
      <w:r w:rsidRPr="00001DC5">
        <w:rPr>
          <w:color w:val="000000" w:themeColor="text1"/>
        </w:rPr>
        <w:t>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8.10. С целью создания комфортной среды для пешеходов пешеходные </w:t>
      </w:r>
      <w:r w:rsidR="00646911" w:rsidRPr="00001DC5">
        <w:rPr>
          <w:color w:val="000000" w:themeColor="text1"/>
        </w:rPr>
        <w:t>коммуникации,</w:t>
      </w:r>
      <w:r w:rsidRPr="00001DC5">
        <w:rPr>
          <w:color w:val="000000" w:themeColor="text1"/>
        </w:rPr>
        <w:t xml:space="preserve"> </w:t>
      </w:r>
      <w:r w:rsidR="00646911" w:rsidRPr="00001DC5">
        <w:rPr>
          <w:color w:val="000000" w:themeColor="text1"/>
        </w:rPr>
        <w:t>возможно,</w:t>
      </w:r>
      <w:r w:rsidRPr="00001DC5">
        <w:rPr>
          <w:color w:val="000000" w:themeColor="text1"/>
        </w:rPr>
        <w:t xml:space="preserve"> озеленять путем использования различных видов зеленых насаждений.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8.14. Для проектирования и (или) благоустройства пешеходной зоны возможно проведение осмотра </w:t>
      </w:r>
      <w:r w:rsidR="00DA5A97" w:rsidRPr="00001DC5">
        <w:rPr>
          <w:color w:val="000000" w:themeColor="text1"/>
        </w:rPr>
        <w:t>территории,</w:t>
      </w:r>
      <w:r w:rsidRPr="00001DC5">
        <w:rPr>
          <w:color w:val="000000" w:themeColor="text1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8.16. Для эффективного использования велосипедных коммуникаций разрешается предусматривать: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маршруты велодорожек, интегрированные в единую замкнутую систему;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организацию безбарьерной среды в зонах перепада высот на маршруте;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="00DA5A97" w:rsidRPr="00001DC5">
        <w:rPr>
          <w:color w:val="000000" w:themeColor="text1"/>
        </w:rPr>
        <w:t>осуществляются,</w:t>
      </w:r>
      <w:r w:rsidRPr="00001DC5">
        <w:rPr>
          <w:color w:val="000000" w:themeColor="text1"/>
        </w:rPr>
        <w:t xml:space="preserve"> в том числе при новом строительстве в соответствии с утвержденной проектной документацией.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На тактильных мнемосхемах может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10. Детские и спортивные площадки.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10.2. На общественных и дворовых территориях населенного пункта поселения могут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площадки следующих видов: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детские игровые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детские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детские инклюзивные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инклюзивные спортивные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площадки для занятий активными видами спорта, в том числе скейт-площадки.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10.3</w:t>
      </w:r>
      <w:r w:rsidR="003A657D" w:rsidRPr="00001DC5">
        <w:rPr>
          <w:color w:val="000000" w:themeColor="text1"/>
        </w:rPr>
        <w:t>. При планировании размеров площадок (функциональных зон площадок) следует учитывать: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размеры территории, на которой будет располагаться площадка;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функциональное предназначение и состав оборудования;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требования документов по безопасности площадок (зоны безопасности оборудования);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наличие других элементов благоустройства (разделение различных функциональных зон);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расположение подходов к площадке;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пропускную способность площадки.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10.4</w:t>
      </w:r>
      <w:r w:rsidR="003A657D" w:rsidRPr="00001DC5">
        <w:rPr>
          <w:color w:val="000000" w:themeColor="text1"/>
        </w:rPr>
        <w:t>. Планирование функционала и (или) функциональных зон площадок необходимо осуществлять с учетом: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площади земельного участка, предназначенного для размещения площадки и (или) реконструкции площадки;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предпочтений (выбора) жителей;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г) экономических возможностей для реализации проектов по благоустройству;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е) природно-климатических условий;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ж) половозрастных характеристик населения, проживающего на территории квартала, микрорайона;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к) структуры прилегающей жилой застройки.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10.5</w:t>
      </w:r>
      <w:r w:rsidR="003A657D" w:rsidRPr="00001DC5">
        <w:rPr>
          <w:color w:val="000000" w:themeColor="text1"/>
        </w:rPr>
        <w:t>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</w:t>
      </w:r>
      <w:r w:rsidR="00786A4A">
        <w:rPr>
          <w:color w:val="000000" w:themeColor="text1"/>
        </w:rPr>
        <w:t>ее 20 м, от гаражей – не менее 3</w:t>
      </w:r>
      <w:r w:rsidR="003A657D" w:rsidRPr="00001DC5">
        <w:rPr>
          <w:color w:val="000000" w:themeColor="text1"/>
        </w:rPr>
        <w:t>0 м, от улиц с напряжённым движением транспо</w:t>
      </w:r>
      <w:r w:rsidR="00786A4A">
        <w:rPr>
          <w:color w:val="000000" w:themeColor="text1"/>
        </w:rPr>
        <w:t>рта – не менее 5</w:t>
      </w:r>
      <w:r w:rsidR="003A657D" w:rsidRPr="00001DC5">
        <w:rPr>
          <w:color w:val="000000" w:themeColor="text1"/>
        </w:rPr>
        <w:t xml:space="preserve">0 м.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Вход на детские и спортивные площадки следует предусматривать со стороны пешеходных дорожек.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Детские площадки не должны быть проходными.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10.6</w:t>
      </w:r>
      <w:r w:rsidR="003A657D" w:rsidRPr="00001DC5">
        <w:rPr>
          <w:color w:val="000000" w:themeColor="text1"/>
        </w:rPr>
        <w:t>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3A657D" w:rsidRPr="00001DC5" w:rsidRDefault="00ED532B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10.7</w:t>
      </w:r>
      <w:r w:rsidR="003A657D" w:rsidRPr="00001DC5">
        <w:rPr>
          <w:color w:val="000000" w:themeColor="text1"/>
        </w:rPr>
        <w:t>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3A657D" w:rsidRPr="00001DC5" w:rsidRDefault="00786A4A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10.8</w:t>
      </w:r>
      <w:r w:rsidR="003A657D" w:rsidRPr="00001DC5">
        <w:rPr>
          <w:color w:val="000000" w:themeColor="text1"/>
        </w:rPr>
        <w:t>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11. Парковки (парковочные места)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="00DA5A97" w:rsidRPr="00001DC5">
        <w:rPr>
          <w:color w:val="000000" w:themeColor="text1"/>
        </w:rPr>
        <w:t>являющееся,</w:t>
      </w:r>
      <w:r w:rsidRPr="00001DC5">
        <w:rPr>
          <w:color w:val="000000" w:themeColor="text1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</w:t>
      </w:r>
      <w:r w:rsidRPr="00001DC5">
        <w:rPr>
          <w:color w:val="000000" w:themeColor="text1"/>
        </w:rPr>
        <w:lastRenderedPageBreak/>
        <w:t>собственника или иного владельца автомобильной дороги, собственника земельного участка.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11.3. На общественных и дворовых территориях населенного пункта могут </w:t>
      </w:r>
      <w:r w:rsidR="00DA5A97" w:rsidRPr="00001DC5">
        <w:rPr>
          <w:color w:val="000000" w:themeColor="text1"/>
        </w:rPr>
        <w:t>размещаться,</w:t>
      </w:r>
      <w:r w:rsidRPr="00001DC5">
        <w:rPr>
          <w:color w:val="000000" w:themeColor="text1"/>
        </w:rPr>
        <w:t xml:space="preserve"> в том числе площадки автостоянок и парковок следующих видов: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- парковки (парковочные места), обозначенные разметкой, при </w:t>
      </w:r>
      <w:r w:rsidR="00DA5A97" w:rsidRPr="00001DC5">
        <w:rPr>
          <w:color w:val="000000" w:themeColor="text1"/>
        </w:rPr>
        <w:t>необходимости,</w:t>
      </w:r>
      <w:r w:rsidRPr="00001DC5">
        <w:rPr>
          <w:color w:val="000000" w:themeColor="text1"/>
        </w:rPr>
        <w:t xml:space="preserve"> обустроенные и оборудованные, </w:t>
      </w:r>
      <w:r w:rsidR="00DA5A97" w:rsidRPr="00001DC5">
        <w:rPr>
          <w:color w:val="000000" w:themeColor="text1"/>
        </w:rPr>
        <w:t>являющееся,</w:t>
      </w:r>
      <w:r w:rsidRPr="00001DC5">
        <w:rPr>
          <w:color w:val="000000" w:themeColor="text1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</w:t>
      </w:r>
      <w:r w:rsidRPr="00001DC5">
        <w:rPr>
          <w:color w:val="000000" w:themeColor="text1"/>
        </w:rPr>
        <w:lastRenderedPageBreak/>
        <w:t>законодательством и земельным законодательством.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11.11</w:t>
      </w:r>
      <w:r w:rsidR="003A657D" w:rsidRPr="00001DC5">
        <w:rPr>
          <w:color w:val="000000" w:themeColor="text1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11.12</w:t>
      </w:r>
      <w:r w:rsidR="003A657D" w:rsidRPr="00001DC5">
        <w:rPr>
          <w:color w:val="000000" w:themeColor="text1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11.13</w:t>
      </w:r>
      <w:r w:rsidR="003A657D" w:rsidRPr="00001DC5">
        <w:rPr>
          <w:color w:val="000000" w:themeColor="text1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11.14</w:t>
      </w:r>
      <w:r w:rsidR="003A657D" w:rsidRPr="00001DC5">
        <w:rPr>
          <w:color w:val="000000" w:themeColor="text1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3A657D" w:rsidRPr="00001DC5" w:rsidRDefault="008671B2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11.15</w:t>
      </w:r>
      <w:r w:rsidR="003A657D" w:rsidRPr="00001DC5">
        <w:rPr>
          <w:color w:val="000000" w:themeColor="text1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3A657D" w:rsidRPr="00001DC5" w:rsidRDefault="008671B2" w:rsidP="003A657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11.16</w:t>
      </w:r>
      <w:r w:rsidR="003A657D" w:rsidRPr="00001DC5">
        <w:rPr>
          <w:color w:val="000000" w:themeColor="text1"/>
        </w:rPr>
        <w:t>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12. Площадки для выгула животных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12.1. Выгул животных разрешается на площадках для выгула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3A657D" w:rsidRPr="00DA5A97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Размеры площадок для выгула животных не должны превышать </w:t>
      </w:r>
      <w:r w:rsidRPr="00DA5A97">
        <w:rPr>
          <w:iCs/>
          <w:color w:val="000000" w:themeColor="text1"/>
        </w:rPr>
        <w:t>600</w:t>
      </w:r>
      <w:r w:rsidRPr="00DA5A97">
        <w:rPr>
          <w:color w:val="000000" w:themeColor="text1"/>
        </w:rPr>
        <w:t xml:space="preserve"> кв. м.</w:t>
      </w:r>
    </w:p>
    <w:p w:rsidR="003A657D" w:rsidRPr="00DA5A97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DA5A97">
        <w:rPr>
          <w:color w:val="000000" w:themeColor="text1"/>
        </w:rPr>
        <w:t xml:space="preserve">12.2. Ограждение площадки следует выполнять из легкой металлической сетки высотой не менее </w:t>
      </w:r>
      <w:r w:rsidRPr="00DA5A97">
        <w:rPr>
          <w:iCs/>
          <w:color w:val="000000" w:themeColor="text1"/>
        </w:rPr>
        <w:t>1,5 м</w:t>
      </w:r>
      <w:r w:rsidRPr="00DA5A97">
        <w:rPr>
          <w:color w:val="000000" w:themeColor="text1"/>
        </w:rPr>
        <w:t>.</w:t>
      </w:r>
      <w:r w:rsidRPr="00001DC5">
        <w:rPr>
          <w:color w:val="000000" w:themeColor="text1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 территории площадки должен быть установлен информационный стенд с правилами пользования площадкой.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Подход к площадке следует оборудовать твердым видом покрытия.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12.6. В перечень видов работ по содержанию площадок для выгула животных допускается включать: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а) содержание покрытия в летний и зимний периоды, в том числе: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очистку и подметание территории площадки;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мойку территории площадки;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текущий ремонт;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б) содержание элементов благоустройства площадки для выгула животных, в том числе: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наполнение ящика для одноразовых пакетов;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очистку урн;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текущий ремонт.</w:t>
      </w:r>
    </w:p>
    <w:p w:rsidR="003A657D" w:rsidRPr="00001DC5" w:rsidRDefault="003A657D" w:rsidP="003A657D">
      <w:pPr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lastRenderedPageBreak/>
        <w:t>Глава 13. Посадка зелёных насаждений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13.4. </w:t>
      </w:r>
      <w:bookmarkStart w:id="25" w:name="_Hlk7527352"/>
      <w:r w:rsidRPr="00001DC5">
        <w:rPr>
          <w:color w:val="000000" w:themeColor="text1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5"/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13.5. При посадке зелёных насаждений не допускается: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произвольная посадка растений в нарушение существующей технологии;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посадка деревьев на расстоянии ближе 5 метров до наружной стены здания или сооружения, кустарников - 1,5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4) посадка деревьев на расстоянии ближе 0,7 метров до края тротуара и садовой дорожки, кустарников - 0,5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6) посадк</w:t>
      </w:r>
      <w:r w:rsidR="009E51E4">
        <w:rPr>
          <w:color w:val="000000" w:themeColor="text1"/>
        </w:rPr>
        <w:t>а деревьев на расстоянии ближе 2</w:t>
      </w:r>
      <w:r w:rsidRPr="00001DC5">
        <w:rPr>
          <w:color w:val="000000" w:themeColor="text1"/>
        </w:rPr>
        <w:t xml:space="preserve"> метров до мачт и опор осветительной сети, мостовых опор и эстакад;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7) посадка деревьев на расстоянии ближе 1,5 метров до подземных сетей газопровода, канализации;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9) посадка деревьев на расстоянии ближе 2 метров до подземных сетей водопровода, дренажа;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</w:t>
      </w:r>
      <w:r w:rsidRPr="00001DC5">
        <w:rPr>
          <w:color w:val="000000" w:themeColor="text1"/>
        </w:rPr>
        <w:lastRenderedPageBreak/>
        <w:t>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13.10. При организации озеленения следует сохранять существующие ландшафты.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3A657D" w:rsidRPr="00001DC5" w:rsidRDefault="003A657D" w:rsidP="003A657D">
      <w:pPr>
        <w:jc w:val="both"/>
        <w:rPr>
          <w:b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14. Восстановление зелёных насаждений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14.1. Компенсационное озеленение производится с учётом следующих требований: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3) восстановление производится в пределах территории, где была произведена вырубка, с высадкой деревьев.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A657D" w:rsidRPr="00001DC5" w:rsidRDefault="003A657D" w:rsidP="003A657D">
      <w:pPr>
        <w:ind w:firstLine="709"/>
        <w:jc w:val="both"/>
        <w:rPr>
          <w:color w:val="000000" w:themeColor="text1"/>
        </w:rPr>
      </w:pPr>
    </w:p>
    <w:bookmarkEnd w:id="7"/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</w:pPr>
      <w:r w:rsidRPr="008671B2">
        <w:rPr>
          <w:rFonts w:ascii="Times New Roman" w:eastAsia="Calibri" w:hAnsi="Times New Roman" w:cs="Times New Roman"/>
          <w:i w:val="0"/>
          <w:color w:val="000000" w:themeColor="text1"/>
          <w:lang w:eastAsia="en-US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 xml:space="preserve">- физическими, юридическими лицами, индивидуальными предпринимателями на земельных участках, находящихся в их собственности, </w:t>
      </w:r>
      <w:r w:rsidRPr="00001DC5">
        <w:rPr>
          <w:rFonts w:eastAsia="Calibri"/>
          <w:color w:val="000000" w:themeColor="text1"/>
          <w:lang w:eastAsia="en-US"/>
        </w:rPr>
        <w:lastRenderedPageBreak/>
        <w:t>аренде, либо на ином праве, осуществляющими владение, пользование, а также на территориях, прилегающих к указанным участкам;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проводят систематические обследования территорий;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химическим - опрыскивание очагов произрастания гербицидами и (или) арборицидами;</w:t>
      </w:r>
    </w:p>
    <w:p w:rsidR="003A657D" w:rsidRPr="00001DC5" w:rsidRDefault="003A657D" w:rsidP="003A657D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001DC5">
        <w:rPr>
          <w:rFonts w:eastAsia="Calibri"/>
          <w:color w:val="000000" w:themeColor="text1"/>
          <w:lang w:eastAsia="en-US"/>
        </w:rPr>
        <w:t>механическим - скашивание, уборка сухих растений, выкапывание корневой системы;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 - обработка почвы, посев многолетних трав.</w:t>
      </w: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8671B2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8671B2">
        <w:rPr>
          <w:rFonts w:ascii="Times New Roman" w:hAnsi="Times New Roman" w:cs="Times New Roman"/>
          <w:i w:val="0"/>
          <w:color w:val="000000" w:themeColor="text1"/>
        </w:rPr>
        <w:t>Глава 16. Места (площадки) накопления твердых коммунальных отходов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 от 11.11.2021 №0461/0103.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="00867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001DC5">
        <w:rPr>
          <w:rStyle w:val="a9"/>
          <w:bCs/>
          <w:color w:val="000000" w:themeColor="text1"/>
        </w:rPr>
        <w:t xml:space="preserve"> 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6" w:name="_Hlk67486644"/>
      <w:r w:rsidRPr="00001DC5">
        <w:rPr>
          <w:bCs/>
          <w:color w:val="000000" w:themeColor="text1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6"/>
      <w:r w:rsidRPr="00001DC5">
        <w:rPr>
          <w:bCs/>
          <w:color w:val="000000" w:themeColor="text1"/>
        </w:rPr>
        <w:t>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</w:t>
      </w:r>
      <w:r w:rsidRPr="00001DC5">
        <w:rPr>
          <w:bCs/>
          <w:color w:val="000000" w:themeColor="text1"/>
        </w:rPr>
        <w:lastRenderedPageBreak/>
        <w:t>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16.5.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Не допускается промывка контейнеров и (или) бункеров на контейнерных площадках.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3A657D" w:rsidRPr="00001DC5" w:rsidRDefault="003A657D" w:rsidP="003A657D">
      <w:pPr>
        <w:ind w:firstLine="709"/>
        <w:jc w:val="both"/>
        <w:rPr>
          <w:bCs/>
          <w:color w:val="000000" w:themeColor="text1"/>
        </w:rPr>
      </w:pPr>
      <w:r w:rsidRPr="00001DC5">
        <w:rPr>
          <w:bCs/>
          <w:color w:val="000000" w:themeColor="text1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16.6. Контейнерные площадки оборудуются в соответствии с санитарным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правилам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нормам</w:t>
      </w:r>
      <w:r w:rsidR="00000B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16.7.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16.8. Накопление отработанных ртутьсодержащих ламп производится отдельно от других видов отходов в соответствии с </w:t>
      </w:r>
      <w:r w:rsidRPr="00867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t>Глава 17. Выпас и прогон сельскохозяйственных животных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с временем и </w:t>
      </w:r>
      <w:r w:rsidRPr="00001DC5">
        <w:rPr>
          <w:color w:val="000000" w:themeColor="text1"/>
        </w:rPr>
        <w:lastRenderedPageBreak/>
        <w:t>маршрутами прогона сельскохозяйственных животных.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3A657D" w:rsidRPr="00506CDC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Время прогона и выпаса сельскохозяйственных животных по территории </w:t>
      </w:r>
      <w:r w:rsidRPr="00506CDC">
        <w:rPr>
          <w:color w:val="000000" w:themeColor="text1"/>
        </w:rPr>
        <w:t xml:space="preserve">поселения должно быть определено </w:t>
      </w:r>
      <w:r w:rsidRPr="00506CDC">
        <w:rPr>
          <w:iCs/>
          <w:color w:val="000000" w:themeColor="text1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06CDC">
        <w:rPr>
          <w:color w:val="000000" w:themeColor="text1"/>
        </w:rPr>
        <w:t>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17.8. При осуществлении выпаса сельскохозяйственных животных допускается: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1) свободный выпас сельскохозяйственных животных на огороженной территории;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Выпас лошадей допускается лишь в их стреноженном состоянии.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17.9. При осуществлении выпаса и прогона сельскохозяйственных животных запрещается: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на неогороженных территориях (пастбищах) без надзора;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в границах полосы отвода автомобильной дороги;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оставлять на автомобильной дороге сельскохозяйственных животных без надзора;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3A657D" w:rsidRPr="00001DC5" w:rsidRDefault="003A657D" w:rsidP="003A657D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001DC5">
        <w:rPr>
          <w:color w:val="000000" w:themeColor="text1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3A657D" w:rsidRPr="008671B2" w:rsidRDefault="003A657D" w:rsidP="003A657D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t>Глава 18. Праздничное оформление территории поселения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18.2. В перечень объектов праздничного оформления могут включаться: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18.3. К элементам праздничного оформления относятся: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18.8.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1B2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3A657D" w:rsidRPr="008671B2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001DC5" w:rsidRDefault="003A657D" w:rsidP="003A657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506CDC" w:rsidRDefault="003A657D" w:rsidP="003A657D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000000" w:themeColor="text1"/>
        </w:rPr>
      </w:pPr>
      <w:r w:rsidRPr="00506CDC">
        <w:rPr>
          <w:rFonts w:ascii="Times New Roman" w:hAnsi="Times New Roman" w:cs="Times New Roman"/>
          <w:i w:val="0"/>
          <w:color w:val="000000" w:themeColor="text1"/>
        </w:rPr>
        <w:lastRenderedPageBreak/>
        <w:t>Глава 19. Ответственность за нарушение Правил</w:t>
      </w:r>
    </w:p>
    <w:p w:rsidR="003A657D" w:rsidRPr="00001DC5" w:rsidRDefault="003A657D" w:rsidP="003A657D">
      <w:pPr>
        <w:autoSpaceDE w:val="0"/>
        <w:autoSpaceDN w:val="0"/>
        <w:adjustRightInd w:val="0"/>
        <w:ind w:firstLine="709"/>
        <w:jc w:val="both"/>
      </w:pPr>
      <w:r w:rsidRPr="00001DC5">
        <w:rPr>
          <w:color w:val="000000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001DC5">
        <w:rPr>
          <w:color w:val="FF0000"/>
        </w:rPr>
        <w:t xml:space="preserve"> </w:t>
      </w:r>
      <w:r w:rsidRPr="00001DC5">
        <w:rPr>
          <w:color w:val="000000"/>
        </w:rPr>
        <w:t>и законодательством Российской Федерации.</w:t>
      </w:r>
    </w:p>
    <w:p w:rsidR="003A657D" w:rsidRPr="00001DC5" w:rsidRDefault="003A657D" w:rsidP="00090CDC">
      <w:pPr>
        <w:widowControl w:val="0"/>
        <w:autoSpaceDE w:val="0"/>
        <w:autoSpaceDN w:val="0"/>
        <w:ind w:firstLine="709"/>
        <w:jc w:val="both"/>
        <w:rPr>
          <w:b/>
          <w:color w:val="000000"/>
        </w:rPr>
      </w:pPr>
      <w:r w:rsidRPr="00001DC5">
        <w:rPr>
          <w:color w:val="000000"/>
        </w:rPr>
        <w:t>19.2. 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</w:t>
      </w:r>
      <w:r w:rsidR="00090CDC">
        <w:rPr>
          <w:color w:val="000000"/>
        </w:rPr>
        <w:t>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19.3. Одним из механизмов контроля за соблюдением Правил является общественный контроль.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r w:rsidR="00506CDC">
        <w:rPr>
          <w:color w:val="000000"/>
        </w:rPr>
        <w:t>о</w:t>
      </w:r>
      <w:r w:rsidR="00506CDC" w:rsidRPr="00001DC5">
        <w:rPr>
          <w:color w:val="000000"/>
        </w:rPr>
        <w:t>-</w:t>
      </w:r>
      <w:r w:rsidRPr="00001DC5">
        <w:rPr>
          <w:color w:val="000000"/>
        </w:rPr>
        <w:t>, видеофиксации,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3A657D" w:rsidRPr="00001DC5" w:rsidRDefault="003A657D" w:rsidP="003A657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001DC5">
        <w:rPr>
          <w:color w:val="00000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Default="001830FB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3A657D" w:rsidRPr="00001DC5" w:rsidRDefault="003A657D" w:rsidP="003A657D">
      <w:pPr>
        <w:pStyle w:val="afc"/>
        <w:jc w:val="both"/>
        <w:rPr>
          <w:rFonts w:ascii="Times New Roman" w:hAnsi="Times New Roman" w:cs="Times New Roman"/>
          <w:color w:val="000000" w:themeColor="text1"/>
        </w:rPr>
      </w:pPr>
    </w:p>
    <w:p w:rsidR="001830FB" w:rsidRPr="003A657D" w:rsidRDefault="001830FB" w:rsidP="001830FB">
      <w:pPr>
        <w:pStyle w:val="afc"/>
        <w:ind w:left="5103"/>
        <w:jc w:val="right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A657D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</w:t>
      </w:r>
    </w:p>
    <w:p w:rsidR="001830FB" w:rsidRPr="003A657D" w:rsidRDefault="001830FB" w:rsidP="001830FB">
      <w:pPr>
        <w:ind w:left="5103"/>
        <w:jc w:val="right"/>
        <w:rPr>
          <w:b/>
          <w:bCs/>
          <w:color w:val="000000" w:themeColor="text1"/>
        </w:rPr>
      </w:pPr>
      <w:r w:rsidRPr="003A657D">
        <w:rPr>
          <w:rStyle w:val="aa"/>
          <w:b w:val="0"/>
          <w:color w:val="000000" w:themeColor="text1"/>
        </w:rPr>
        <w:t xml:space="preserve">к решению </w:t>
      </w:r>
      <w:r w:rsidRPr="003A657D">
        <w:rPr>
          <w:bCs/>
          <w:color w:val="000000" w:themeColor="text1"/>
        </w:rPr>
        <w:t>Совета депутатов Темкинского сельского поселения Темкинского района Смоленской области</w:t>
      </w:r>
    </w:p>
    <w:p w:rsidR="001830FB" w:rsidRPr="001830FB" w:rsidRDefault="001830FB" w:rsidP="001830FB">
      <w:pPr>
        <w:ind w:left="5103"/>
        <w:jc w:val="right"/>
        <w:rPr>
          <w:color w:val="000000" w:themeColor="text1"/>
          <w:u w:val="single"/>
        </w:rPr>
      </w:pPr>
      <w:r w:rsidRPr="001830FB">
        <w:rPr>
          <w:rStyle w:val="aa"/>
          <w:color w:val="000000" w:themeColor="text1"/>
          <w:u w:val="single"/>
        </w:rPr>
        <w:t>от 30.11.2022 № 28</w:t>
      </w:r>
    </w:p>
    <w:p w:rsidR="003A657D" w:rsidRDefault="003A657D" w:rsidP="003A657D">
      <w:pPr>
        <w:widowControl w:val="0"/>
        <w:autoSpaceDE w:val="0"/>
        <w:autoSpaceDN w:val="0"/>
        <w:jc w:val="center"/>
        <w:rPr>
          <w:b/>
        </w:rPr>
      </w:pPr>
    </w:p>
    <w:p w:rsidR="001830FB" w:rsidRPr="00001DC5" w:rsidRDefault="001830FB" w:rsidP="003A657D">
      <w:pPr>
        <w:widowControl w:val="0"/>
        <w:autoSpaceDE w:val="0"/>
        <w:autoSpaceDN w:val="0"/>
        <w:jc w:val="center"/>
        <w:rPr>
          <w:b/>
        </w:rPr>
      </w:pP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</w:rPr>
      </w:pPr>
      <w:r w:rsidRPr="00001DC5">
        <w:rPr>
          <w:b/>
        </w:rPr>
        <w:t>ПЕРЕЧЕНЬ</w:t>
      </w: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</w:rPr>
      </w:pPr>
      <w:r w:rsidRPr="00001DC5">
        <w:rPr>
          <w:b/>
        </w:rPr>
        <w:t>СВОДОВ ПРАВИЛ, НАЦИОНАЛЬНЫХ СТАНДАРТОВ И ТЕХНИЧЕСКИХ</w:t>
      </w:r>
    </w:p>
    <w:p w:rsidR="003A657D" w:rsidRPr="00001DC5" w:rsidRDefault="003A657D" w:rsidP="003A657D">
      <w:pPr>
        <w:widowControl w:val="0"/>
        <w:autoSpaceDE w:val="0"/>
        <w:autoSpaceDN w:val="0"/>
        <w:jc w:val="center"/>
        <w:rPr>
          <w:b/>
          <w:i/>
        </w:rPr>
      </w:pPr>
      <w:r w:rsidRPr="00001DC5">
        <w:rPr>
          <w:b/>
        </w:rPr>
        <w:t xml:space="preserve">РЕГЛАМЕНТОВ, ПРИМЕНЯЕМЫХ ПРИ РАЗРАБОТКЕ НОРМ И ПРАВИЛ ПО БЛАГОУСТРОЙСТВУ ТЕРРИТОРИИ </w:t>
      </w:r>
      <w:r w:rsidR="001830FB">
        <w:rPr>
          <w:b/>
        </w:rPr>
        <w:t>МУНИЦИПАЛЬНОГО ОБРАЗОВАНИЯ ТЕМКИНСКОГО СЕЛЬСКОГО ПОСЕЛЕНИЯ ТЕМКИНСКОГО РАЙОНА СМОЛЕНСКОЙ ОБЛАСТИ</w:t>
      </w:r>
      <w:r w:rsidRPr="00001DC5">
        <w:t xml:space="preserve">                 </w:t>
      </w:r>
    </w:p>
    <w:p w:rsidR="003A657D" w:rsidRPr="00001DC5" w:rsidRDefault="003A657D" w:rsidP="003A657D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 «</w:t>
      </w:r>
      <w:hyperlink r:id="rId10" w:history="1">
        <w:r w:rsidRPr="00001DC5">
          <w:rPr>
            <w:color w:val="000000" w:themeColor="text1"/>
          </w:rPr>
          <w:t>СП 42.13330.2016</w:t>
        </w:r>
      </w:hyperlink>
      <w:r w:rsidRPr="00001DC5">
        <w:rPr>
          <w:color w:val="000000" w:themeColor="text1"/>
        </w:rPr>
        <w:t xml:space="preserve"> «СНиП 2.07.01-89* Градостроительство. Планировка и застройка городских и сельских поселений»;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1" w:history="1">
        <w:r w:rsidR="003A657D" w:rsidRPr="00001DC5">
          <w:rPr>
            <w:color w:val="000000" w:themeColor="text1"/>
          </w:rPr>
          <w:t>СП 476.1325800.2020</w:t>
        </w:r>
      </w:hyperlink>
      <w:r w:rsidR="003A657D" w:rsidRPr="00001DC5">
        <w:rPr>
          <w:color w:val="000000" w:themeColor="text1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2" w:history="1">
        <w:r w:rsidR="003A657D" w:rsidRPr="00001DC5">
          <w:rPr>
            <w:color w:val="000000" w:themeColor="text1"/>
          </w:rPr>
          <w:t>СП 82.13330.2016</w:t>
        </w:r>
      </w:hyperlink>
      <w:r w:rsidR="003A657D" w:rsidRPr="00001DC5">
        <w:rPr>
          <w:color w:val="000000" w:themeColor="text1"/>
        </w:rPr>
        <w:t xml:space="preserve"> «Свод правил. Благоустройство территорий. Актуализированная редакция СНиП III-10-75»;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3" w:history="1">
        <w:r w:rsidR="003A657D" w:rsidRPr="00001DC5">
          <w:rPr>
            <w:color w:val="000000" w:themeColor="text1"/>
          </w:rPr>
          <w:t>СП 475.1325800.2020</w:t>
        </w:r>
      </w:hyperlink>
      <w:r w:rsidR="003A657D" w:rsidRPr="00001DC5">
        <w:rPr>
          <w:color w:val="000000" w:themeColor="text1"/>
        </w:rPr>
        <w:t xml:space="preserve"> «Свод правил. Парки. Правила градостроительного проектирования и благоустройства»;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4" w:history="1">
        <w:r w:rsidR="003A657D" w:rsidRPr="00001DC5">
          <w:rPr>
            <w:color w:val="000000" w:themeColor="text1"/>
          </w:rPr>
          <w:t>СП 45.13330.2017</w:t>
        </w:r>
      </w:hyperlink>
      <w:r w:rsidR="003A657D" w:rsidRPr="00001DC5">
        <w:rPr>
          <w:color w:val="000000" w:themeColor="text1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5" w:history="1">
        <w:r w:rsidR="003A657D" w:rsidRPr="00001DC5">
          <w:rPr>
            <w:color w:val="000000" w:themeColor="text1"/>
          </w:rPr>
          <w:t>СП 48.13330.2019</w:t>
        </w:r>
      </w:hyperlink>
      <w:r w:rsidR="003A657D" w:rsidRPr="00001DC5">
        <w:rPr>
          <w:color w:val="000000" w:themeColor="text1"/>
        </w:rPr>
        <w:t xml:space="preserve"> «Свод правил. Организация строительства. СНиП 12-01-2004»;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6" w:history="1">
        <w:r w:rsidR="003A657D" w:rsidRPr="00001DC5">
          <w:rPr>
            <w:color w:val="000000" w:themeColor="text1"/>
          </w:rPr>
          <w:t>СП 116.13330.2012</w:t>
        </w:r>
      </w:hyperlink>
      <w:r w:rsidR="003A657D" w:rsidRPr="00001DC5">
        <w:rPr>
          <w:color w:val="000000" w:themeColor="text1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7" w:history="1">
        <w:r w:rsidR="003A657D" w:rsidRPr="00001DC5">
          <w:rPr>
            <w:color w:val="000000" w:themeColor="text1"/>
          </w:rPr>
          <w:t>СП 104.13330.2016</w:t>
        </w:r>
      </w:hyperlink>
      <w:r w:rsidR="003A657D" w:rsidRPr="00001DC5">
        <w:rPr>
          <w:color w:val="000000" w:themeColor="text1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8" w:history="1">
        <w:r w:rsidR="003A657D" w:rsidRPr="00001DC5">
          <w:rPr>
            <w:color w:val="000000" w:themeColor="text1"/>
          </w:rPr>
          <w:t>СП 59.13330.2020</w:t>
        </w:r>
      </w:hyperlink>
      <w:r w:rsidR="003A657D" w:rsidRPr="00001DC5">
        <w:rPr>
          <w:color w:val="000000" w:themeColor="text1"/>
        </w:rPr>
        <w:t xml:space="preserve"> «Свод правил. Доступность зданий и сооружений для маломобильных групп населения. СНиП 35-01-2001»;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19" w:history="1">
        <w:r w:rsidR="003A657D" w:rsidRPr="00001DC5">
          <w:rPr>
            <w:color w:val="000000" w:themeColor="text1"/>
          </w:rPr>
          <w:t>СП 140.13330.2012</w:t>
        </w:r>
      </w:hyperlink>
      <w:r w:rsidR="003A657D" w:rsidRPr="00001DC5">
        <w:rPr>
          <w:color w:val="000000" w:themeColor="text1"/>
        </w:rPr>
        <w:t xml:space="preserve"> «Свод правил. Городская среда. Правила проектирования для маломобильных групп населения»;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0" w:history="1">
        <w:r w:rsidR="003A657D" w:rsidRPr="00001DC5">
          <w:rPr>
            <w:color w:val="000000" w:themeColor="text1"/>
          </w:rPr>
          <w:t>СП 136.13330.2012</w:t>
        </w:r>
      </w:hyperlink>
      <w:r w:rsidR="003A657D" w:rsidRPr="00001DC5">
        <w:rPr>
          <w:color w:val="000000" w:themeColor="text1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1" w:history="1">
        <w:r w:rsidR="003A657D" w:rsidRPr="00001DC5">
          <w:rPr>
            <w:color w:val="000000" w:themeColor="text1"/>
          </w:rPr>
          <w:t>СП 138.13330.2012</w:t>
        </w:r>
      </w:hyperlink>
      <w:r w:rsidR="003A657D" w:rsidRPr="00001DC5">
        <w:rPr>
          <w:color w:val="000000" w:themeColor="text1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2" w:history="1">
        <w:r w:rsidR="003A657D" w:rsidRPr="00001DC5">
          <w:rPr>
            <w:color w:val="000000" w:themeColor="text1"/>
          </w:rPr>
          <w:t>СП 137.13330.2012</w:t>
        </w:r>
      </w:hyperlink>
      <w:r w:rsidR="003A657D" w:rsidRPr="00001DC5">
        <w:rPr>
          <w:color w:val="000000" w:themeColor="text1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3" w:history="1">
        <w:r w:rsidR="003A657D" w:rsidRPr="00001DC5">
          <w:rPr>
            <w:color w:val="000000" w:themeColor="text1"/>
          </w:rPr>
          <w:t>СП 403.1325800.2018</w:t>
        </w:r>
      </w:hyperlink>
      <w:r w:rsidR="003A657D" w:rsidRPr="00001DC5">
        <w:rPr>
          <w:color w:val="000000" w:themeColor="text1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4" w:history="1">
        <w:r w:rsidR="003A657D" w:rsidRPr="00001DC5">
          <w:rPr>
            <w:color w:val="000000" w:themeColor="text1"/>
          </w:rPr>
          <w:t>СП 32.13330.2018</w:t>
        </w:r>
      </w:hyperlink>
      <w:r w:rsidR="003A657D" w:rsidRPr="00001DC5">
        <w:rPr>
          <w:color w:val="000000" w:themeColor="text1"/>
        </w:rPr>
        <w:t xml:space="preserve"> «Свод правил. Канализация. Наружные сети и </w:t>
      </w:r>
      <w:r w:rsidR="003A657D" w:rsidRPr="00001DC5">
        <w:rPr>
          <w:color w:val="000000" w:themeColor="text1"/>
        </w:rPr>
        <w:lastRenderedPageBreak/>
        <w:t>сооружения. СНиП 2.04.03-85»;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5" w:history="1">
        <w:r w:rsidR="003A657D" w:rsidRPr="00001DC5">
          <w:rPr>
            <w:color w:val="000000" w:themeColor="text1"/>
          </w:rPr>
          <w:t>СП 31.13330.2012</w:t>
        </w:r>
      </w:hyperlink>
      <w:r w:rsidR="003A657D" w:rsidRPr="00001DC5">
        <w:rPr>
          <w:color w:val="000000" w:themeColor="text1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6" w:history="1">
        <w:r w:rsidR="003A657D" w:rsidRPr="00001DC5">
          <w:rPr>
            <w:color w:val="000000" w:themeColor="text1"/>
          </w:rPr>
          <w:t>СП 124.13330.2012</w:t>
        </w:r>
      </w:hyperlink>
      <w:r w:rsidR="003A657D" w:rsidRPr="00001DC5">
        <w:rPr>
          <w:color w:val="000000" w:themeColor="text1"/>
        </w:rPr>
        <w:t xml:space="preserve"> «Свод правил. Тепловые сети. Актуализированная редакция СНиП 41-02-2003»;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7" w:history="1">
        <w:r w:rsidR="003A657D" w:rsidRPr="00001DC5">
          <w:rPr>
            <w:color w:val="000000" w:themeColor="text1"/>
          </w:rPr>
          <w:t>СП 34.13330.2021</w:t>
        </w:r>
      </w:hyperlink>
      <w:r w:rsidR="003A657D" w:rsidRPr="00001DC5">
        <w:rPr>
          <w:color w:val="000000" w:themeColor="text1"/>
        </w:rPr>
        <w:t xml:space="preserve"> «Свод правил. Автомобильные дороги. СНиП 2.05.02-85*»;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8" w:history="1">
        <w:r w:rsidR="003A657D" w:rsidRPr="00001DC5">
          <w:rPr>
            <w:color w:val="000000" w:themeColor="text1"/>
          </w:rPr>
          <w:t>СП 52.13330.2016</w:t>
        </w:r>
      </w:hyperlink>
      <w:r w:rsidR="003A657D" w:rsidRPr="00001DC5">
        <w:rPr>
          <w:color w:val="000000" w:themeColor="text1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29" w:history="1">
        <w:r w:rsidR="003A657D" w:rsidRPr="00001DC5">
          <w:rPr>
            <w:color w:val="000000" w:themeColor="text1"/>
          </w:rPr>
          <w:t>СП 50.13330.2012</w:t>
        </w:r>
      </w:hyperlink>
      <w:r w:rsidR="003A657D" w:rsidRPr="00001DC5">
        <w:rPr>
          <w:color w:val="000000" w:themeColor="text1"/>
        </w:rPr>
        <w:t xml:space="preserve"> «Свод правил. Тепловая защита зданий. Актуализированная редакция СНиП 23-02-2003»;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0" w:history="1">
        <w:r w:rsidR="003A657D" w:rsidRPr="00001DC5">
          <w:rPr>
            <w:color w:val="000000" w:themeColor="text1"/>
          </w:rPr>
          <w:t>СП 51.13330.2011</w:t>
        </w:r>
      </w:hyperlink>
      <w:r w:rsidR="003A657D" w:rsidRPr="00001DC5">
        <w:rPr>
          <w:color w:val="000000" w:themeColor="text1"/>
        </w:rPr>
        <w:t xml:space="preserve"> «Свод правил. Защита от шума. Актуализированная редакция СНиП 23-03-2003»;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1" w:history="1">
        <w:r w:rsidR="003A657D" w:rsidRPr="00001DC5">
          <w:rPr>
            <w:color w:val="000000" w:themeColor="text1"/>
          </w:rPr>
          <w:t>СП 53.13330.2019</w:t>
        </w:r>
      </w:hyperlink>
      <w:r w:rsidR="003A657D" w:rsidRPr="00001DC5">
        <w:rPr>
          <w:color w:val="000000" w:themeColor="text1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2" w:history="1">
        <w:r w:rsidR="003A657D" w:rsidRPr="00001DC5">
          <w:rPr>
            <w:color w:val="000000" w:themeColor="text1"/>
          </w:rPr>
          <w:t>СП 118.13330.2012*</w:t>
        </w:r>
      </w:hyperlink>
      <w:r w:rsidR="003A657D" w:rsidRPr="00001DC5">
        <w:rPr>
          <w:color w:val="000000" w:themeColor="text1"/>
        </w:rPr>
        <w:t xml:space="preserve"> «Свод правил. Общественные здания и сооружения. Актуализированная редакция СНиП 31-06-2009»;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3" w:history="1">
        <w:r w:rsidR="003A657D" w:rsidRPr="00001DC5">
          <w:rPr>
            <w:color w:val="000000" w:themeColor="text1"/>
          </w:rPr>
          <w:t>СП 54.13330.2016</w:t>
        </w:r>
      </w:hyperlink>
      <w:r w:rsidR="003A657D" w:rsidRPr="00001DC5">
        <w:rPr>
          <w:color w:val="000000" w:themeColor="text1"/>
        </w:rPr>
        <w:t xml:space="preserve"> «Свод правил. Здания жилые многоквартирные. Актуализированная редакция СНиП 31-01-2003»;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4" w:history="1">
        <w:r w:rsidR="003A657D" w:rsidRPr="00001DC5">
          <w:rPr>
            <w:color w:val="000000" w:themeColor="text1"/>
          </w:rPr>
          <w:t>СП 251.1325800.2016</w:t>
        </w:r>
      </w:hyperlink>
      <w:r w:rsidR="003A657D" w:rsidRPr="00001DC5">
        <w:rPr>
          <w:color w:val="000000" w:themeColor="text1"/>
        </w:rPr>
        <w:t xml:space="preserve"> «Свод правил. Здания общеобразовательных организаций.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5" w:history="1">
        <w:r w:rsidR="003A657D" w:rsidRPr="00001DC5">
          <w:rPr>
            <w:color w:val="000000" w:themeColor="text1"/>
          </w:rPr>
          <w:t>СП 252.1325800.2016</w:t>
        </w:r>
      </w:hyperlink>
      <w:r w:rsidR="003A657D" w:rsidRPr="00001DC5">
        <w:rPr>
          <w:color w:val="000000" w:themeColor="text1"/>
        </w:rPr>
        <w:t xml:space="preserve"> «Свод правил. Здания дошкольных образовательных организаций.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6" w:history="1">
        <w:r w:rsidR="003A657D" w:rsidRPr="00001DC5">
          <w:rPr>
            <w:color w:val="000000" w:themeColor="text1"/>
          </w:rPr>
          <w:t>СП 158.13330.2014</w:t>
        </w:r>
      </w:hyperlink>
      <w:r w:rsidR="003A657D" w:rsidRPr="00001DC5">
        <w:rPr>
          <w:color w:val="000000" w:themeColor="text1"/>
        </w:rPr>
        <w:t xml:space="preserve"> «Свод правил. Здания и помещения медицинских организаций.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7" w:history="1">
        <w:r w:rsidR="003A657D" w:rsidRPr="00001DC5">
          <w:rPr>
            <w:color w:val="000000" w:themeColor="text1"/>
          </w:rPr>
          <w:t>СП 257.1325800.2020</w:t>
        </w:r>
      </w:hyperlink>
      <w:r w:rsidR="003A657D" w:rsidRPr="00001DC5">
        <w:rPr>
          <w:color w:val="000000" w:themeColor="text1"/>
        </w:rPr>
        <w:t xml:space="preserve"> «Свод правил. Здания гостиниц.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8" w:history="1">
        <w:r w:rsidR="003A657D" w:rsidRPr="00001DC5">
          <w:rPr>
            <w:color w:val="000000" w:themeColor="text1"/>
          </w:rPr>
          <w:t>СП 113.13330.2016</w:t>
        </w:r>
      </w:hyperlink>
      <w:r w:rsidR="003A657D" w:rsidRPr="00001DC5">
        <w:rPr>
          <w:color w:val="000000" w:themeColor="text1"/>
        </w:rPr>
        <w:t xml:space="preserve"> «Свод правил. Стоянки автомобилей. Актуализированная редакция СНиП 21-02-99*»;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39" w:history="1">
        <w:r w:rsidR="003A657D" w:rsidRPr="00001DC5">
          <w:rPr>
            <w:color w:val="000000" w:themeColor="text1"/>
          </w:rPr>
          <w:t>СП 35.13330.2011</w:t>
        </w:r>
      </w:hyperlink>
      <w:r w:rsidR="003A657D" w:rsidRPr="00001DC5">
        <w:rPr>
          <w:color w:val="000000" w:themeColor="text1"/>
        </w:rPr>
        <w:t xml:space="preserve"> «Свод правил. Мосты и трубы. Актуализированная редакция СНиП 2.05.03-84*»;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0" w:history="1">
        <w:r w:rsidR="003A657D" w:rsidRPr="00001DC5">
          <w:rPr>
            <w:color w:val="000000" w:themeColor="text1"/>
          </w:rPr>
          <w:t>СП 102.13330.2012</w:t>
        </w:r>
      </w:hyperlink>
      <w:r w:rsidR="003A657D" w:rsidRPr="00001DC5">
        <w:rPr>
          <w:color w:val="000000" w:themeColor="text1"/>
        </w:rPr>
        <w:t xml:space="preserve"> «Свод правил. Туннели гидротехнические. Актуализированная редакция СНиП 2.06.09-84»;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1" w:history="1">
        <w:r w:rsidR="003A657D" w:rsidRPr="00001DC5">
          <w:rPr>
            <w:color w:val="000000" w:themeColor="text1"/>
          </w:rPr>
          <w:t>СП 58.13330.2019</w:t>
        </w:r>
      </w:hyperlink>
      <w:r w:rsidR="003A657D" w:rsidRPr="00001DC5">
        <w:rPr>
          <w:color w:val="000000" w:themeColor="text1"/>
        </w:rPr>
        <w:t xml:space="preserve"> «Свод правил. Гидротехнические сооружения. Основные положения. СНиП 33-01-2003»;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2" w:history="1">
        <w:r w:rsidR="003A657D" w:rsidRPr="00001DC5">
          <w:rPr>
            <w:color w:val="000000" w:themeColor="text1"/>
          </w:rPr>
          <w:t>СП 38.13330.2018</w:t>
        </w:r>
      </w:hyperlink>
      <w:r w:rsidR="003A657D" w:rsidRPr="00001DC5">
        <w:rPr>
          <w:color w:val="000000" w:themeColor="text1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3" w:history="1">
        <w:r w:rsidR="003A657D" w:rsidRPr="00001DC5">
          <w:rPr>
            <w:color w:val="000000" w:themeColor="text1"/>
          </w:rPr>
          <w:t>СП 39.13330.2012</w:t>
        </w:r>
      </w:hyperlink>
      <w:r w:rsidR="003A657D" w:rsidRPr="00001DC5">
        <w:rPr>
          <w:color w:val="000000" w:themeColor="text1"/>
        </w:rPr>
        <w:t xml:space="preserve"> «Свод правил. Плотины из грунтовых материалов. Актуализированная редакция СНиП 2.06.05-84*»;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4" w:history="1">
        <w:r w:rsidR="003A657D" w:rsidRPr="00001DC5">
          <w:rPr>
            <w:color w:val="000000" w:themeColor="text1"/>
          </w:rPr>
          <w:t>СП 40.13330.2012</w:t>
        </w:r>
      </w:hyperlink>
      <w:r w:rsidR="003A657D" w:rsidRPr="00001DC5">
        <w:rPr>
          <w:color w:val="000000" w:themeColor="text1"/>
        </w:rPr>
        <w:t xml:space="preserve"> «Свод правил. Плотины бетонные и железобетонные. Актуализированная редакция СНиП 2.06.06-85»;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5" w:history="1">
        <w:r w:rsidR="003A657D" w:rsidRPr="00001DC5">
          <w:rPr>
            <w:color w:val="000000" w:themeColor="text1"/>
          </w:rPr>
          <w:t>СП 41.13330.2012</w:t>
        </w:r>
      </w:hyperlink>
      <w:r w:rsidR="003A657D" w:rsidRPr="00001DC5">
        <w:rPr>
          <w:color w:val="000000" w:themeColor="text1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6" w:history="1">
        <w:r w:rsidR="003A657D" w:rsidRPr="00001DC5">
          <w:rPr>
            <w:color w:val="000000" w:themeColor="text1"/>
          </w:rPr>
          <w:t>СП 101.13330.2012</w:t>
        </w:r>
      </w:hyperlink>
      <w:r w:rsidR="003A657D" w:rsidRPr="00001DC5">
        <w:rPr>
          <w:color w:val="000000" w:themeColor="text1"/>
        </w:rPr>
        <w:t xml:space="preserve"> «Свод правил. Подпорные стены, судоходные шлюзы, рыбопропускные и рыбозащитные сооружения. Актуализированная редакция СНиП 2.06.07-87»;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7" w:history="1">
        <w:r w:rsidR="003A657D" w:rsidRPr="00001DC5">
          <w:rPr>
            <w:color w:val="000000" w:themeColor="text1"/>
          </w:rPr>
          <w:t>СП 122.13330.2012</w:t>
        </w:r>
      </w:hyperlink>
      <w:r w:rsidR="003A657D" w:rsidRPr="00001DC5">
        <w:rPr>
          <w:color w:val="000000" w:themeColor="text1"/>
        </w:rPr>
        <w:t xml:space="preserve"> «Свод правил. Тоннели железнодорожные и автодорожные. Актуализированная редакция СНиП 32-04-97»;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8" w:history="1">
        <w:r w:rsidR="003A657D" w:rsidRPr="00001DC5">
          <w:rPr>
            <w:color w:val="000000" w:themeColor="text1"/>
          </w:rPr>
          <w:t>СП 259.1325800.2016</w:t>
        </w:r>
      </w:hyperlink>
      <w:r w:rsidR="003A657D" w:rsidRPr="00001DC5">
        <w:rPr>
          <w:color w:val="000000" w:themeColor="text1"/>
        </w:rPr>
        <w:t xml:space="preserve"> «Свод правил. Мосты в условиях плотной городской застройки. Правила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49" w:history="1">
        <w:r w:rsidR="003A657D" w:rsidRPr="00001DC5">
          <w:rPr>
            <w:color w:val="000000" w:themeColor="text1"/>
          </w:rPr>
          <w:t>СП 132.13330.2011</w:t>
        </w:r>
      </w:hyperlink>
      <w:r w:rsidR="003A657D" w:rsidRPr="00001DC5">
        <w:rPr>
          <w:color w:val="000000" w:themeColor="text1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0" w:history="1">
        <w:r w:rsidR="003A657D" w:rsidRPr="00001DC5">
          <w:rPr>
            <w:color w:val="000000" w:themeColor="text1"/>
          </w:rPr>
          <w:t>СП 254.1325800.2016</w:t>
        </w:r>
      </w:hyperlink>
      <w:r w:rsidR="003A657D" w:rsidRPr="00001DC5">
        <w:rPr>
          <w:color w:val="000000" w:themeColor="text1"/>
        </w:rPr>
        <w:t xml:space="preserve"> «Свод правил. Здания и территории. Правила проектирования защиты от производственного шума»;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1" w:history="1">
        <w:r w:rsidR="003A657D" w:rsidRPr="00001DC5">
          <w:rPr>
            <w:color w:val="000000" w:themeColor="text1"/>
          </w:rPr>
          <w:t>СП 18.13330.2019</w:t>
        </w:r>
      </w:hyperlink>
      <w:r w:rsidR="003A657D" w:rsidRPr="00001DC5">
        <w:rPr>
          <w:color w:val="000000" w:themeColor="text1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2" w:history="1">
        <w:r w:rsidR="003A657D" w:rsidRPr="00001DC5">
          <w:rPr>
            <w:color w:val="000000" w:themeColor="text1"/>
          </w:rPr>
          <w:t>СП 19.13330.2019</w:t>
        </w:r>
      </w:hyperlink>
      <w:r w:rsidR="003A657D" w:rsidRPr="00001DC5">
        <w:rPr>
          <w:color w:val="000000" w:themeColor="text1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3" w:history="1">
        <w:r w:rsidR="003A657D" w:rsidRPr="00001DC5">
          <w:rPr>
            <w:color w:val="000000" w:themeColor="text1"/>
          </w:rPr>
          <w:t>СП 131.13330.2020</w:t>
        </w:r>
      </w:hyperlink>
      <w:r w:rsidR="003A657D" w:rsidRPr="00001DC5">
        <w:rPr>
          <w:color w:val="000000" w:themeColor="text1"/>
        </w:rPr>
        <w:t xml:space="preserve"> «Свод правил. Строительная климатология. СНиП 23-01-99*»;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4" w:history="1">
        <w:r w:rsidR="003A657D" w:rsidRPr="00001DC5">
          <w:rPr>
            <w:color w:val="000000" w:themeColor="text1"/>
          </w:rPr>
          <w:t>СанПиН 2.1.3684-21</w:t>
        </w:r>
      </w:hyperlink>
      <w:r w:rsidR="003A657D" w:rsidRPr="00001DC5">
        <w:rPr>
          <w:color w:val="000000" w:themeColor="text1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5" w:history="1">
        <w:r w:rsidR="003A657D" w:rsidRPr="00001DC5">
          <w:rPr>
            <w:color w:val="000000" w:themeColor="text1"/>
          </w:rPr>
          <w:t>ГОСТ Р 52024-2003</w:t>
        </w:r>
      </w:hyperlink>
      <w:r w:rsidR="003A657D" w:rsidRPr="00001DC5">
        <w:rPr>
          <w:color w:val="000000" w:themeColor="text1"/>
        </w:rPr>
        <w:t xml:space="preserve"> «Услуги физкультурно-оздоровительные и спортивные. Общие требования»;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6" w:history="1">
        <w:r w:rsidR="003A657D" w:rsidRPr="00001DC5">
          <w:rPr>
            <w:color w:val="000000" w:themeColor="text1"/>
          </w:rPr>
          <w:t>ГОСТ Р 52025-2003</w:t>
        </w:r>
      </w:hyperlink>
      <w:r w:rsidR="003A657D" w:rsidRPr="00001DC5">
        <w:rPr>
          <w:color w:val="000000" w:themeColor="text1"/>
        </w:rPr>
        <w:t xml:space="preserve"> «Услуги физкультурно-оздоровительные и спортивные. Требования безопасности потребителей»;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7" w:history="1">
        <w:r w:rsidR="003A657D" w:rsidRPr="00001DC5">
          <w:rPr>
            <w:color w:val="000000" w:themeColor="text1"/>
          </w:rPr>
          <w:t>ГОСТ 33602-2015</w:t>
        </w:r>
      </w:hyperlink>
      <w:r w:rsidR="003A657D" w:rsidRPr="00001DC5">
        <w:rPr>
          <w:color w:val="000000" w:themeColor="text1"/>
        </w:rPr>
        <w:t xml:space="preserve"> «Оборудование и покрытия детских игровых площадок. Термины и определения»;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8" w:history="1">
        <w:r w:rsidR="003A657D" w:rsidRPr="00001DC5">
          <w:rPr>
            <w:color w:val="000000" w:themeColor="text1"/>
          </w:rPr>
          <w:t>ГОСТ Р 58207-2018/ISO/IEC Guide 50:2014</w:t>
        </w:r>
      </w:hyperlink>
      <w:r w:rsidR="003A657D" w:rsidRPr="00001DC5">
        <w:rPr>
          <w:color w:val="000000" w:themeColor="text1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59" w:history="1">
        <w:r w:rsidR="003A657D" w:rsidRPr="00001DC5">
          <w:rPr>
            <w:color w:val="000000" w:themeColor="text1"/>
          </w:rPr>
          <w:t>ГОСТ 34614.1-2019 (EN 1176-1:2017)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0" w:history="1">
        <w:r w:rsidR="003A657D" w:rsidRPr="00001DC5">
          <w:rPr>
            <w:color w:val="000000" w:themeColor="text1"/>
          </w:rPr>
          <w:t>ГОСТ 34614.2-2019 (EN 1176-2:2017)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1" w:history="1">
        <w:r w:rsidR="003A657D" w:rsidRPr="00001DC5">
          <w:rPr>
            <w:color w:val="000000" w:themeColor="text1"/>
          </w:rPr>
          <w:t>ГОСТ 34614.3-2019 (EN 1176-3:2017)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2" w:history="1">
        <w:r w:rsidR="003A657D" w:rsidRPr="00001DC5">
          <w:rPr>
            <w:color w:val="000000" w:themeColor="text1"/>
          </w:rPr>
          <w:t>ГОСТ 34614.4-2019 (EN 1176-4:2017)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4. Дополнительные требования безопасности и методы </w:t>
      </w:r>
      <w:r w:rsidR="00506CDC" w:rsidRPr="00001DC5">
        <w:rPr>
          <w:color w:val="000000" w:themeColor="text1"/>
        </w:rPr>
        <w:t>испытаний,</w:t>
      </w:r>
      <w:r w:rsidR="003A657D" w:rsidRPr="00001DC5">
        <w:rPr>
          <w:color w:val="000000" w:themeColor="text1"/>
        </w:rPr>
        <w:t xml:space="preserve"> канатных дорог»;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3" w:history="1">
        <w:r w:rsidR="003A657D" w:rsidRPr="00001DC5">
          <w:rPr>
            <w:color w:val="000000" w:themeColor="text1"/>
          </w:rPr>
          <w:t>ГОСТ 34614.5-2019 (EN 1176-5:2008)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4" w:history="1">
        <w:r w:rsidR="003A657D" w:rsidRPr="00001DC5">
          <w:rPr>
            <w:color w:val="000000" w:themeColor="text1"/>
          </w:rPr>
          <w:t>ГОСТ 34614.6-2019 (EN 1176-6:2017)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ГОСТ 34614.7.2019 (EN 1176-7:2018) «Оборудование и покрытия </w:t>
      </w:r>
      <w:r w:rsidRPr="00001DC5">
        <w:rPr>
          <w:color w:val="000000" w:themeColor="text1"/>
        </w:rPr>
        <w:lastRenderedPageBreak/>
        <w:t>игровых площадок. Часть 7. Руководство по установке, контролю, техническому обслуживанию и эксплуатации»;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5" w:history="1">
        <w:r w:rsidR="003A657D" w:rsidRPr="00001DC5">
          <w:rPr>
            <w:color w:val="000000" w:themeColor="text1"/>
          </w:rPr>
          <w:t>ГОСТ 34614.10-2019 (EN 1176-10:2008)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6" w:history="1">
        <w:r w:rsidR="003A657D" w:rsidRPr="00001DC5">
          <w:rPr>
            <w:color w:val="000000" w:themeColor="text1"/>
          </w:rPr>
          <w:t>ГОСТ 34614.11-2019 (EN 1176-11:2014)</w:t>
        </w:r>
      </w:hyperlink>
      <w:r w:rsidR="003A657D" w:rsidRPr="00001DC5">
        <w:rPr>
          <w:color w:val="000000" w:themeColor="text1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7" w:history="1">
        <w:r w:rsidR="003A657D" w:rsidRPr="00001DC5">
          <w:rPr>
            <w:color w:val="000000" w:themeColor="text1"/>
          </w:rPr>
          <w:t>ГОСТ 34615-2019 (EN 1177:2018)</w:t>
        </w:r>
      </w:hyperlink>
      <w:r w:rsidR="003A657D" w:rsidRPr="00001DC5">
        <w:rPr>
          <w:color w:val="000000" w:themeColor="text1"/>
        </w:rPr>
        <w:t xml:space="preserve"> «Покрытия ударопоглощающие игровых площадок. Определение критической высоты падения»;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8" w:history="1">
        <w:r w:rsidR="003A657D" w:rsidRPr="00001DC5">
          <w:rPr>
            <w:color w:val="000000" w:themeColor="text1"/>
          </w:rPr>
          <w:t>ГОСТ Р 55677-2013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69" w:history="1">
        <w:r w:rsidR="003A657D" w:rsidRPr="00001DC5">
          <w:rPr>
            <w:color w:val="000000" w:themeColor="text1"/>
          </w:rPr>
          <w:t>ГОСТ Р 55678-2013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0" w:history="1">
        <w:r w:rsidR="003A657D" w:rsidRPr="00001DC5">
          <w:rPr>
            <w:color w:val="000000" w:themeColor="text1"/>
          </w:rPr>
          <w:t>ГОСТ Р 55679-2013</w:t>
        </w:r>
      </w:hyperlink>
      <w:r w:rsidR="003A657D" w:rsidRPr="00001DC5">
        <w:rPr>
          <w:color w:val="000000" w:themeColor="text1"/>
        </w:rPr>
        <w:t xml:space="preserve"> «Оборудование детских спортивных площадок. Безопасность при эксплуатации»;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1" w:history="1">
        <w:r w:rsidR="003A657D" w:rsidRPr="00001DC5">
          <w:rPr>
            <w:color w:val="000000" w:themeColor="text1"/>
          </w:rPr>
          <w:t>ГОСТ Р 52766-2007</w:t>
        </w:r>
      </w:hyperlink>
      <w:r w:rsidR="003A657D" w:rsidRPr="00001DC5">
        <w:rPr>
          <w:color w:val="000000" w:themeColor="text1"/>
        </w:rPr>
        <w:t xml:space="preserve"> «Дороги автомобильные общего пользования. Элементы обустройства»;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2" w:history="1">
        <w:r w:rsidR="003A657D" w:rsidRPr="00001DC5">
          <w:rPr>
            <w:color w:val="000000" w:themeColor="text1"/>
          </w:rPr>
          <w:t>ГОСТ 33128-2014</w:t>
        </w:r>
      </w:hyperlink>
      <w:r w:rsidR="003A657D" w:rsidRPr="00001DC5">
        <w:rPr>
          <w:color w:val="000000" w:themeColor="text1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3" w:history="1">
        <w:r w:rsidR="003A657D" w:rsidRPr="00001DC5">
          <w:rPr>
            <w:color w:val="000000" w:themeColor="text1"/>
          </w:rPr>
          <w:t>ГОСТ Р 52289-2019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4" w:history="1">
        <w:r w:rsidR="003A657D" w:rsidRPr="00001DC5">
          <w:rPr>
            <w:color w:val="000000" w:themeColor="text1"/>
          </w:rPr>
          <w:t>ГОСТ 33127-2014</w:t>
        </w:r>
      </w:hyperlink>
      <w:r w:rsidR="003A657D" w:rsidRPr="00001DC5">
        <w:rPr>
          <w:color w:val="000000" w:themeColor="text1"/>
        </w:rPr>
        <w:t xml:space="preserve"> «Дороги автомобильные общего пользования. Ограждения дорожные. Классификация»;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5" w:history="1">
        <w:r w:rsidR="003A657D" w:rsidRPr="00001DC5">
          <w:rPr>
            <w:color w:val="000000" w:themeColor="text1"/>
          </w:rPr>
          <w:t>ГОСТ Р 52607-2006</w:t>
        </w:r>
      </w:hyperlink>
      <w:r w:rsidR="003A657D" w:rsidRPr="00001DC5">
        <w:rPr>
          <w:color w:val="000000" w:themeColor="text1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6" w:history="1">
        <w:r w:rsidR="003A657D" w:rsidRPr="00001DC5">
          <w:rPr>
            <w:color w:val="000000" w:themeColor="text1"/>
          </w:rPr>
          <w:t>ГОСТ 26213-91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Почвы. Методы определения органического вещества»;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7" w:history="1">
        <w:r w:rsidR="003A657D" w:rsidRPr="00001DC5">
          <w:rPr>
            <w:color w:val="000000" w:themeColor="text1"/>
          </w:rPr>
          <w:t>ГОСТ Р 53381-2009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8" w:history="1">
        <w:r w:rsidR="003A657D" w:rsidRPr="00001DC5">
          <w:rPr>
            <w:color w:val="000000" w:themeColor="text1"/>
          </w:rPr>
          <w:t>ГОСТ 17.4.3.04-85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79" w:history="1">
        <w:r w:rsidR="003A657D" w:rsidRPr="00001DC5">
          <w:rPr>
            <w:color w:val="000000" w:themeColor="text1"/>
          </w:rPr>
          <w:t>ГОСТ 17.5.3.06-85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0" w:history="1">
        <w:r w:rsidR="003A657D" w:rsidRPr="00001DC5">
          <w:rPr>
            <w:color w:val="000000" w:themeColor="text1"/>
          </w:rPr>
          <w:t>ГОСТ 32110-2013 (ISO 11094:1991)</w:t>
        </w:r>
      </w:hyperlink>
      <w:r w:rsidR="003A657D" w:rsidRPr="00001DC5">
        <w:rPr>
          <w:color w:val="000000" w:themeColor="text1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1" w:history="1">
        <w:r w:rsidR="003A657D" w:rsidRPr="00001DC5">
          <w:rPr>
            <w:color w:val="000000" w:themeColor="text1"/>
          </w:rPr>
          <w:t>ГОСТ Р 17.4.3.07-2001</w:t>
        </w:r>
      </w:hyperlink>
      <w:r w:rsidR="003A657D" w:rsidRPr="00001DC5">
        <w:rPr>
          <w:color w:val="000000" w:themeColor="text1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2" w:history="1">
        <w:r w:rsidR="003A657D" w:rsidRPr="00001DC5">
          <w:rPr>
            <w:color w:val="000000" w:themeColor="text1"/>
          </w:rPr>
          <w:t>ГОСТ 28329-89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Озеленение городов. Термины и определения»;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3" w:history="1">
        <w:r w:rsidR="003A657D" w:rsidRPr="00001DC5">
          <w:rPr>
            <w:color w:val="000000" w:themeColor="text1"/>
          </w:rPr>
          <w:t>ГОСТ 24835-81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и кустарников. Технические условия»;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4" w:history="1">
        <w:r w:rsidR="003A657D" w:rsidRPr="00001DC5">
          <w:rPr>
            <w:color w:val="000000" w:themeColor="text1"/>
          </w:rPr>
          <w:t>ГОСТ 24909-81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5" w:history="1">
        <w:r w:rsidR="003A657D" w:rsidRPr="00001DC5">
          <w:rPr>
            <w:color w:val="000000" w:themeColor="text1"/>
          </w:rPr>
          <w:t>ГОСТ 25769-83</w:t>
        </w:r>
      </w:hyperlink>
      <w:r w:rsidR="003A657D" w:rsidRPr="00001DC5">
        <w:rPr>
          <w:color w:val="000000" w:themeColor="text1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6" w:history="1">
        <w:r w:rsidR="003A657D" w:rsidRPr="00001DC5">
          <w:rPr>
            <w:color w:val="000000" w:themeColor="text1"/>
          </w:rPr>
          <w:t>ГОСТ Р 59370-2021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7" w:history="1">
        <w:r w:rsidR="003A657D" w:rsidRPr="00001DC5">
          <w:rPr>
            <w:color w:val="000000" w:themeColor="text1"/>
          </w:rPr>
          <w:t>ГОСТ Р 51232-98</w:t>
        </w:r>
      </w:hyperlink>
      <w:r w:rsidR="003A657D" w:rsidRPr="00001DC5">
        <w:rPr>
          <w:color w:val="000000" w:themeColor="text1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8" w:history="1">
        <w:r w:rsidR="003A657D" w:rsidRPr="00001DC5">
          <w:rPr>
            <w:color w:val="000000" w:themeColor="text1"/>
          </w:rPr>
          <w:t>ГОСТ Р 55935-2013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89" w:history="1">
        <w:r w:rsidR="003A657D" w:rsidRPr="00001DC5">
          <w:rPr>
            <w:color w:val="000000" w:themeColor="text1"/>
          </w:rPr>
          <w:t>ГОСТ Р 55627-2013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0" w:history="1">
        <w:r w:rsidR="003A657D" w:rsidRPr="00001DC5">
          <w:rPr>
            <w:color w:val="000000" w:themeColor="text1"/>
          </w:rPr>
          <w:t>ГОСТ Р 58967-2020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1" w:history="1">
        <w:r w:rsidR="003A657D" w:rsidRPr="00001DC5">
          <w:rPr>
            <w:color w:val="000000" w:themeColor="text1"/>
          </w:rPr>
          <w:t>ГОСТ Р 52875-2018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2" w:history="1">
        <w:r w:rsidR="003A657D" w:rsidRPr="00001DC5">
          <w:rPr>
            <w:color w:val="000000" w:themeColor="text1"/>
          </w:rPr>
          <w:t>ГОСТ 24940-2016</w:t>
        </w:r>
      </w:hyperlink>
      <w:r w:rsidR="003A657D" w:rsidRPr="00001DC5">
        <w:rPr>
          <w:color w:val="000000" w:themeColor="text1"/>
        </w:rPr>
        <w:t xml:space="preserve"> «Межгосударственный стандарт. Здания и сооружения. Методы измерения освещенности»;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3" w:history="1">
        <w:r w:rsidR="003A657D" w:rsidRPr="00001DC5">
          <w:rPr>
            <w:color w:val="000000" w:themeColor="text1"/>
          </w:rPr>
          <w:t>ГОСТ Р 55706-2013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3A657D" w:rsidRPr="00001DC5" w:rsidRDefault="00A94672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hyperlink r:id="rId94" w:history="1">
        <w:r w:rsidR="003A657D" w:rsidRPr="00001DC5">
          <w:rPr>
            <w:color w:val="000000" w:themeColor="text1"/>
          </w:rPr>
          <w:t>ГОСТ Р 55844-2013</w:t>
        </w:r>
      </w:hyperlink>
      <w:r w:rsidR="003A657D" w:rsidRPr="00001DC5">
        <w:rPr>
          <w:color w:val="000000" w:themeColor="text1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3A657D" w:rsidRPr="00001DC5" w:rsidRDefault="003A657D" w:rsidP="003A657D">
      <w:pPr>
        <w:pStyle w:val="a6"/>
        <w:widowControl w:val="0"/>
        <w:numPr>
          <w:ilvl w:val="0"/>
          <w:numId w:val="21"/>
        </w:numPr>
        <w:autoSpaceDE w:val="0"/>
        <w:autoSpaceDN w:val="0"/>
        <w:ind w:left="0" w:firstLine="709"/>
        <w:contextualSpacing w:val="0"/>
        <w:jc w:val="both"/>
        <w:rPr>
          <w:color w:val="000000" w:themeColor="text1"/>
        </w:rPr>
      </w:pPr>
      <w:r w:rsidRPr="00001DC5">
        <w:rPr>
          <w:color w:val="000000" w:themeColor="text1"/>
        </w:rPr>
        <w:t xml:space="preserve">Технический </w:t>
      </w:r>
      <w:hyperlink r:id="rId95" w:history="1">
        <w:r w:rsidRPr="00001DC5">
          <w:rPr>
            <w:color w:val="000000" w:themeColor="text1"/>
          </w:rPr>
          <w:t>регламент</w:t>
        </w:r>
      </w:hyperlink>
      <w:r w:rsidRPr="00001DC5">
        <w:rPr>
          <w:color w:val="000000" w:themeColor="text1"/>
        </w:rPr>
        <w:t xml:space="preserve"> Евразийского экономического союза </w:t>
      </w:r>
      <w:r w:rsidR="001830FB">
        <w:rPr>
          <w:color w:val="000000" w:themeColor="text1"/>
        </w:rPr>
        <w:t xml:space="preserve">                            </w:t>
      </w:r>
      <w:r w:rsidRPr="00001DC5">
        <w:rPr>
          <w:color w:val="000000" w:themeColor="text1"/>
        </w:rPr>
        <w:t>«О безопасности оборудования для детских игровых площадок» (ТР ЕАЭС 042/2017).</w:t>
      </w:r>
    </w:p>
    <w:p w:rsidR="003A657D" w:rsidRPr="00817D07" w:rsidRDefault="003A657D" w:rsidP="003A657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57D" w:rsidRPr="006D0ADE" w:rsidRDefault="003A657D" w:rsidP="00CE2370">
      <w:pPr>
        <w:jc w:val="both"/>
      </w:pPr>
    </w:p>
    <w:sectPr w:rsidR="003A657D" w:rsidRPr="006D0ADE" w:rsidSect="00CE2370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BB" w:rsidRDefault="006871BB" w:rsidP="00B12394">
      <w:r>
        <w:separator/>
      </w:r>
    </w:p>
  </w:endnote>
  <w:endnote w:type="continuationSeparator" w:id="0">
    <w:p w:rsidR="006871BB" w:rsidRDefault="006871BB" w:rsidP="00B1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BB" w:rsidRDefault="006871BB" w:rsidP="00B12394">
      <w:r>
        <w:separator/>
      </w:r>
    </w:p>
  </w:footnote>
  <w:footnote w:type="continuationSeparator" w:id="0">
    <w:p w:rsidR="006871BB" w:rsidRDefault="006871BB" w:rsidP="00B12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DE"/>
    <w:rsid w:val="00000B0D"/>
    <w:rsid w:val="00012156"/>
    <w:rsid w:val="00012D53"/>
    <w:rsid w:val="00045580"/>
    <w:rsid w:val="00061281"/>
    <w:rsid w:val="00067433"/>
    <w:rsid w:val="00083574"/>
    <w:rsid w:val="00090CDC"/>
    <w:rsid w:val="000A4870"/>
    <w:rsid w:val="000E4F3A"/>
    <w:rsid w:val="00113721"/>
    <w:rsid w:val="00165633"/>
    <w:rsid w:val="001830FB"/>
    <w:rsid w:val="00216FE7"/>
    <w:rsid w:val="00265DA4"/>
    <w:rsid w:val="00277E1D"/>
    <w:rsid w:val="002D4AB6"/>
    <w:rsid w:val="00313A00"/>
    <w:rsid w:val="00316B73"/>
    <w:rsid w:val="00375FD3"/>
    <w:rsid w:val="003A657D"/>
    <w:rsid w:val="00415951"/>
    <w:rsid w:val="004D315B"/>
    <w:rsid w:val="004D75F2"/>
    <w:rsid w:val="00506CDC"/>
    <w:rsid w:val="00515D44"/>
    <w:rsid w:val="005525E7"/>
    <w:rsid w:val="00560A67"/>
    <w:rsid w:val="006046CE"/>
    <w:rsid w:val="00613AFA"/>
    <w:rsid w:val="00646911"/>
    <w:rsid w:val="00672AA1"/>
    <w:rsid w:val="006871BB"/>
    <w:rsid w:val="006A3C4F"/>
    <w:rsid w:val="006A61D0"/>
    <w:rsid w:val="006D0ADE"/>
    <w:rsid w:val="006D10BF"/>
    <w:rsid w:val="00786A4A"/>
    <w:rsid w:val="008464C1"/>
    <w:rsid w:val="008504D5"/>
    <w:rsid w:val="008671B2"/>
    <w:rsid w:val="008D3292"/>
    <w:rsid w:val="008E1EDD"/>
    <w:rsid w:val="00921876"/>
    <w:rsid w:val="009863A7"/>
    <w:rsid w:val="009C0AC2"/>
    <w:rsid w:val="009E51E4"/>
    <w:rsid w:val="00A078F4"/>
    <w:rsid w:val="00A749CA"/>
    <w:rsid w:val="00A85ED1"/>
    <w:rsid w:val="00A94672"/>
    <w:rsid w:val="00AC5855"/>
    <w:rsid w:val="00AE2FF6"/>
    <w:rsid w:val="00B12394"/>
    <w:rsid w:val="00BD0B9C"/>
    <w:rsid w:val="00CC1015"/>
    <w:rsid w:val="00CC194E"/>
    <w:rsid w:val="00CD2626"/>
    <w:rsid w:val="00CE2370"/>
    <w:rsid w:val="00D00A20"/>
    <w:rsid w:val="00DA5A97"/>
    <w:rsid w:val="00DE3FD6"/>
    <w:rsid w:val="00E1421E"/>
    <w:rsid w:val="00E36C0F"/>
    <w:rsid w:val="00E63481"/>
    <w:rsid w:val="00EA1DBE"/>
    <w:rsid w:val="00EB411C"/>
    <w:rsid w:val="00ED532B"/>
    <w:rsid w:val="00EF21F8"/>
    <w:rsid w:val="00F0089E"/>
    <w:rsid w:val="00F95699"/>
    <w:rsid w:val="00FA10F4"/>
    <w:rsid w:val="00FD2BF1"/>
    <w:rsid w:val="00FE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ADE"/>
    <w:pPr>
      <w:keepNext/>
      <w:jc w:val="center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3A65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657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3">
    <w:name w:val="Hyperlink"/>
    <w:uiPriority w:val="99"/>
    <w:unhideWhenUsed/>
    <w:rsid w:val="006D0AD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6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D0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504D5"/>
    <w:pPr>
      <w:ind w:left="720"/>
      <w:contextualSpacing/>
    </w:pPr>
  </w:style>
  <w:style w:type="paragraph" w:styleId="a7">
    <w:name w:val="footnote text"/>
    <w:basedOn w:val="a"/>
    <w:link w:val="a8"/>
    <w:unhideWhenUsed/>
    <w:rsid w:val="00B1239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2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basedOn w:val="a0"/>
    <w:uiPriority w:val="99"/>
    <w:unhideWhenUsed/>
    <w:rsid w:val="00B12394"/>
    <w:rPr>
      <w:vertAlign w:val="superscript"/>
    </w:rPr>
  </w:style>
  <w:style w:type="paragraph" w:customStyle="1" w:styleId="ConsPlusTitle">
    <w:name w:val="ConsPlusTitle"/>
    <w:uiPriority w:val="99"/>
    <w:rsid w:val="003A6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qFormat/>
    <w:rsid w:val="003A657D"/>
    <w:rPr>
      <w:b/>
      <w:bCs/>
    </w:rPr>
  </w:style>
  <w:style w:type="paragraph" w:styleId="ab">
    <w:name w:val="Normal (Web)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3A6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3A657D"/>
  </w:style>
  <w:style w:type="paragraph" w:styleId="af">
    <w:name w:val="footer"/>
    <w:basedOn w:val="a"/>
    <w:link w:val="af0"/>
    <w:rsid w:val="003A6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3A657D"/>
    <w:rPr>
      <w:color w:val="800080"/>
      <w:u w:val="single"/>
    </w:rPr>
  </w:style>
  <w:style w:type="character" w:customStyle="1" w:styleId="af2">
    <w:name w:val="Цветовое выделение"/>
    <w:rsid w:val="003A657D"/>
    <w:rPr>
      <w:b/>
      <w:bCs/>
      <w:color w:val="000080"/>
      <w:szCs w:val="20"/>
    </w:rPr>
  </w:style>
  <w:style w:type="character" w:customStyle="1" w:styleId="af3">
    <w:name w:val="Гипертекстовая ссылка"/>
    <w:rsid w:val="003A657D"/>
    <w:rPr>
      <w:b/>
      <w:bCs/>
      <w:color w:val="008000"/>
      <w:szCs w:val="20"/>
      <w:u w:val="single"/>
    </w:rPr>
  </w:style>
  <w:style w:type="paragraph" w:customStyle="1" w:styleId="af4">
    <w:name w:val="Таблицы (моноширинный)"/>
    <w:basedOn w:val="a"/>
    <w:next w:val="a"/>
    <w:rsid w:val="003A65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af6"/>
    <w:rsid w:val="003A657D"/>
    <w:pPr>
      <w:jc w:val="both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3A657D"/>
    <w:pPr>
      <w:ind w:left="5664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3A6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примечания Знак"/>
    <w:basedOn w:val="a0"/>
    <w:link w:val="afa"/>
    <w:semiHidden/>
    <w:rsid w:val="003A6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9"/>
    <w:semiHidden/>
    <w:rsid w:val="003A657D"/>
    <w:rPr>
      <w:sz w:val="20"/>
      <w:szCs w:val="20"/>
    </w:rPr>
  </w:style>
  <w:style w:type="character" w:styleId="afb">
    <w:name w:val="annotation reference"/>
    <w:semiHidden/>
    <w:rsid w:val="003A657D"/>
    <w:rPr>
      <w:sz w:val="16"/>
      <w:szCs w:val="16"/>
    </w:rPr>
  </w:style>
  <w:style w:type="paragraph" w:customStyle="1" w:styleId="ConsPlusNormal">
    <w:name w:val="ConsPlusNormal"/>
    <w:rsid w:val="003A65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A65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65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A65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3A657D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3A657D"/>
    <w:pPr>
      <w:widowControl w:val="0"/>
      <w:spacing w:line="360" w:lineRule="auto"/>
      <w:jc w:val="both"/>
    </w:pPr>
    <w:rPr>
      <w:szCs w:val="20"/>
    </w:rPr>
  </w:style>
  <w:style w:type="paragraph" w:styleId="afc">
    <w:name w:val="No Spacing"/>
    <w:uiPriority w:val="1"/>
    <w:qFormat/>
    <w:rsid w:val="003A65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3A657D"/>
    <w:rPr>
      <w:rFonts w:ascii="Calibri" w:hAnsi="Calibri" w:cs="Calibri"/>
      <w:b/>
      <w:bCs/>
    </w:rPr>
  </w:style>
  <w:style w:type="paragraph" w:styleId="afe">
    <w:name w:val="annotation subject"/>
    <w:basedOn w:val="afa"/>
    <w:next w:val="afa"/>
    <w:link w:val="afd"/>
    <w:uiPriority w:val="99"/>
    <w:semiHidden/>
    <w:unhideWhenUsed/>
    <w:rsid w:val="003A657D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basedOn w:val="a0"/>
    <w:uiPriority w:val="20"/>
    <w:qFormat/>
    <w:rsid w:val="003A657D"/>
    <w:rPr>
      <w:i/>
      <w:iCs/>
    </w:rPr>
  </w:style>
  <w:style w:type="paragraph" w:customStyle="1" w:styleId="s1">
    <w:name w:val="s_1"/>
    <w:basedOn w:val="a"/>
    <w:rsid w:val="003A657D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Текст сноски Знак1"/>
    <w:rsid w:val="003A657D"/>
  </w:style>
  <w:style w:type="paragraph" w:styleId="2">
    <w:name w:val="toc 2"/>
    <w:basedOn w:val="a"/>
    <w:next w:val="a"/>
    <w:autoRedefine/>
    <w:uiPriority w:val="39"/>
    <w:qFormat/>
    <w:rsid w:val="003A657D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3A657D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3A657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B587BD45C726BF92B40F425F40577517F47A23F11D702AB7C82a6HAL" TargetMode="External"/><Relationship Id="rId21" Type="http://schemas.openxmlformats.org/officeDocument/2006/relationships/hyperlink" Target="consultantplus://offline/ref=F4E544E0851FF722673DBDC04B582BD558595E5B70D45C726BF92B40F425F40577517F47A23F11D702AB7C82a6HAL" TargetMode="External"/><Relationship Id="rId34" Type="http://schemas.openxmlformats.org/officeDocument/2006/relationships/hyperlink" Target="consultantplus://offline/ref=F4E544E0851FF722673DBDC04B582BD5585C5B5F7CD45C726BF92B40F425F40577517F47A23F11D702AB7C82a6HAL" TargetMode="External"/><Relationship Id="rId42" Type="http://schemas.openxmlformats.org/officeDocument/2006/relationships/hyperlink" Target="consultantplus://offline/ref=F4E544E0851FF722673DBDC04B582BD5585A5D5E7DD45C726BF92B40F425F40577517F47A23F11D702AB7C82a6HAL" TargetMode="External"/><Relationship Id="rId47" Type="http://schemas.openxmlformats.org/officeDocument/2006/relationships/hyperlink" Target="consultantplus://offline/ref=F4E544E0851FF722673DBDC04B582BD5585E5B597FD45C726BF92B40F425F40577517F47A23F11D702AB7C82a6HAL" TargetMode="External"/><Relationship Id="rId50" Type="http://schemas.openxmlformats.org/officeDocument/2006/relationships/hyperlink" Target="consultantplus://offline/ref=F4E544E0851FF722673DBDC04B582BD55859595778D45C726BF92B40F425F40577517F47A23F11D702AB7C82a6HAL" TargetMode="External"/><Relationship Id="rId55" Type="http://schemas.openxmlformats.org/officeDocument/2006/relationships/hyperlink" Target="consultantplus://offline/ref=F4E544E0851FF722673DBDC04B582BD55B5B5F5A79D45C726BF92B40F425F40577517F47A23F11D702AB7C82a6HAL" TargetMode="External"/><Relationship Id="rId63" Type="http://schemas.openxmlformats.org/officeDocument/2006/relationships/hyperlink" Target="consultantplus://offline/ref=F4E544E0851FF722673DBDC04B582BD5585C5F587FD45C726BF92B40F425F40577517F47A23F11D702AB7C82a6HAL" TargetMode="External"/><Relationship Id="rId68" Type="http://schemas.openxmlformats.org/officeDocument/2006/relationships/hyperlink" Target="consultantplus://offline/ref=F4E544E0851FF722673DBDC04B582BD55B515D5D79D45C726BF92B40F425F40577517F47A23F11D702AB7C82a6HAL" TargetMode="External"/><Relationship Id="rId76" Type="http://schemas.openxmlformats.org/officeDocument/2006/relationships/hyperlink" Target="consultantplus://offline/ref=F4E544E0851FF722673DBDC04B582BD55B5E5F567FD45C726BF92B40F425F40577517F47A23F11D702AB7C82a6HAL" TargetMode="External"/><Relationship Id="rId84" Type="http://schemas.openxmlformats.org/officeDocument/2006/relationships/hyperlink" Target="consultantplus://offline/ref=F4E544E0851FF722673DA1C057582BD55E5F525F7389567A32F52947FB7AF11066097044BD2113CB1EA97Ea8H2L" TargetMode="External"/><Relationship Id="rId89" Type="http://schemas.openxmlformats.org/officeDocument/2006/relationships/hyperlink" Target="consultantplus://offline/ref=F4E544E0851FF722673DBDC04B582BD55B505B5F79D45C726BF92B40F425F40577517F47A23F11D702AB7C82a6HA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85C5E587AD45C726BF92B40F425F40577517F47A23F11D702AB7C82a6HAL" TargetMode="External"/><Relationship Id="rId92" Type="http://schemas.openxmlformats.org/officeDocument/2006/relationships/hyperlink" Target="consultantplus://offline/ref=F4E544E0851FF722673DBDC04B582BD558595D5778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F5E587AD45C726BF92B40F425F40577517F47A23F11D702AB7C82a6HAL" TargetMode="External"/><Relationship Id="rId29" Type="http://schemas.openxmlformats.org/officeDocument/2006/relationships/hyperlink" Target="consultantplus://offline/ref=F4E544E0851FF722673DBDC04B582BD5585A585E7BD45C726BF92B40F425F40577517F47A23F11D702AB7C82a6HAL" TargetMode="External"/><Relationship Id="rId11" Type="http://schemas.openxmlformats.org/officeDocument/2006/relationships/hyperlink" Target="consultantplus://offline/ref=F4E544E0851FF722673DBDC04B582BD5585C5D5E7AD45C726BF92B40F425F40577517F47A23F11D702AB7C82a6HAL" TargetMode="External"/><Relationship Id="rId24" Type="http://schemas.openxmlformats.org/officeDocument/2006/relationships/hyperlink" Target="consultantplus://offline/ref=F4E544E0851FF722673DBDC04B582BD5585C5F5F7AD45C726BF92B40F425F40577517F47A23F11D702AB7C82a6HAL" TargetMode="External"/><Relationship Id="rId32" Type="http://schemas.openxmlformats.org/officeDocument/2006/relationships/hyperlink" Target="consultantplus://offline/ref=F4E544E0851FF722673DBDC04B582BD5585D525E7CD45C726BF92B40F425F40577517F47A23F11D702AB7C82a6HAL" TargetMode="External"/><Relationship Id="rId37" Type="http://schemas.openxmlformats.org/officeDocument/2006/relationships/hyperlink" Target="consultantplus://offline/ref=F4E544E0851FF722673DBDC04B582BD5585E5B5B79D45C726BF92B40F425F40577517F47A23F11D702AB7C82a6HAL" TargetMode="External"/><Relationship Id="rId40" Type="http://schemas.openxmlformats.org/officeDocument/2006/relationships/hyperlink" Target="consultantplus://offline/ref=F4E544E0851FF722673DBDC04B582BD55B5F595971D45C726BF92B40F425F40577517F47A23F11D702AB7C82a6HAL" TargetMode="External"/><Relationship Id="rId45" Type="http://schemas.openxmlformats.org/officeDocument/2006/relationships/hyperlink" Target="consultantplus://offline/ref=F4E544E0851FF722673DBDC04B582BD5585A5E5770D45C726BF92B40F425F40577517F47A23F11D702AB7C82a6HAL" TargetMode="External"/><Relationship Id="rId53" Type="http://schemas.openxmlformats.org/officeDocument/2006/relationships/hyperlink" Target="consultantplus://offline/ref=F4E544E0851FF722673DBDC04B582BD5585E5B5778D45C726BF92B40F425F40577517F47A23F11D702AB7C82a6HAL" TargetMode="External"/><Relationship Id="rId58" Type="http://schemas.openxmlformats.org/officeDocument/2006/relationships/hyperlink" Target="consultantplus://offline/ref=F4E544E0851FF722673DA1C057582BD5585F5B5870D45C726BF92B40F425F40577517F47A23F11D702AB7C82a6HAL" TargetMode="External"/><Relationship Id="rId66" Type="http://schemas.openxmlformats.org/officeDocument/2006/relationships/hyperlink" Target="consultantplus://offline/ref=F4E544E0851FF722673DBDC04B582BD5585C5F597FD45C726BF92B40F425F40577517F47A23F11D702AB7C82a6HAL" TargetMode="External"/><Relationship Id="rId74" Type="http://schemas.openxmlformats.org/officeDocument/2006/relationships/hyperlink" Target="consultantplus://offline/ref=F4E544E0851FF722673DBDC04B582BD55B51535A7AD45C726BF92B40F425F40577517F47A23F11D702AB7C82a6HAL" TargetMode="External"/><Relationship Id="rId79" Type="http://schemas.openxmlformats.org/officeDocument/2006/relationships/hyperlink" Target="consultantplus://offline/ref=F4E544E0851FF722673DBDC04B582BD55B5C525C7DD45C726BF92B40F425F40577517F47A23F11D702AB7C82a6HAL" TargetMode="External"/><Relationship Id="rId87" Type="http://schemas.openxmlformats.org/officeDocument/2006/relationships/hyperlink" Target="consultantplus://offline/ref=F4E544E0851FF722673DBDC04B582BD55D5059577389567A32F52947FB7AF11066097044BD2113CB1EA97Ea8H2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CD45C726BF92B40F425F40577517F47A23F11D702AB7C82a6HAL" TargetMode="External"/><Relationship Id="rId82" Type="http://schemas.openxmlformats.org/officeDocument/2006/relationships/hyperlink" Target="consultantplus://offline/ref=F4E544E0851FF722673DBDC04B582BD55B5F5F5A71D45C726BF92B40F425F40577517F47A23F11D702AB7C82a6HAL" TargetMode="External"/><Relationship Id="rId90" Type="http://schemas.openxmlformats.org/officeDocument/2006/relationships/hyperlink" Target="consultantplus://offline/ref=F4E544E0851FF722673DBDC04B582BD5585F5A5C79D45C726BF92B40F425F40577517F47A23F11D702AB7C82a6HAL" TargetMode="External"/><Relationship Id="rId95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9" Type="http://schemas.openxmlformats.org/officeDocument/2006/relationships/hyperlink" Target="consultantplus://offline/ref=F4E544E0851FF722673DBDC04B582BD558595D577BD45C726BF92B40F425F40577517F47A23F11D702AB7C82a6HAL" TargetMode="External"/><Relationship Id="rId14" Type="http://schemas.openxmlformats.org/officeDocument/2006/relationships/hyperlink" Target="consultantplus://offline/ref=F4E544E0851FF722673DBDC04B582BD5585C5A5C7CD45C726BF92B40F425F40577517F47A23F11D702AB7C82a6HAL" TargetMode="External"/><Relationship Id="rId22" Type="http://schemas.openxmlformats.org/officeDocument/2006/relationships/hyperlink" Target="consultantplus://offline/ref=F4E544E0851FF722673DBDC04B582BD558595D577AD45C726BF92B40F425F40577517F47A23F11D702AB7C82a6HAL" TargetMode="External"/><Relationship Id="rId27" Type="http://schemas.openxmlformats.org/officeDocument/2006/relationships/hyperlink" Target="consultantplus://offline/ref=F4E544E0851FF722673DBDC04B582BD5585F525F7CD45C726BF92B40F425F40577517F47A23F11D702AB7C82a6HAL" TargetMode="External"/><Relationship Id="rId30" Type="http://schemas.openxmlformats.org/officeDocument/2006/relationships/hyperlink" Target="consultantplus://offline/ref=F4E544E0851FF722673DBDC04B582BD558585A5D78D45C726BF92B40F425F40577517F47A23F11D702AB7C82a6HAL" TargetMode="External"/><Relationship Id="rId35" Type="http://schemas.openxmlformats.org/officeDocument/2006/relationships/hyperlink" Target="consultantplus://offline/ref=F4E544E0851FF722673DBDC04B582BD5585A5C587CD45C726BF92B40F425F40577517F47A23F11D702AB7C82a6HAL" TargetMode="External"/><Relationship Id="rId43" Type="http://schemas.openxmlformats.org/officeDocument/2006/relationships/hyperlink" Target="consultantplus://offline/ref=F4E544E0851FF722673DBDC04B582BD5585A535678D45C726BF92B40F425F40577517F47A23F11D702AB7C82a6HAL" TargetMode="External"/><Relationship Id="rId48" Type="http://schemas.openxmlformats.org/officeDocument/2006/relationships/hyperlink" Target="consultantplus://offline/ref=F4E544E0851FF722673DBDC04B582BD5585A525E7ED45C726BF92B40F425F40577517F47A23F11D702AB7C82a6HAL" TargetMode="External"/><Relationship Id="rId56" Type="http://schemas.openxmlformats.org/officeDocument/2006/relationships/hyperlink" Target="consultantplus://offline/ref=F4E544E0851FF722673DBDC04B582BD55B5E58597AD45C726BF92B40F425F40577517F47A23F11D702AB7C82a6HAL" TargetMode="External"/><Relationship Id="rId64" Type="http://schemas.openxmlformats.org/officeDocument/2006/relationships/hyperlink" Target="consultantplus://offline/ref=F4E544E0851FF722673DBDC04B582BD5585C5F597ED45C726BF92B40F425F40577517F47A23F11D702AB7C82a6HAL" TargetMode="External"/><Relationship Id="rId69" Type="http://schemas.openxmlformats.org/officeDocument/2006/relationships/hyperlink" Target="consultantplus://offline/ref=F4E544E0851FF722673DBDC04B582BD55B515D5E7AD45C726BF92B40F425F40577517F47A23F11D702AB7C82a6HAL" TargetMode="External"/><Relationship Id="rId77" Type="http://schemas.openxmlformats.org/officeDocument/2006/relationships/hyperlink" Target="consultantplus://offline/ref=F4E544E0851FF722673DA1C057582BD55E5B53577389567A32F52947FB7AF11066097044BD2113CB1EA97Ea8H2L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F4E544E0851FF722673DBDC04B582BD5585D52587AD45C726BF92B40F425F40577517F47A23F11D702AB7C82a6HAL" TargetMode="External"/><Relationship Id="rId72" Type="http://schemas.openxmlformats.org/officeDocument/2006/relationships/hyperlink" Target="consultantplus://offline/ref=F4E544E0851FF722673DBDC04B582BD55B51525B71D45C726BF92B40F425F40577517F47A23F11D702AB7C82a6HAL" TargetMode="External"/><Relationship Id="rId80" Type="http://schemas.openxmlformats.org/officeDocument/2006/relationships/hyperlink" Target="consultantplus://offline/ref=F4E544E0851FF722673DBDC04B582BD55B5E535B79D45C726BF92B40F425F40577517F47A23F11D702AB7C82a6HAL" TargetMode="External"/><Relationship Id="rId85" Type="http://schemas.openxmlformats.org/officeDocument/2006/relationships/hyperlink" Target="consultantplus://offline/ref=F4E544E0851FF722673DA1C057582BD55E5D5B587389567A32F52947FB7AF11066097044BD2113CB1EA97Ea8H2L" TargetMode="External"/><Relationship Id="rId93" Type="http://schemas.openxmlformats.org/officeDocument/2006/relationships/hyperlink" Target="consultantplus://offline/ref=F4E544E0851FF722673DA1C057582BD55C595B5E7389567A32F52947FB7AF11066097044BD2113CB1EA97Ea8H2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F5F7DD45C726BF92B40F425F40577517F47A23F11D702AB7C82a6HAL" TargetMode="External"/><Relationship Id="rId17" Type="http://schemas.openxmlformats.org/officeDocument/2006/relationships/hyperlink" Target="consultantplus://offline/ref=F4E544E0851FF722673DBDC04B582BD5585E5B5D71D45C726BF92B40F425F40577517F47A23F11D702AB7C82a6HAL" TargetMode="External"/><Relationship Id="rId25" Type="http://schemas.openxmlformats.org/officeDocument/2006/relationships/hyperlink" Target="consultantplus://offline/ref=F4E544E0851FF722673DBDC04B582BD5585C5F5F7BD45C726BF92B40F425F40577517F47A23F11D702AB7C82a6HAL" TargetMode="External"/><Relationship Id="rId33" Type="http://schemas.openxmlformats.org/officeDocument/2006/relationships/hyperlink" Target="consultantplus://offline/ref=F4E544E0851FF722673DBDC04B582BD5585C5B5C7BD45C726BF92B40F425F40577517F47A23F11D702AB7C82a6HAL" TargetMode="External"/><Relationship Id="rId38" Type="http://schemas.openxmlformats.org/officeDocument/2006/relationships/hyperlink" Target="consultantplus://offline/ref=F4E544E0851FF722673DBDC04B582BD5585D535970D45C726BF92B40F425F40577517F47A23F11D702AB7C82a6HAL" TargetMode="External"/><Relationship Id="rId46" Type="http://schemas.openxmlformats.org/officeDocument/2006/relationships/hyperlink" Target="consultantplus://offline/ref=F4E544E0851FF722673DBDC04B582BD5585C5F5A7FD45C726BF92B40F425F40577517F47A23F11D702AB7C82a6HAL" TargetMode="External"/><Relationship Id="rId59" Type="http://schemas.openxmlformats.org/officeDocument/2006/relationships/hyperlink" Target="consultantplus://offline/ref=F4E544E0851FF722673DBDC04B582BD5585C5F587ED45C726BF92B40F425F40577517F47A23F11D702AB7C82a6HAL" TargetMode="External"/><Relationship Id="rId67" Type="http://schemas.openxmlformats.org/officeDocument/2006/relationships/hyperlink" Target="consultantplus://offline/ref=F4E544E0851FF722673DBDC04B582BD5585C5C5E7BD45C726BF92B40F425F40577517F47A23F11D702AB7C82a6HAL" TargetMode="External"/><Relationship Id="rId20" Type="http://schemas.openxmlformats.org/officeDocument/2006/relationships/hyperlink" Target="consultantplus://offline/ref=F4E544E0851FF722673DBDC04B582BD558595C5D7DD45C726BF92B40F425F40577517F47A23F11D702AB7C82a6HAL" TargetMode="External"/><Relationship Id="rId41" Type="http://schemas.openxmlformats.org/officeDocument/2006/relationships/hyperlink" Target="consultantplus://offline/ref=F4E544E0851FF722673DBDC04B582BD5585C5A567DD45C726BF92B40F425F40577517F47A23F11D702AB7C82a6HAL" TargetMode="External"/><Relationship Id="rId54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2" Type="http://schemas.openxmlformats.org/officeDocument/2006/relationships/hyperlink" Target="consultantplus://offline/ref=F4E544E0851FF722673DBDC04B582BD5585C5F597DD45C726BF92B40F425F40577517F47A23F11D702AB7C82a6HAL" TargetMode="External"/><Relationship Id="rId70" Type="http://schemas.openxmlformats.org/officeDocument/2006/relationships/hyperlink" Target="consultantplus://offline/ref=F4E544E0851FF722673DBDC04B582BD55B515D5E79D45C726BF92B40F425F40577517F47A23F11D702AB7C82a6HAL" TargetMode="External"/><Relationship Id="rId75" Type="http://schemas.openxmlformats.org/officeDocument/2006/relationships/hyperlink" Target="consultantplus://offline/ref=F4E544E0851FF722673DBDC04B582BD55B5D595F7BD45C726BF92B40F425F40577517F47A23F11D702AB7C82a6HAL" TargetMode="External"/><Relationship Id="rId83" Type="http://schemas.openxmlformats.org/officeDocument/2006/relationships/hyperlink" Target="consultantplus://offline/ref=F4E544E0851FF722673DA1C057582BD558585A5F7389567A32F52947FB7AF11066097044BD2113CB1EA97Ea8H2L" TargetMode="External"/><Relationship Id="rId88" Type="http://schemas.openxmlformats.org/officeDocument/2006/relationships/hyperlink" Target="consultantplus://offline/ref=F4E544E0851FF722673DBDC04B582BD55B505B5F70D45C726BF92B40F425F40577517F47A23F11D702AB7C82a6HAL" TargetMode="External"/><Relationship Id="rId91" Type="http://schemas.openxmlformats.org/officeDocument/2006/relationships/hyperlink" Target="consultantplus://offline/ref=F4E544E0851FF722673DBDC04B582BD5585A5E597DD45C726BF92B40F425F40577517F47A23F11D702AB7C82a6HA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85A7AD45C726BF92B40F425F40577517F47A23F11D702AB7C82a6HAL" TargetMode="External"/><Relationship Id="rId23" Type="http://schemas.openxmlformats.org/officeDocument/2006/relationships/hyperlink" Target="consultantplus://offline/ref=F4E544E0851FF722673DBDC04B582BD5585A5E587ED45C726BF92B40F425F40577517F47A23F11D702AB7C82a6HAL" TargetMode="External"/><Relationship Id="rId28" Type="http://schemas.openxmlformats.org/officeDocument/2006/relationships/hyperlink" Target="consultantplus://offline/ref=F4E544E0851FF722673DBDC04B582BD5585C5B5F7DD45C726BF92B40F425F40577517F47A23F11D702AB7C82a6HAL" TargetMode="External"/><Relationship Id="rId36" Type="http://schemas.openxmlformats.org/officeDocument/2006/relationships/hyperlink" Target="consultantplus://offline/ref=F4E544E0851FF722673DBDC04B582BD5585E59597BD45C726BF92B40F425F40577517F47A23F11D702AB7C82a6HAL" TargetMode="External"/><Relationship Id="rId49" Type="http://schemas.openxmlformats.org/officeDocument/2006/relationships/hyperlink" Target="consultantplus://offline/ref=F4E544E0851FF722673DBDC04B582BD55B5D5B597FD45C726BF92B40F425F40577517F47A23F11D702AB7C82a6HAL" TargetMode="External"/><Relationship Id="rId57" Type="http://schemas.openxmlformats.org/officeDocument/2006/relationships/hyperlink" Target="consultantplus://offline/ref=F4E544E0851FF722673DA1C057582BD55B5A585778D45C726BF92B40F425F40577517F47A23F11D702AB7C82a6HAL" TargetMode="External"/><Relationship Id="rId10" Type="http://schemas.openxmlformats.org/officeDocument/2006/relationships/hyperlink" Target="consultantplus://offline/ref=F4E544E0851FF722673DBDC04B582BD5585D525C70D45C726BF92B40F425F40577517F47A23F11D702AB7C82a6HAL" TargetMode="External"/><Relationship Id="rId31" Type="http://schemas.openxmlformats.org/officeDocument/2006/relationships/hyperlink" Target="consultantplus://offline/ref=F4E544E0851FF722673DBDC04B582BD5585D525E7FD45C726BF92B40F425F40577517F47A23F11D702AB7C82a6HAL" TargetMode="External"/><Relationship Id="rId44" Type="http://schemas.openxmlformats.org/officeDocument/2006/relationships/hyperlink" Target="consultantplus://offline/ref=F4E544E0851FF722673DBDC04B582BD5585C5A5C7DD45C726BF92B40F425F40577517F47A23F11D702AB7C82a6HAL" TargetMode="External"/><Relationship Id="rId52" Type="http://schemas.openxmlformats.org/officeDocument/2006/relationships/hyperlink" Target="consultantplus://offline/ref=F4E544E0851FF722673DBDC04B582BD5585D525E7ED45C726BF92B40F425F40577517F47A23F11D702AB7C82a6HAL" TargetMode="External"/><Relationship Id="rId60" Type="http://schemas.openxmlformats.org/officeDocument/2006/relationships/hyperlink" Target="consultantplus://offline/ref=F4E544E0851FF722673DBDC04B582BD5585C5F597BD45C726BF92B40F425F40577517F47A23F11D702AB7C82a6HAL" TargetMode="External"/><Relationship Id="rId65" Type="http://schemas.openxmlformats.org/officeDocument/2006/relationships/hyperlink" Target="consultantplus://offline/ref=F4E544E0851FF722673DBDC04B582BD5585C5F5B7BD45C726BF92B40F425F40577517F47A23F11D702AB7C82a6HAL" TargetMode="External"/><Relationship Id="rId73" Type="http://schemas.openxmlformats.org/officeDocument/2006/relationships/hyperlink" Target="consultantplus://offline/ref=F4E544E0851FF722673DA2D54E582BD5595D535A7ED9017863A02742F32AAB0062402748A1200FD51EB77E806Aa2H0L" TargetMode="External"/><Relationship Id="rId78" Type="http://schemas.openxmlformats.org/officeDocument/2006/relationships/hyperlink" Target="consultantplus://offline/ref=F4E544E0851FF722673DA1C057582BD5585E5B5C7389567A32F52947FB7AF11066097044BD2113CB1EA97Ea8H2L" TargetMode="External"/><Relationship Id="rId81" Type="http://schemas.openxmlformats.org/officeDocument/2006/relationships/hyperlink" Target="consultantplus://offline/ref=F4E544E0851FF722673DBDC04B582BD5525D5D587389567A32F52947FB7AF11066097044BD2113CB1EA97Ea8H2L" TargetMode="External"/><Relationship Id="rId86" Type="http://schemas.openxmlformats.org/officeDocument/2006/relationships/hyperlink" Target="consultantplus://offline/ref=F4E544E0851FF722673DBDC04B582BD5585E5B5771D45C726BF92B40F425F40577517F47A23F11D702AB7C82a6HAL" TargetMode="External"/><Relationship Id="rId94" Type="http://schemas.openxmlformats.org/officeDocument/2006/relationships/hyperlink" Target="consultantplus://offline/ref=F4E544E0851FF722673DA1C057582BD55D5A5A577389567A32F52947FB7AF11066097044BD2113CB1EA97Ea8H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mkino.admin-smolensk.ru" TargetMode="External"/><Relationship Id="rId13" Type="http://schemas.openxmlformats.org/officeDocument/2006/relationships/hyperlink" Target="consultantplus://offline/ref=F4E544E0851FF722673DBDC04B582BD5585C585A7CD45C726BF92B40F425F40577517F47A23F11D702AB7C82a6HAL" TargetMode="External"/><Relationship Id="rId18" Type="http://schemas.openxmlformats.org/officeDocument/2006/relationships/hyperlink" Target="consultantplus://offline/ref=F4E544E0851FF722673DBDC04B582BD5585F5D5A70D45C726BF92B40F425F40577517F47A23F11D702AB7C82a6HAL" TargetMode="External"/><Relationship Id="rId39" Type="http://schemas.openxmlformats.org/officeDocument/2006/relationships/hyperlink" Target="consultantplus://offline/ref=F4E544E0851FF722673DBDC04B582BD5585E5B567F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368B-F6A2-432D-A1D4-CADE564A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23122</Words>
  <Characters>131796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61</cp:revision>
  <cp:lastPrinted>2022-11-30T09:52:00Z</cp:lastPrinted>
  <dcterms:created xsi:type="dcterms:W3CDTF">2018-11-02T10:33:00Z</dcterms:created>
  <dcterms:modified xsi:type="dcterms:W3CDTF">2022-11-30T09:54:00Z</dcterms:modified>
</cp:coreProperties>
</file>