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31" w:rsidRPr="005C3A31" w:rsidRDefault="005C3A31" w:rsidP="005C3A31">
      <w:pPr>
        <w:pStyle w:val="Standard"/>
        <w:jc w:val="center"/>
        <w:rPr>
          <w:lang w:val="ru-RU"/>
        </w:rPr>
      </w:pPr>
      <w:r w:rsidRPr="00F84C36">
        <w:rPr>
          <w:lang w:val="ru-RU"/>
        </w:rPr>
        <w:t xml:space="preserve">   </w:t>
      </w:r>
      <w:r>
        <w:rPr>
          <w:noProof/>
          <w:lang w:val="ru-RU" w:eastAsia="ru-RU" w:bidi="ar-SA"/>
        </w:rPr>
        <w:drawing>
          <wp:inline distT="0" distB="0" distL="0" distR="0">
            <wp:extent cx="475615" cy="542290"/>
            <wp:effectExtent l="19050" t="0" r="635" b="0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42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A31" w:rsidRDefault="005C3A31" w:rsidP="005C3A3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 ДЕПУТАТОВ  </w:t>
      </w:r>
    </w:p>
    <w:p w:rsidR="009E370A" w:rsidRDefault="005C3A31" w:rsidP="005C3A3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ТЕМКИНСКОГО  СЕЛЬСКОГО  ПОСЕЛЕНИЯ </w:t>
      </w:r>
    </w:p>
    <w:p w:rsidR="005C3A31" w:rsidRDefault="005C3A31" w:rsidP="005C3A3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ТЕМКИНСКОГО  РАЙОНА  СМОЛЕНСКОЙ  ОБЛАСТИ</w:t>
      </w:r>
    </w:p>
    <w:p w:rsidR="005C3A31" w:rsidRDefault="005C3A31" w:rsidP="005C3A3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C3A31" w:rsidRDefault="005C3A31" w:rsidP="005C3A3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5C3A31" w:rsidRDefault="005C3A31" w:rsidP="005C3A3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C3A31" w:rsidRDefault="005C3A31" w:rsidP="005C3A31">
      <w:pPr>
        <w:pStyle w:val="ConsTitle"/>
        <w:widowControl/>
        <w:ind w:right="0"/>
        <w:rPr>
          <w:rFonts w:ascii="Times New Roman" w:hAnsi="Times New Roman"/>
          <w:bCs w:val="0"/>
          <w:sz w:val="28"/>
          <w:szCs w:val="28"/>
          <w:lang w:val="ru-RU"/>
        </w:rPr>
      </w:pPr>
      <w:r>
        <w:rPr>
          <w:rFonts w:ascii="Times New Roman" w:hAnsi="Times New Roman"/>
          <w:bCs w:val="0"/>
          <w:sz w:val="28"/>
          <w:szCs w:val="28"/>
          <w:lang w:val="ru-RU"/>
        </w:rPr>
        <w:t xml:space="preserve"> от 26 декабря  2022 года                                                        </w:t>
      </w:r>
      <w:r w:rsidR="006B14D3">
        <w:rPr>
          <w:rFonts w:ascii="Times New Roman" w:hAnsi="Times New Roman"/>
          <w:bCs w:val="0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bCs w:val="0"/>
          <w:sz w:val="28"/>
          <w:szCs w:val="28"/>
          <w:lang w:val="ru-RU"/>
        </w:rPr>
        <w:t xml:space="preserve">   № </w:t>
      </w:r>
      <w:r w:rsidR="006B14D3">
        <w:rPr>
          <w:rFonts w:ascii="Times New Roman" w:hAnsi="Times New Roman"/>
          <w:bCs w:val="0"/>
          <w:sz w:val="28"/>
          <w:szCs w:val="28"/>
          <w:lang w:val="ru-RU"/>
        </w:rPr>
        <w:t>31</w:t>
      </w:r>
      <w:r>
        <w:rPr>
          <w:rFonts w:ascii="Times New Roman" w:hAnsi="Times New Roman"/>
          <w:bCs w:val="0"/>
          <w:sz w:val="28"/>
          <w:szCs w:val="28"/>
          <w:lang w:val="ru-RU"/>
        </w:rPr>
        <w:t xml:space="preserve">                                                                                                  </w:t>
      </w:r>
    </w:p>
    <w:p w:rsidR="005C3A31" w:rsidRDefault="005C3A31" w:rsidP="005C3A31">
      <w:pPr>
        <w:pStyle w:val="Standard"/>
        <w:rPr>
          <w:sz w:val="28"/>
          <w:szCs w:val="28"/>
          <w:lang w:val="ru-RU"/>
        </w:rPr>
      </w:pPr>
    </w:p>
    <w:p w:rsidR="005C3A31" w:rsidRDefault="005C3A31" w:rsidP="005C3A31">
      <w:pPr>
        <w:pStyle w:val="3"/>
        <w:tabs>
          <w:tab w:val="left" w:pos="3720"/>
        </w:tabs>
        <w:ind w:right="6360"/>
        <w:rPr>
          <w:b w:val="0"/>
          <w:lang w:val="ru-RU"/>
        </w:rPr>
      </w:pPr>
      <w:r>
        <w:rPr>
          <w:b w:val="0"/>
          <w:lang w:val="ru-RU"/>
        </w:rPr>
        <w:t xml:space="preserve">Об  утверждении местного бюджета              Темкинского  </w:t>
      </w:r>
    </w:p>
    <w:p w:rsidR="005C3A31" w:rsidRDefault="005C3A31" w:rsidP="005C3A31">
      <w:pPr>
        <w:pStyle w:val="3"/>
        <w:tabs>
          <w:tab w:val="left" w:pos="3720"/>
        </w:tabs>
        <w:ind w:right="6360"/>
        <w:rPr>
          <w:b w:val="0"/>
          <w:lang w:val="ru-RU"/>
        </w:rPr>
      </w:pPr>
      <w:r>
        <w:rPr>
          <w:b w:val="0"/>
          <w:lang w:val="ru-RU"/>
        </w:rPr>
        <w:t>сельского поселения Темкинского района Смоленской области на 2023 год   и  на плановый период 2024 и 2025 годов</w:t>
      </w:r>
    </w:p>
    <w:p w:rsidR="005C3A31" w:rsidRDefault="005C3A31" w:rsidP="005C3A31">
      <w:pPr>
        <w:pStyle w:val="3"/>
        <w:ind w:right="-83" w:firstLine="720"/>
        <w:rPr>
          <w:b w:val="0"/>
          <w:lang w:val="ru-RU"/>
        </w:rPr>
      </w:pPr>
    </w:p>
    <w:p w:rsidR="005C3A31" w:rsidRPr="005C3A31" w:rsidRDefault="005C3A31" w:rsidP="005C3A31">
      <w:pPr>
        <w:pStyle w:val="3"/>
        <w:ind w:right="-83" w:firstLine="720"/>
        <w:rPr>
          <w:b w:val="0"/>
          <w:sz w:val="27"/>
          <w:szCs w:val="27"/>
          <w:lang w:val="ru-RU"/>
        </w:rPr>
      </w:pPr>
      <w:r w:rsidRPr="005C3A31">
        <w:rPr>
          <w:b w:val="0"/>
          <w:sz w:val="27"/>
          <w:szCs w:val="27"/>
          <w:lang w:val="ru-RU"/>
        </w:rPr>
        <w:t xml:space="preserve">  В  соответствии  Бюджетного  кодекса  Российской  Федерации,  Устава   Темкинского  сельского  поселения  Тёмкинского  района  Смоленской  области              (с изменениями), Положения  о  бюджетном  процессе  в  муниципальном  образовании  Темкинское  сельское  поселение  Тёмкинского  района   Смоленской  области, рассмотрев  решение  постоянной  комиссии  по бюджету,  финансовой  и  налоговой  политике  </w:t>
      </w:r>
    </w:p>
    <w:p w:rsidR="005C3A31" w:rsidRPr="005C3A31" w:rsidRDefault="005C3A31" w:rsidP="005C3A31">
      <w:pPr>
        <w:pStyle w:val="3"/>
        <w:ind w:right="-6"/>
        <w:rPr>
          <w:b w:val="0"/>
          <w:sz w:val="27"/>
          <w:szCs w:val="27"/>
          <w:lang w:val="ru-RU"/>
        </w:rPr>
      </w:pPr>
      <w:r w:rsidRPr="005C3A31">
        <w:rPr>
          <w:b w:val="0"/>
          <w:sz w:val="27"/>
          <w:szCs w:val="27"/>
          <w:lang w:val="ru-RU"/>
        </w:rPr>
        <w:t xml:space="preserve">             </w:t>
      </w:r>
    </w:p>
    <w:p w:rsidR="005C3A31" w:rsidRPr="005C3A31" w:rsidRDefault="005C3A31" w:rsidP="005C3A31">
      <w:pPr>
        <w:pStyle w:val="3"/>
        <w:ind w:right="-6"/>
        <w:rPr>
          <w:sz w:val="27"/>
          <w:szCs w:val="27"/>
          <w:lang w:val="ru-RU"/>
        </w:rPr>
      </w:pPr>
      <w:r w:rsidRPr="005C3A31">
        <w:rPr>
          <w:b w:val="0"/>
          <w:sz w:val="27"/>
          <w:szCs w:val="27"/>
          <w:lang w:val="ru-RU"/>
        </w:rPr>
        <w:t xml:space="preserve">             Совет  депутатов  Темкинского  сельского  поселения  Темкинского района Смоленской области  </w:t>
      </w:r>
      <w:r w:rsidRPr="005C3A31">
        <w:rPr>
          <w:bCs/>
          <w:sz w:val="27"/>
          <w:szCs w:val="27"/>
          <w:lang w:val="ru-RU"/>
        </w:rPr>
        <w:t xml:space="preserve">р е ш и </w:t>
      </w:r>
      <w:proofErr w:type="gramStart"/>
      <w:r w:rsidRPr="005C3A31">
        <w:rPr>
          <w:bCs/>
          <w:sz w:val="27"/>
          <w:szCs w:val="27"/>
          <w:lang w:val="ru-RU"/>
        </w:rPr>
        <w:t>л</w:t>
      </w:r>
      <w:proofErr w:type="gramEnd"/>
      <w:r w:rsidRPr="005C3A31">
        <w:rPr>
          <w:bCs/>
          <w:sz w:val="27"/>
          <w:szCs w:val="27"/>
          <w:lang w:val="ru-RU"/>
        </w:rPr>
        <w:t xml:space="preserve">:    </w:t>
      </w:r>
    </w:p>
    <w:p w:rsidR="005C3A31" w:rsidRPr="005C3A31" w:rsidRDefault="005C3A31" w:rsidP="005C3A31">
      <w:pPr>
        <w:pStyle w:val="3"/>
        <w:rPr>
          <w:b w:val="0"/>
          <w:sz w:val="27"/>
          <w:szCs w:val="27"/>
          <w:lang w:val="ru-RU"/>
        </w:rPr>
      </w:pPr>
    </w:p>
    <w:p w:rsidR="005C3A31" w:rsidRPr="005C3A31" w:rsidRDefault="005C3A31" w:rsidP="005C3A31">
      <w:pPr>
        <w:pStyle w:val="Standard"/>
        <w:ind w:right="-426" w:firstLine="708"/>
        <w:jc w:val="both"/>
        <w:rPr>
          <w:b/>
          <w:sz w:val="27"/>
          <w:szCs w:val="27"/>
          <w:lang w:val="ru-RU"/>
        </w:rPr>
      </w:pPr>
      <w:r w:rsidRPr="005C3A31">
        <w:rPr>
          <w:b/>
          <w:sz w:val="27"/>
          <w:szCs w:val="27"/>
          <w:lang w:val="ru-RU"/>
        </w:rPr>
        <w:t>Статья 1</w:t>
      </w:r>
    </w:p>
    <w:p w:rsidR="005C3A31" w:rsidRPr="005C3A31" w:rsidRDefault="005C3A31" w:rsidP="005C3A31">
      <w:pPr>
        <w:pStyle w:val="Standard"/>
        <w:ind w:right="-426"/>
        <w:jc w:val="both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 xml:space="preserve">         </w:t>
      </w:r>
      <w:r>
        <w:rPr>
          <w:sz w:val="27"/>
          <w:szCs w:val="27"/>
          <w:lang w:val="ru-RU"/>
        </w:rPr>
        <w:t xml:space="preserve">   </w:t>
      </w:r>
      <w:r w:rsidRPr="005C3A31">
        <w:rPr>
          <w:sz w:val="27"/>
          <w:szCs w:val="27"/>
          <w:lang w:val="ru-RU"/>
        </w:rPr>
        <w:t>1.Утвердить основные характеристики  местного бюджета Темкинского сельского поселения Темкинского района Смоленской области (далее – местный бюджет)  на 2023 год:</w:t>
      </w:r>
    </w:p>
    <w:p w:rsidR="005C3A31" w:rsidRPr="005C3A31" w:rsidRDefault="005C3A31" w:rsidP="005C3A31">
      <w:pPr>
        <w:pStyle w:val="Standard"/>
        <w:ind w:right="-42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</w:t>
      </w:r>
      <w:r w:rsidRPr="005C3A31">
        <w:rPr>
          <w:sz w:val="27"/>
          <w:szCs w:val="27"/>
          <w:lang w:val="ru-RU"/>
        </w:rPr>
        <w:t>1)  общий объем доходов местного бюджета в сумме 9 407,3 тысяч рублей;</w:t>
      </w:r>
    </w:p>
    <w:p w:rsidR="005C3A31" w:rsidRPr="005C3A31" w:rsidRDefault="005C3A31" w:rsidP="005C3A31">
      <w:pPr>
        <w:ind w:right="-426" w:firstLine="567"/>
        <w:jc w:val="both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 xml:space="preserve">     - объем безвозмездных поступлений </w:t>
      </w:r>
      <w:r>
        <w:rPr>
          <w:sz w:val="27"/>
          <w:szCs w:val="27"/>
          <w:lang w:val="ru-RU"/>
        </w:rPr>
        <w:t xml:space="preserve">местного бюджета </w:t>
      </w:r>
      <w:r w:rsidRPr="005C3A31">
        <w:rPr>
          <w:sz w:val="27"/>
          <w:szCs w:val="27"/>
          <w:lang w:val="ru-RU"/>
        </w:rPr>
        <w:t xml:space="preserve">в сумме </w:t>
      </w:r>
      <w:r>
        <w:rPr>
          <w:sz w:val="27"/>
          <w:szCs w:val="27"/>
          <w:lang w:val="ru-RU"/>
        </w:rPr>
        <w:t xml:space="preserve">                                     3 </w:t>
      </w:r>
      <w:r w:rsidRPr="005C3A31">
        <w:rPr>
          <w:sz w:val="27"/>
          <w:szCs w:val="27"/>
          <w:lang w:val="ru-RU"/>
        </w:rPr>
        <w:t>692,8</w:t>
      </w:r>
      <w:r>
        <w:rPr>
          <w:sz w:val="27"/>
          <w:szCs w:val="27"/>
          <w:lang w:val="ru-RU"/>
        </w:rPr>
        <w:t xml:space="preserve">  </w:t>
      </w:r>
      <w:r w:rsidRPr="005C3A31">
        <w:rPr>
          <w:sz w:val="27"/>
          <w:szCs w:val="27"/>
          <w:lang w:val="ru-RU"/>
        </w:rPr>
        <w:t>тысяч рублей;</w:t>
      </w:r>
    </w:p>
    <w:p w:rsidR="005C3A31" w:rsidRPr="005C3A31" w:rsidRDefault="005C3A31" w:rsidP="005C3A31">
      <w:pPr>
        <w:pStyle w:val="Standard"/>
        <w:ind w:right="-426" w:firstLine="708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</w:t>
      </w:r>
      <w:r w:rsidRPr="005C3A31">
        <w:rPr>
          <w:sz w:val="27"/>
          <w:szCs w:val="27"/>
          <w:lang w:val="ru-RU"/>
        </w:rPr>
        <w:t>2) общий объем расходов местного бюджета в сумме 9 407,3 тысяч  рублей;</w:t>
      </w:r>
    </w:p>
    <w:p w:rsidR="005C3A31" w:rsidRPr="005C3A31" w:rsidRDefault="005C3A31" w:rsidP="005C3A31">
      <w:pPr>
        <w:ind w:right="-426" w:firstLine="720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</w:t>
      </w:r>
      <w:r w:rsidRPr="005C3A31">
        <w:rPr>
          <w:sz w:val="27"/>
          <w:szCs w:val="27"/>
          <w:lang w:val="ru-RU"/>
        </w:rPr>
        <w:t>3) дефицит местного бюджета в сумме 0,0 тыс. рублей</w:t>
      </w:r>
    </w:p>
    <w:p w:rsidR="005C3A31" w:rsidRPr="005C3A31" w:rsidRDefault="005C3A31" w:rsidP="005C3A31">
      <w:pPr>
        <w:pStyle w:val="Standard"/>
        <w:ind w:right="-426"/>
        <w:jc w:val="both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 xml:space="preserve">        </w:t>
      </w:r>
      <w:r>
        <w:rPr>
          <w:sz w:val="27"/>
          <w:szCs w:val="27"/>
          <w:lang w:val="ru-RU"/>
        </w:rPr>
        <w:t xml:space="preserve">     </w:t>
      </w:r>
      <w:r w:rsidRPr="005C3A31">
        <w:rPr>
          <w:sz w:val="27"/>
          <w:szCs w:val="27"/>
          <w:lang w:val="ru-RU"/>
        </w:rPr>
        <w:t>2. Утвердить основные характеристики местного бюджета Темкинского сельского поселения Темкинского района Смоленской области (далее – местный бюджет) на плановый период  2024 и 2025 годов:</w:t>
      </w:r>
    </w:p>
    <w:p w:rsidR="005C3A31" w:rsidRPr="005C3A31" w:rsidRDefault="005C3A31" w:rsidP="005C3A31">
      <w:pPr>
        <w:pStyle w:val="Standard"/>
        <w:ind w:right="-426"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</w:t>
      </w:r>
      <w:r w:rsidRPr="005C3A31">
        <w:rPr>
          <w:sz w:val="27"/>
          <w:szCs w:val="27"/>
          <w:lang w:val="ru-RU"/>
        </w:rPr>
        <w:t>1)  общий объем доходов местного бюджета на 2024 год в сумме  9 128,7 тысяч рублей</w:t>
      </w:r>
      <w:r>
        <w:rPr>
          <w:sz w:val="27"/>
          <w:szCs w:val="27"/>
          <w:lang w:val="ru-RU"/>
        </w:rPr>
        <w:t>;</w:t>
      </w:r>
    </w:p>
    <w:p w:rsidR="005C3A31" w:rsidRPr="005C3A31" w:rsidRDefault="005C3A31" w:rsidP="005C3A31">
      <w:pPr>
        <w:ind w:right="-426" w:firstLine="567"/>
        <w:jc w:val="both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 xml:space="preserve">     - объем безвозмездных поступлений</w:t>
      </w:r>
      <w:r>
        <w:rPr>
          <w:sz w:val="27"/>
          <w:szCs w:val="27"/>
          <w:lang w:val="ru-RU"/>
        </w:rPr>
        <w:t xml:space="preserve"> </w:t>
      </w:r>
      <w:r w:rsidRPr="005C3A31">
        <w:rPr>
          <w:sz w:val="27"/>
          <w:szCs w:val="27"/>
          <w:lang w:val="ru-RU"/>
        </w:rPr>
        <w:t xml:space="preserve">местного бюджета в сумме </w:t>
      </w:r>
      <w:r>
        <w:rPr>
          <w:sz w:val="27"/>
          <w:szCs w:val="27"/>
          <w:lang w:val="ru-RU"/>
        </w:rPr>
        <w:t>3</w:t>
      </w:r>
      <w:r w:rsidRPr="005C3A31">
        <w:rPr>
          <w:sz w:val="27"/>
          <w:szCs w:val="27"/>
          <w:lang w:val="ru-RU"/>
        </w:rPr>
        <w:t>121,7         тысяч рублей;</w:t>
      </w:r>
    </w:p>
    <w:p w:rsidR="005C3A31" w:rsidRPr="005C3A31" w:rsidRDefault="005C3A31" w:rsidP="005C3A31">
      <w:pPr>
        <w:pStyle w:val="Standard"/>
        <w:ind w:right="-426" w:firstLine="708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</w:t>
      </w:r>
      <w:r w:rsidRPr="005C3A31">
        <w:rPr>
          <w:sz w:val="27"/>
          <w:szCs w:val="27"/>
          <w:lang w:val="ru-RU"/>
        </w:rPr>
        <w:t>2) общий объем расходов местного бюджета на 2024 год  в сумме 9 128,7      тысяч  рублей, в том числе условно утвержденные расходы в сумме   219,4    тыс.</w:t>
      </w:r>
      <w:r>
        <w:rPr>
          <w:sz w:val="27"/>
          <w:szCs w:val="27"/>
          <w:lang w:val="ru-RU"/>
        </w:rPr>
        <w:t xml:space="preserve"> </w:t>
      </w:r>
      <w:r w:rsidRPr="005C3A31">
        <w:rPr>
          <w:sz w:val="27"/>
          <w:szCs w:val="27"/>
          <w:lang w:val="ru-RU"/>
        </w:rPr>
        <w:t>рублей</w:t>
      </w:r>
      <w:r w:rsidR="009E370A">
        <w:rPr>
          <w:sz w:val="27"/>
          <w:szCs w:val="27"/>
          <w:lang w:val="ru-RU"/>
        </w:rPr>
        <w:t>;</w:t>
      </w:r>
    </w:p>
    <w:p w:rsidR="005C3A31" w:rsidRPr="005C3A31" w:rsidRDefault="005C3A31" w:rsidP="005C3A31">
      <w:pPr>
        <w:ind w:right="-426"/>
        <w:jc w:val="both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 xml:space="preserve">               3) дефицит местного бюджета на 2024 год в сумме 0,0 тыс. рублей</w:t>
      </w:r>
      <w:r w:rsidR="009E370A">
        <w:rPr>
          <w:sz w:val="27"/>
          <w:szCs w:val="27"/>
          <w:lang w:val="ru-RU"/>
        </w:rPr>
        <w:t>;</w:t>
      </w:r>
    </w:p>
    <w:p w:rsidR="005C3A31" w:rsidRPr="005C3A31" w:rsidRDefault="009E370A" w:rsidP="005C3A31">
      <w:pPr>
        <w:ind w:right="-42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4) </w:t>
      </w:r>
      <w:r w:rsidR="005C3A31" w:rsidRPr="005C3A31">
        <w:rPr>
          <w:sz w:val="27"/>
          <w:szCs w:val="27"/>
          <w:lang w:val="ru-RU"/>
        </w:rPr>
        <w:t xml:space="preserve">общий объем доходов местного бюджета на 2025 год в сумме 9 188,2       </w:t>
      </w:r>
      <w:r w:rsidR="005C3A31" w:rsidRPr="005C3A31">
        <w:rPr>
          <w:sz w:val="27"/>
          <w:szCs w:val="27"/>
          <w:lang w:val="ru-RU"/>
        </w:rPr>
        <w:lastRenderedPageBreak/>
        <w:t>тысяч рублей</w:t>
      </w:r>
      <w:r>
        <w:rPr>
          <w:sz w:val="27"/>
          <w:szCs w:val="27"/>
          <w:lang w:val="ru-RU"/>
        </w:rPr>
        <w:t>;</w:t>
      </w:r>
    </w:p>
    <w:p w:rsidR="005C3A31" w:rsidRPr="005C3A31" w:rsidRDefault="005C3A31" w:rsidP="005C3A31">
      <w:pPr>
        <w:ind w:right="-426" w:firstLine="567"/>
        <w:jc w:val="both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 xml:space="preserve">     - объем безвозмездных поступлений местного бюджета  в сумме  2834,1</w:t>
      </w:r>
      <w:r>
        <w:rPr>
          <w:sz w:val="27"/>
          <w:szCs w:val="27"/>
          <w:lang w:val="ru-RU"/>
        </w:rPr>
        <w:t xml:space="preserve"> </w:t>
      </w:r>
      <w:r w:rsidRPr="005C3A31">
        <w:rPr>
          <w:sz w:val="27"/>
          <w:szCs w:val="27"/>
          <w:lang w:val="ru-RU"/>
        </w:rPr>
        <w:t>тысяч рублей;</w:t>
      </w:r>
    </w:p>
    <w:p w:rsidR="005C3A31" w:rsidRPr="005C3A31" w:rsidRDefault="005C3A31" w:rsidP="005C3A31">
      <w:pPr>
        <w:pStyle w:val="Standard"/>
        <w:ind w:right="-426"/>
        <w:jc w:val="both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 xml:space="preserve">              5) общий объем расходов местного бюджета на 2025 год  в сумме 9188,2        тысяч  рублей, в том числе условно утвержденные расходы в сумме  441,4  тыс</w:t>
      </w:r>
      <w:proofErr w:type="gramStart"/>
      <w:r w:rsidRPr="005C3A31">
        <w:rPr>
          <w:sz w:val="27"/>
          <w:szCs w:val="27"/>
          <w:lang w:val="ru-RU"/>
        </w:rPr>
        <w:t>.р</w:t>
      </w:r>
      <w:proofErr w:type="gramEnd"/>
      <w:r w:rsidRPr="005C3A31">
        <w:rPr>
          <w:sz w:val="27"/>
          <w:szCs w:val="27"/>
          <w:lang w:val="ru-RU"/>
        </w:rPr>
        <w:t xml:space="preserve">ублей; </w:t>
      </w:r>
    </w:p>
    <w:p w:rsidR="005C3A31" w:rsidRPr="005C3A31" w:rsidRDefault="005C3A31" w:rsidP="005C3A31">
      <w:pPr>
        <w:ind w:right="-426"/>
        <w:jc w:val="both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 xml:space="preserve">               6) дефицит местного бюджета на 2025  год в сумме 0,0 тыс. рублей</w:t>
      </w:r>
      <w:r w:rsidR="009E370A">
        <w:rPr>
          <w:sz w:val="27"/>
          <w:szCs w:val="27"/>
          <w:lang w:val="ru-RU"/>
        </w:rPr>
        <w:t>.</w:t>
      </w:r>
    </w:p>
    <w:p w:rsidR="005C3A31" w:rsidRPr="005C3A31" w:rsidRDefault="005C3A31" w:rsidP="005C3A31">
      <w:pPr>
        <w:ind w:right="-426"/>
        <w:jc w:val="both"/>
        <w:rPr>
          <w:sz w:val="27"/>
          <w:szCs w:val="27"/>
          <w:lang w:val="ru-RU"/>
        </w:rPr>
      </w:pPr>
    </w:p>
    <w:p w:rsidR="005C3A31" w:rsidRPr="005C3A31" w:rsidRDefault="005C3A31" w:rsidP="005C3A31">
      <w:pPr>
        <w:pStyle w:val="Standard"/>
        <w:ind w:right="-426" w:firstLine="708"/>
        <w:jc w:val="both"/>
        <w:rPr>
          <w:b/>
          <w:sz w:val="27"/>
          <w:szCs w:val="27"/>
          <w:lang w:val="ru-RU"/>
        </w:rPr>
      </w:pPr>
      <w:r w:rsidRPr="005C3A31">
        <w:rPr>
          <w:b/>
          <w:sz w:val="27"/>
          <w:szCs w:val="27"/>
          <w:lang w:val="ru-RU"/>
        </w:rPr>
        <w:t>Статья 2</w:t>
      </w:r>
    </w:p>
    <w:p w:rsidR="005C3A31" w:rsidRPr="005C3A31" w:rsidRDefault="005C3A31" w:rsidP="005C3A31">
      <w:pPr>
        <w:pStyle w:val="ConsNormal"/>
        <w:widowControl/>
        <w:ind w:right="-426" w:firstLine="0"/>
        <w:jc w:val="both"/>
        <w:rPr>
          <w:rFonts w:ascii="Times New Roman" w:hAnsi="Times New Roman"/>
          <w:sz w:val="27"/>
          <w:szCs w:val="27"/>
          <w:lang w:val="ru-RU"/>
        </w:rPr>
      </w:pPr>
      <w:r w:rsidRPr="005C3A31">
        <w:rPr>
          <w:rFonts w:ascii="Times New Roman" w:hAnsi="Times New Roman"/>
          <w:sz w:val="27"/>
          <w:szCs w:val="27"/>
          <w:lang w:val="ru-RU"/>
        </w:rPr>
        <w:t>Утвердить источники финансирования дефицита местного бюджет</w:t>
      </w:r>
      <w:r w:rsidR="009E370A">
        <w:rPr>
          <w:rFonts w:ascii="Times New Roman" w:hAnsi="Times New Roman"/>
          <w:sz w:val="27"/>
          <w:szCs w:val="27"/>
          <w:lang w:val="ru-RU"/>
        </w:rPr>
        <w:t>:</w:t>
      </w:r>
    </w:p>
    <w:p w:rsidR="005C3A31" w:rsidRPr="005C3A31" w:rsidRDefault="005C3A31" w:rsidP="005C3A31">
      <w:pPr>
        <w:pStyle w:val="ConsNormal"/>
        <w:widowControl/>
        <w:ind w:right="-426" w:firstLine="0"/>
        <w:jc w:val="both"/>
        <w:rPr>
          <w:rFonts w:ascii="Times New Roman" w:hAnsi="Times New Roman"/>
          <w:sz w:val="27"/>
          <w:szCs w:val="27"/>
          <w:lang w:val="ru-RU"/>
        </w:rPr>
      </w:pPr>
      <w:r w:rsidRPr="005C3A31">
        <w:rPr>
          <w:rFonts w:ascii="Times New Roman" w:hAnsi="Times New Roman"/>
          <w:sz w:val="27"/>
          <w:szCs w:val="27"/>
          <w:lang w:val="ru-RU"/>
        </w:rPr>
        <w:t xml:space="preserve">          1) на 2023</w:t>
      </w:r>
      <w:r w:rsidRPr="005C3A31">
        <w:rPr>
          <w:rFonts w:ascii="Times New Roman" w:hAnsi="Times New Roman"/>
          <w:sz w:val="27"/>
          <w:szCs w:val="27"/>
        </w:rPr>
        <w:t> </w:t>
      </w:r>
      <w:r w:rsidRPr="005C3A31">
        <w:rPr>
          <w:rFonts w:ascii="Times New Roman" w:hAnsi="Times New Roman"/>
          <w:sz w:val="27"/>
          <w:szCs w:val="27"/>
          <w:lang w:val="ru-RU"/>
        </w:rPr>
        <w:t>год согласно приложению</w:t>
      </w:r>
      <w:r w:rsidRPr="005C3A31">
        <w:rPr>
          <w:rFonts w:ascii="Times New Roman" w:hAnsi="Times New Roman"/>
          <w:sz w:val="27"/>
          <w:szCs w:val="27"/>
        </w:rPr>
        <w:t> </w:t>
      </w:r>
      <w:r w:rsidRPr="005C3A31">
        <w:rPr>
          <w:rFonts w:ascii="Times New Roman" w:hAnsi="Times New Roman"/>
          <w:sz w:val="27"/>
          <w:szCs w:val="27"/>
          <w:lang w:val="ru-RU"/>
        </w:rPr>
        <w:t>1</w:t>
      </w:r>
      <w:r w:rsidRPr="005C3A31">
        <w:rPr>
          <w:rFonts w:ascii="Times New Roman" w:hAnsi="Times New Roman"/>
          <w:sz w:val="27"/>
          <w:szCs w:val="27"/>
        </w:rPr>
        <w:t> </w:t>
      </w:r>
      <w:r w:rsidRPr="005C3A31">
        <w:rPr>
          <w:rFonts w:ascii="Times New Roman" w:hAnsi="Times New Roman"/>
          <w:sz w:val="27"/>
          <w:szCs w:val="27"/>
          <w:lang w:val="ru-RU"/>
        </w:rPr>
        <w:t xml:space="preserve">к настоящему решению  </w:t>
      </w:r>
    </w:p>
    <w:p w:rsidR="005C3A31" w:rsidRPr="005C3A31" w:rsidRDefault="005C3A31" w:rsidP="005C3A31">
      <w:pPr>
        <w:pStyle w:val="ConsNormal"/>
        <w:widowControl/>
        <w:ind w:right="-426" w:firstLine="0"/>
        <w:jc w:val="both"/>
        <w:rPr>
          <w:rFonts w:ascii="Times New Roman" w:hAnsi="Times New Roman"/>
          <w:sz w:val="27"/>
          <w:szCs w:val="27"/>
          <w:lang w:val="ru-RU"/>
        </w:rPr>
      </w:pPr>
      <w:r w:rsidRPr="005C3A31">
        <w:rPr>
          <w:rFonts w:ascii="Times New Roman" w:hAnsi="Times New Roman"/>
          <w:sz w:val="27"/>
          <w:szCs w:val="27"/>
          <w:lang w:val="ru-RU"/>
        </w:rPr>
        <w:t xml:space="preserve">          2) на плановый период 2024 и 2025 годов согласно приложению 2 к настоящему решению.   </w:t>
      </w:r>
    </w:p>
    <w:p w:rsidR="005C3A31" w:rsidRPr="005C3A31" w:rsidRDefault="005C3A31" w:rsidP="005C3A31">
      <w:pPr>
        <w:pStyle w:val="Standard"/>
        <w:ind w:right="-426"/>
        <w:rPr>
          <w:bCs/>
          <w:sz w:val="27"/>
          <w:szCs w:val="27"/>
          <w:lang w:val="ru-RU"/>
        </w:rPr>
      </w:pPr>
    </w:p>
    <w:p w:rsidR="005C3A31" w:rsidRPr="005C3A31" w:rsidRDefault="005C3A31" w:rsidP="005C3A31">
      <w:pPr>
        <w:pStyle w:val="41"/>
        <w:ind w:right="-426"/>
        <w:outlineLvl w:val="9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 xml:space="preserve"> Статья 3</w:t>
      </w:r>
    </w:p>
    <w:p w:rsidR="005C3A31" w:rsidRPr="005C3A31" w:rsidRDefault="005C3A31" w:rsidP="005C3A31">
      <w:pPr>
        <w:pStyle w:val="Standard"/>
        <w:ind w:right="-426" w:firstLine="708"/>
        <w:jc w:val="both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 xml:space="preserve"> Утвердить прогнозируемые доходы  местного бюджета, за исключением безвозмездных поступлений</w:t>
      </w:r>
      <w:r w:rsidR="009E370A">
        <w:rPr>
          <w:sz w:val="27"/>
          <w:szCs w:val="27"/>
          <w:lang w:val="ru-RU"/>
        </w:rPr>
        <w:t>:</w:t>
      </w:r>
      <w:r w:rsidRPr="005C3A31">
        <w:rPr>
          <w:sz w:val="27"/>
          <w:szCs w:val="27"/>
          <w:lang w:val="ru-RU"/>
        </w:rPr>
        <w:t xml:space="preserve"> </w:t>
      </w:r>
    </w:p>
    <w:p w:rsidR="005C3A31" w:rsidRPr="005C3A31" w:rsidRDefault="005C3A31" w:rsidP="005C3A31">
      <w:pPr>
        <w:pStyle w:val="Standard"/>
        <w:ind w:right="-426"/>
        <w:jc w:val="both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 xml:space="preserve">       </w:t>
      </w:r>
      <w:r>
        <w:rPr>
          <w:sz w:val="27"/>
          <w:szCs w:val="27"/>
          <w:lang w:val="ru-RU"/>
        </w:rPr>
        <w:t xml:space="preserve">    </w:t>
      </w:r>
      <w:r w:rsidRPr="005C3A31">
        <w:rPr>
          <w:sz w:val="27"/>
          <w:szCs w:val="27"/>
          <w:lang w:val="ru-RU"/>
        </w:rPr>
        <w:t>1) на 2023 год согласно приложению 3 к настоящему решению;</w:t>
      </w:r>
    </w:p>
    <w:p w:rsidR="005C3A31" w:rsidRPr="005C3A31" w:rsidRDefault="005C3A31" w:rsidP="005C3A31">
      <w:pPr>
        <w:pStyle w:val="Standard"/>
        <w:ind w:right="-426"/>
        <w:jc w:val="both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 xml:space="preserve">           2) на плановый период 2024 и 2025 годов  согласно приложению 4 к настоящему решению.</w:t>
      </w:r>
    </w:p>
    <w:p w:rsidR="005C3A31" w:rsidRPr="005C3A31" w:rsidRDefault="005C3A31" w:rsidP="005C3A31">
      <w:pPr>
        <w:pStyle w:val="41"/>
        <w:ind w:right="-426"/>
        <w:outlineLvl w:val="9"/>
        <w:rPr>
          <w:sz w:val="27"/>
          <w:szCs w:val="27"/>
          <w:lang w:val="ru-RU"/>
        </w:rPr>
      </w:pPr>
    </w:p>
    <w:p w:rsidR="005C3A31" w:rsidRPr="005C3A31" w:rsidRDefault="005C3A31" w:rsidP="005C3A31">
      <w:pPr>
        <w:pStyle w:val="41"/>
        <w:ind w:right="-426"/>
        <w:outlineLvl w:val="9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>Статья 4</w:t>
      </w:r>
    </w:p>
    <w:p w:rsidR="005C3A31" w:rsidRPr="005C3A31" w:rsidRDefault="005C3A31" w:rsidP="005C3A31">
      <w:pPr>
        <w:pStyle w:val="Standard"/>
        <w:ind w:right="-426" w:firstLine="708"/>
        <w:jc w:val="both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>Утвердить прогнозируемые безвозмездные поступления в местный бюджет</w:t>
      </w:r>
      <w:r w:rsidR="009E370A">
        <w:rPr>
          <w:sz w:val="27"/>
          <w:szCs w:val="27"/>
          <w:lang w:val="ru-RU"/>
        </w:rPr>
        <w:t>:</w:t>
      </w:r>
      <w:r w:rsidRPr="005C3A31">
        <w:rPr>
          <w:sz w:val="27"/>
          <w:szCs w:val="27"/>
          <w:lang w:val="ru-RU"/>
        </w:rPr>
        <w:t xml:space="preserve"> </w:t>
      </w:r>
    </w:p>
    <w:p w:rsidR="005C3A31" w:rsidRPr="005C3A31" w:rsidRDefault="005C3A31" w:rsidP="005C3A31">
      <w:pPr>
        <w:pStyle w:val="Standard"/>
        <w:ind w:right="-426"/>
        <w:jc w:val="both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 xml:space="preserve">           1) на 2023 год согласно приложению 5 к настоящему решению;</w:t>
      </w:r>
    </w:p>
    <w:p w:rsidR="005C3A31" w:rsidRPr="005C3A31" w:rsidRDefault="005C3A31" w:rsidP="005C3A31">
      <w:pPr>
        <w:pStyle w:val="Standard"/>
        <w:ind w:right="-426"/>
        <w:jc w:val="both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 xml:space="preserve">           2) на плановый период 2024 и 2025 годов  согласно приложению 6 к настоящему решению.</w:t>
      </w:r>
    </w:p>
    <w:p w:rsidR="005C3A31" w:rsidRPr="005C3A31" w:rsidRDefault="005C3A31" w:rsidP="005C3A31">
      <w:pPr>
        <w:pStyle w:val="Standard"/>
        <w:ind w:right="-426" w:firstLine="708"/>
        <w:jc w:val="both"/>
        <w:rPr>
          <w:b/>
          <w:sz w:val="27"/>
          <w:szCs w:val="27"/>
          <w:lang w:val="ru-RU"/>
        </w:rPr>
      </w:pPr>
    </w:p>
    <w:p w:rsidR="005C3A31" w:rsidRPr="005C3A31" w:rsidRDefault="005C3A31" w:rsidP="005C3A31">
      <w:pPr>
        <w:pStyle w:val="Standard"/>
        <w:ind w:right="-426" w:firstLine="708"/>
        <w:jc w:val="both"/>
        <w:rPr>
          <w:b/>
          <w:sz w:val="27"/>
          <w:szCs w:val="27"/>
          <w:lang w:val="ru-RU"/>
        </w:rPr>
      </w:pPr>
      <w:r w:rsidRPr="005C3A31">
        <w:rPr>
          <w:b/>
          <w:sz w:val="27"/>
          <w:szCs w:val="27"/>
          <w:lang w:val="ru-RU"/>
        </w:rPr>
        <w:t>Статья 5</w:t>
      </w:r>
    </w:p>
    <w:p w:rsidR="005C3A31" w:rsidRPr="005C3A31" w:rsidRDefault="005C3A31" w:rsidP="005C3A31">
      <w:pPr>
        <w:pStyle w:val="Standard"/>
        <w:ind w:right="-426" w:firstLine="708"/>
        <w:jc w:val="both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>Утвердить распределение бюджетных ассигнований</w:t>
      </w:r>
      <w:r w:rsidRPr="005C3A31">
        <w:rPr>
          <w:bCs/>
          <w:sz w:val="27"/>
          <w:szCs w:val="27"/>
          <w:lang w:val="ru-RU"/>
        </w:rPr>
        <w:t xml:space="preserve"> по разделам, подразделам, целевым статьям и видам расходов классификации расходов бюджетов</w:t>
      </w:r>
      <w:r w:rsidR="009E370A">
        <w:rPr>
          <w:sz w:val="27"/>
          <w:szCs w:val="27"/>
          <w:lang w:val="ru-RU"/>
        </w:rPr>
        <w:t>:</w:t>
      </w:r>
    </w:p>
    <w:p w:rsidR="005C3A31" w:rsidRPr="005C3A31" w:rsidRDefault="005C3A31" w:rsidP="005C3A31">
      <w:pPr>
        <w:pStyle w:val="Standard"/>
        <w:ind w:right="-426"/>
        <w:jc w:val="both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 xml:space="preserve">          1)на 2023 год согласно приложению 7  к   настоящему   решению;</w:t>
      </w:r>
    </w:p>
    <w:p w:rsidR="005C3A31" w:rsidRPr="005C3A31" w:rsidRDefault="005C3A31" w:rsidP="005C3A31">
      <w:pPr>
        <w:pStyle w:val="Standard"/>
        <w:ind w:right="-426"/>
        <w:jc w:val="both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 xml:space="preserve">          2)на плановый период 2024 и 2025 годов  согласно приложению 8 к настоящему решению</w:t>
      </w:r>
    </w:p>
    <w:p w:rsidR="005C3A31" w:rsidRPr="005C3A31" w:rsidRDefault="005C3A31" w:rsidP="005C3A31">
      <w:pPr>
        <w:pStyle w:val="Standard"/>
        <w:ind w:right="-426" w:firstLine="708"/>
        <w:jc w:val="both"/>
        <w:rPr>
          <w:bCs/>
          <w:sz w:val="27"/>
          <w:szCs w:val="27"/>
          <w:lang w:val="ru-RU"/>
        </w:rPr>
      </w:pPr>
    </w:p>
    <w:p w:rsidR="005C3A31" w:rsidRPr="005C3A31" w:rsidRDefault="005C3A31" w:rsidP="005C3A31">
      <w:pPr>
        <w:pStyle w:val="Standard"/>
        <w:ind w:right="-426" w:firstLine="708"/>
        <w:jc w:val="both"/>
        <w:rPr>
          <w:b/>
          <w:bCs/>
          <w:sz w:val="27"/>
          <w:szCs w:val="27"/>
          <w:lang w:val="ru-RU"/>
        </w:rPr>
      </w:pPr>
      <w:r w:rsidRPr="005C3A31">
        <w:rPr>
          <w:b/>
          <w:bCs/>
          <w:sz w:val="27"/>
          <w:szCs w:val="27"/>
          <w:lang w:val="ru-RU"/>
        </w:rPr>
        <w:t>Статья 6</w:t>
      </w:r>
    </w:p>
    <w:p w:rsidR="005C3A31" w:rsidRPr="005C3A31" w:rsidRDefault="005C3A31" w:rsidP="005C3A31">
      <w:pPr>
        <w:pStyle w:val="Textbodyindent"/>
        <w:ind w:right="-426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>Утвердить ведомственную структуру расходов местного бюджета</w:t>
      </w:r>
      <w:r w:rsidR="009E370A">
        <w:rPr>
          <w:sz w:val="27"/>
          <w:szCs w:val="27"/>
          <w:lang w:val="ru-RU"/>
        </w:rPr>
        <w:t>:</w:t>
      </w:r>
    </w:p>
    <w:p w:rsidR="005C3A31" w:rsidRPr="005C3A31" w:rsidRDefault="005C3A31" w:rsidP="005C3A31">
      <w:pPr>
        <w:pStyle w:val="Textbodyindent"/>
        <w:numPr>
          <w:ilvl w:val="0"/>
          <w:numId w:val="1"/>
        </w:numPr>
        <w:ind w:left="0" w:right="-426" w:firstLine="709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>на 2023 год согласно приложению 9 к настоящему решению;</w:t>
      </w:r>
    </w:p>
    <w:p w:rsidR="005C3A31" w:rsidRPr="005C3A31" w:rsidRDefault="005C3A31" w:rsidP="005C3A31">
      <w:pPr>
        <w:pStyle w:val="Standard"/>
        <w:numPr>
          <w:ilvl w:val="0"/>
          <w:numId w:val="1"/>
        </w:numPr>
        <w:ind w:left="0" w:right="-426" w:firstLine="708"/>
        <w:jc w:val="both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>на плановый период 2024 и 2025 годов  согласно приложению 10 к настоящему решению</w:t>
      </w:r>
    </w:p>
    <w:p w:rsidR="005C3A31" w:rsidRPr="005C3A31" w:rsidRDefault="005C3A31" w:rsidP="005C3A31">
      <w:pPr>
        <w:pStyle w:val="Standard"/>
        <w:ind w:right="-426"/>
        <w:jc w:val="both"/>
        <w:rPr>
          <w:sz w:val="27"/>
          <w:szCs w:val="27"/>
          <w:lang w:val="ru-RU"/>
        </w:rPr>
      </w:pPr>
    </w:p>
    <w:p w:rsidR="005C3A31" w:rsidRPr="005C3A31" w:rsidRDefault="005C3A31" w:rsidP="005C3A31">
      <w:pPr>
        <w:pStyle w:val="41"/>
        <w:ind w:right="-426" w:firstLine="0"/>
        <w:outlineLvl w:val="9"/>
        <w:rPr>
          <w:bCs/>
          <w:sz w:val="27"/>
          <w:szCs w:val="27"/>
          <w:lang w:val="ru-RU"/>
        </w:rPr>
      </w:pPr>
      <w:r w:rsidRPr="005C3A31">
        <w:rPr>
          <w:bCs/>
          <w:sz w:val="27"/>
          <w:szCs w:val="27"/>
          <w:lang w:val="ru-RU"/>
        </w:rPr>
        <w:t xml:space="preserve">            Статья 7</w:t>
      </w:r>
    </w:p>
    <w:p w:rsidR="005C3A31" w:rsidRPr="005C3A31" w:rsidRDefault="005C3A31" w:rsidP="005C3A31">
      <w:pPr>
        <w:pStyle w:val="ConsNormal"/>
        <w:widowControl/>
        <w:ind w:right="-426"/>
        <w:jc w:val="both"/>
        <w:rPr>
          <w:rFonts w:ascii="Times New Roman" w:hAnsi="Times New Roman"/>
          <w:sz w:val="27"/>
          <w:szCs w:val="27"/>
          <w:lang w:val="ru-RU"/>
        </w:rPr>
      </w:pPr>
      <w:r w:rsidRPr="005C3A31">
        <w:rPr>
          <w:rFonts w:ascii="Times New Roman" w:hAnsi="Times New Roman"/>
          <w:sz w:val="27"/>
          <w:szCs w:val="27"/>
          <w:lang w:val="ru-RU"/>
        </w:rPr>
        <w:t>1.</w:t>
      </w:r>
      <w:r w:rsidRPr="005C3A31">
        <w:rPr>
          <w:rFonts w:ascii="Times New Roman" w:hAnsi="Times New Roman"/>
          <w:sz w:val="27"/>
          <w:szCs w:val="27"/>
        </w:rPr>
        <w:t> </w:t>
      </w:r>
      <w:r w:rsidRPr="005C3A31">
        <w:rPr>
          <w:rFonts w:ascii="Times New Roman" w:hAnsi="Times New Roman"/>
          <w:sz w:val="27"/>
          <w:szCs w:val="27"/>
          <w:lang w:val="ru-RU"/>
        </w:rPr>
        <w:t xml:space="preserve">Утвердить объем бюджетных ассигнований на реализацию муниципальных   программ в 2023 году в сумме  6939,3  тыс. рублей,  в 2024 году в сумме  </w:t>
      </w:r>
      <w:r w:rsidR="009E370A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5C3A31">
        <w:rPr>
          <w:rFonts w:ascii="Times New Roman" w:hAnsi="Times New Roman"/>
          <w:sz w:val="27"/>
          <w:szCs w:val="27"/>
          <w:lang w:val="ru-RU"/>
        </w:rPr>
        <w:t>6430,9  тыс. рублей, в 2025 году в сумме  6259,8  тыс. рублей</w:t>
      </w:r>
    </w:p>
    <w:p w:rsidR="005C3A31" w:rsidRPr="005C3A31" w:rsidRDefault="005C3A31" w:rsidP="005C3A31">
      <w:pPr>
        <w:pStyle w:val="ConsNormal"/>
        <w:widowControl/>
        <w:ind w:right="-426"/>
        <w:jc w:val="both"/>
        <w:rPr>
          <w:rFonts w:ascii="Times New Roman" w:hAnsi="Times New Roman"/>
          <w:sz w:val="27"/>
          <w:szCs w:val="27"/>
          <w:lang w:val="ru-RU"/>
        </w:rPr>
      </w:pPr>
      <w:r w:rsidRPr="005C3A31">
        <w:rPr>
          <w:rFonts w:ascii="Times New Roman" w:hAnsi="Times New Roman"/>
          <w:sz w:val="27"/>
          <w:szCs w:val="27"/>
          <w:lang w:val="ru-RU"/>
        </w:rPr>
        <w:t>2.</w:t>
      </w:r>
      <w:r w:rsidRPr="005C3A31">
        <w:rPr>
          <w:rFonts w:ascii="Times New Roman" w:hAnsi="Times New Roman"/>
          <w:sz w:val="27"/>
          <w:szCs w:val="27"/>
        </w:rPr>
        <w:t> </w:t>
      </w:r>
      <w:r w:rsidRPr="005C3A31">
        <w:rPr>
          <w:rFonts w:ascii="Times New Roman" w:hAnsi="Times New Roman"/>
          <w:sz w:val="27"/>
          <w:szCs w:val="27"/>
          <w:lang w:val="ru-RU"/>
        </w:rPr>
        <w:t xml:space="preserve">Утвердить распределение бюджетных ассигнований на реализацию муниципальных  программ  </w:t>
      </w:r>
    </w:p>
    <w:p w:rsidR="005C3A31" w:rsidRPr="005C3A31" w:rsidRDefault="005C3A31" w:rsidP="005C3A31">
      <w:pPr>
        <w:pStyle w:val="ConsNormal"/>
        <w:widowControl/>
        <w:ind w:right="-426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</w:t>
      </w:r>
      <w:r w:rsidRPr="005C3A31">
        <w:rPr>
          <w:rFonts w:ascii="Times New Roman" w:hAnsi="Times New Roman"/>
          <w:sz w:val="27"/>
          <w:szCs w:val="27"/>
          <w:lang w:val="ru-RU"/>
        </w:rPr>
        <w:t>1) на 2023 год согласно приложению 11 к</w:t>
      </w:r>
      <w:r w:rsidRPr="005C3A31">
        <w:rPr>
          <w:rFonts w:ascii="Times New Roman" w:hAnsi="Times New Roman"/>
          <w:sz w:val="27"/>
          <w:szCs w:val="27"/>
        </w:rPr>
        <w:t> </w:t>
      </w:r>
      <w:r w:rsidRPr="005C3A31">
        <w:rPr>
          <w:rFonts w:ascii="Times New Roman" w:hAnsi="Times New Roman"/>
          <w:sz w:val="27"/>
          <w:szCs w:val="27"/>
          <w:lang w:val="ru-RU"/>
        </w:rPr>
        <w:t>настоящему решению;</w:t>
      </w:r>
    </w:p>
    <w:p w:rsidR="005C3A31" w:rsidRPr="005C3A31" w:rsidRDefault="005C3A31" w:rsidP="005C3A31">
      <w:pPr>
        <w:pStyle w:val="Standard"/>
        <w:ind w:right="-426"/>
        <w:jc w:val="both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 xml:space="preserve">             2) на  плановый период 2024 и 2025 годов  согласно приложению 12 к настоящему решению</w:t>
      </w:r>
    </w:p>
    <w:p w:rsidR="005C3A31" w:rsidRPr="005C3A31" w:rsidRDefault="005C3A31" w:rsidP="005C3A31">
      <w:pPr>
        <w:pStyle w:val="Standard"/>
        <w:ind w:right="-426"/>
        <w:rPr>
          <w:sz w:val="27"/>
          <w:szCs w:val="27"/>
          <w:lang w:val="ru-RU"/>
        </w:rPr>
      </w:pPr>
    </w:p>
    <w:p w:rsidR="005C3A31" w:rsidRPr="005C3A31" w:rsidRDefault="005C3A31" w:rsidP="005C3A31">
      <w:pPr>
        <w:pStyle w:val="Standard"/>
        <w:ind w:right="-426"/>
        <w:rPr>
          <w:sz w:val="27"/>
          <w:szCs w:val="27"/>
          <w:lang w:val="ru-RU"/>
        </w:rPr>
      </w:pPr>
      <w:r w:rsidRPr="005C3A31">
        <w:rPr>
          <w:b/>
          <w:sz w:val="27"/>
          <w:szCs w:val="27"/>
          <w:lang w:val="ru-RU"/>
        </w:rPr>
        <w:lastRenderedPageBreak/>
        <w:t xml:space="preserve">         Статья 8</w:t>
      </w:r>
    </w:p>
    <w:p w:rsidR="005C3A31" w:rsidRPr="005C3A31" w:rsidRDefault="005C3A31" w:rsidP="005C3A31">
      <w:pPr>
        <w:tabs>
          <w:tab w:val="center" w:pos="1134"/>
        </w:tabs>
        <w:ind w:right="-426"/>
        <w:jc w:val="both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 xml:space="preserve">        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5C3A31" w:rsidRPr="005C3A31" w:rsidRDefault="005C3A31" w:rsidP="005C3A31">
      <w:pPr>
        <w:tabs>
          <w:tab w:val="center" w:pos="1134"/>
        </w:tabs>
        <w:ind w:right="-426" w:firstLine="709"/>
        <w:jc w:val="both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>1) на 2023 год согласно приложению 13 к настоящему решению;</w:t>
      </w:r>
    </w:p>
    <w:p w:rsidR="005C3A31" w:rsidRPr="005C3A31" w:rsidRDefault="005C3A31" w:rsidP="005C3A31">
      <w:pPr>
        <w:pStyle w:val="Standard"/>
        <w:ind w:right="-426"/>
        <w:jc w:val="both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 xml:space="preserve">         </w:t>
      </w:r>
      <w:r>
        <w:rPr>
          <w:sz w:val="27"/>
          <w:szCs w:val="27"/>
          <w:lang w:val="ru-RU"/>
        </w:rPr>
        <w:t xml:space="preserve">  </w:t>
      </w:r>
      <w:r w:rsidRPr="005C3A31">
        <w:rPr>
          <w:sz w:val="27"/>
          <w:szCs w:val="27"/>
          <w:lang w:val="ru-RU"/>
        </w:rPr>
        <w:t xml:space="preserve">2) на плановый период 2024 и 2025 годов согласно приложению 14 к настоящему  решению </w:t>
      </w:r>
    </w:p>
    <w:p w:rsidR="005C3A31" w:rsidRPr="005C3A31" w:rsidRDefault="005C3A31" w:rsidP="005C3A31">
      <w:pPr>
        <w:pStyle w:val="Standard"/>
        <w:ind w:right="-426"/>
        <w:jc w:val="both"/>
        <w:rPr>
          <w:sz w:val="27"/>
          <w:szCs w:val="27"/>
          <w:lang w:val="ru-RU"/>
        </w:rPr>
      </w:pPr>
    </w:p>
    <w:p w:rsidR="005C3A31" w:rsidRPr="005C3A31" w:rsidRDefault="005C3A31" w:rsidP="005C3A31">
      <w:pPr>
        <w:pStyle w:val="Standard"/>
        <w:ind w:right="-426"/>
        <w:rPr>
          <w:sz w:val="27"/>
          <w:szCs w:val="27"/>
          <w:lang w:val="ru-RU"/>
        </w:rPr>
      </w:pPr>
      <w:r w:rsidRPr="005C3A31">
        <w:rPr>
          <w:b/>
          <w:sz w:val="27"/>
          <w:szCs w:val="27"/>
          <w:lang w:val="ru-RU"/>
        </w:rPr>
        <w:t xml:space="preserve">         Статья 9</w:t>
      </w:r>
    </w:p>
    <w:p w:rsidR="005C3A31" w:rsidRPr="005C3A31" w:rsidRDefault="005C3A31" w:rsidP="005C3A31">
      <w:pPr>
        <w:pStyle w:val="ConsNormal"/>
        <w:ind w:right="-426"/>
        <w:jc w:val="both"/>
        <w:rPr>
          <w:rFonts w:ascii="Times New Roman" w:hAnsi="Times New Roman"/>
          <w:bCs/>
          <w:sz w:val="27"/>
          <w:szCs w:val="27"/>
          <w:lang w:val="ru-RU"/>
        </w:rPr>
      </w:pPr>
      <w:r w:rsidRPr="005C3A31">
        <w:rPr>
          <w:rFonts w:ascii="Times New Roman" w:hAnsi="Times New Roman"/>
          <w:bCs/>
          <w:sz w:val="27"/>
          <w:szCs w:val="27"/>
          <w:lang w:val="ru-RU"/>
        </w:rPr>
        <w:t>Утвердить программу муниципальных внутренних заимствований Темкинского сельского поселения</w:t>
      </w:r>
      <w:r w:rsidR="009E370A">
        <w:rPr>
          <w:rFonts w:ascii="Times New Roman" w:hAnsi="Times New Roman"/>
          <w:bCs/>
          <w:sz w:val="27"/>
          <w:szCs w:val="27"/>
          <w:lang w:val="ru-RU"/>
        </w:rPr>
        <w:t>:</w:t>
      </w:r>
    </w:p>
    <w:p w:rsidR="005C3A31" w:rsidRPr="005C3A31" w:rsidRDefault="005C3A31" w:rsidP="005C3A31">
      <w:pPr>
        <w:pStyle w:val="ConsNormal"/>
        <w:ind w:right="-426" w:firstLine="0"/>
        <w:jc w:val="both"/>
        <w:rPr>
          <w:rFonts w:ascii="Times New Roman" w:hAnsi="Times New Roman"/>
          <w:bCs/>
          <w:sz w:val="27"/>
          <w:szCs w:val="27"/>
          <w:lang w:val="ru-RU"/>
        </w:rPr>
      </w:pPr>
      <w:r>
        <w:rPr>
          <w:rFonts w:ascii="Times New Roman" w:hAnsi="Times New Roman"/>
          <w:bCs/>
          <w:sz w:val="27"/>
          <w:szCs w:val="27"/>
          <w:lang w:val="ru-RU"/>
        </w:rPr>
        <w:t xml:space="preserve">        1)</w:t>
      </w:r>
      <w:r w:rsidRPr="005C3A31">
        <w:rPr>
          <w:rFonts w:ascii="Times New Roman" w:hAnsi="Times New Roman"/>
          <w:bCs/>
          <w:sz w:val="27"/>
          <w:szCs w:val="27"/>
          <w:lang w:val="ru-RU"/>
        </w:rPr>
        <w:t>на 2023 год согласно приложению  15 к настоящему решению;</w:t>
      </w:r>
    </w:p>
    <w:p w:rsidR="005C3A31" w:rsidRPr="005C3A31" w:rsidRDefault="005C3A31" w:rsidP="005C3A31">
      <w:pPr>
        <w:pStyle w:val="Standard"/>
        <w:ind w:right="-426"/>
        <w:jc w:val="both"/>
        <w:rPr>
          <w:sz w:val="27"/>
          <w:szCs w:val="27"/>
          <w:lang w:val="ru-RU"/>
        </w:rPr>
      </w:pPr>
      <w:r w:rsidRPr="005C3A31">
        <w:rPr>
          <w:bCs/>
          <w:sz w:val="27"/>
          <w:szCs w:val="27"/>
          <w:lang w:val="ru-RU"/>
        </w:rPr>
        <w:t xml:space="preserve">        2) на </w:t>
      </w:r>
      <w:r w:rsidRPr="005C3A31">
        <w:rPr>
          <w:sz w:val="27"/>
          <w:szCs w:val="27"/>
          <w:lang w:val="ru-RU"/>
        </w:rPr>
        <w:t>плановый период 2024 и 2025 годов  согласно приложению 16 к настоящему решению</w:t>
      </w:r>
    </w:p>
    <w:p w:rsidR="005C3A31" w:rsidRPr="005C3A31" w:rsidRDefault="005C3A31" w:rsidP="005C3A31">
      <w:pPr>
        <w:pStyle w:val="Standard"/>
        <w:ind w:right="-426"/>
        <w:jc w:val="both"/>
        <w:rPr>
          <w:sz w:val="27"/>
          <w:szCs w:val="27"/>
          <w:lang w:val="ru-RU"/>
        </w:rPr>
      </w:pPr>
    </w:p>
    <w:p w:rsidR="005C3A31" w:rsidRPr="005C3A31" w:rsidRDefault="005C3A31" w:rsidP="005C3A31">
      <w:pPr>
        <w:pStyle w:val="Standard"/>
        <w:ind w:right="-426"/>
        <w:rPr>
          <w:sz w:val="27"/>
          <w:szCs w:val="27"/>
          <w:lang w:val="ru-RU"/>
        </w:rPr>
      </w:pPr>
      <w:r w:rsidRPr="005C3A31">
        <w:rPr>
          <w:b/>
          <w:sz w:val="27"/>
          <w:szCs w:val="27"/>
          <w:lang w:val="ru-RU"/>
        </w:rPr>
        <w:t xml:space="preserve">        Статья 10</w:t>
      </w:r>
    </w:p>
    <w:p w:rsidR="005C3A31" w:rsidRPr="005C3A31" w:rsidRDefault="005C3A31" w:rsidP="005C3A31">
      <w:pPr>
        <w:autoSpaceDE w:val="0"/>
        <w:adjustRightInd w:val="0"/>
        <w:ind w:right="-426" w:firstLine="720"/>
        <w:jc w:val="both"/>
        <w:outlineLvl w:val="1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>1.</w:t>
      </w:r>
      <w:r w:rsidRPr="005C3A31">
        <w:rPr>
          <w:sz w:val="27"/>
          <w:szCs w:val="27"/>
        </w:rPr>
        <w:t> </w:t>
      </w:r>
      <w:r w:rsidRPr="005C3A31">
        <w:rPr>
          <w:sz w:val="27"/>
          <w:szCs w:val="27"/>
          <w:lang w:val="ru-RU"/>
        </w:rPr>
        <w:t>Установить:</w:t>
      </w:r>
    </w:p>
    <w:p w:rsidR="005C3A31" w:rsidRPr="005C3A31" w:rsidRDefault="005C3A31" w:rsidP="005C3A31">
      <w:pPr>
        <w:autoSpaceDE w:val="0"/>
        <w:adjustRightInd w:val="0"/>
        <w:ind w:right="-426" w:firstLine="720"/>
        <w:jc w:val="both"/>
        <w:outlineLvl w:val="1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>1)</w:t>
      </w:r>
      <w:r w:rsidRPr="005C3A31">
        <w:rPr>
          <w:sz w:val="27"/>
          <w:szCs w:val="27"/>
        </w:rPr>
        <w:t> </w:t>
      </w:r>
      <w:r w:rsidRPr="005C3A31">
        <w:rPr>
          <w:sz w:val="27"/>
          <w:szCs w:val="27"/>
          <w:lang w:val="ru-RU"/>
        </w:rPr>
        <w:t>верхний предел муниципального долга на 1</w:t>
      </w:r>
      <w:r w:rsidRPr="005C3A31">
        <w:rPr>
          <w:sz w:val="27"/>
          <w:szCs w:val="27"/>
        </w:rPr>
        <w:t> </w:t>
      </w:r>
      <w:r w:rsidRPr="005C3A31">
        <w:rPr>
          <w:sz w:val="27"/>
          <w:szCs w:val="27"/>
          <w:lang w:val="ru-RU"/>
        </w:rPr>
        <w:t>января 2024 года по долговым обязательствам Темкинского сельского поселения Темкинского района Смоленской области в сумме 0</w:t>
      </w:r>
      <w:r w:rsidRPr="005C3A31">
        <w:rPr>
          <w:b/>
          <w:sz w:val="27"/>
          <w:szCs w:val="27"/>
          <w:lang w:val="ru-RU"/>
        </w:rPr>
        <w:t>,0</w:t>
      </w:r>
      <w:r w:rsidRPr="005C3A31">
        <w:rPr>
          <w:sz w:val="27"/>
          <w:szCs w:val="27"/>
          <w:lang w:val="ru-RU"/>
        </w:rPr>
        <w:t xml:space="preserve"> тыс. рублей, </w:t>
      </w:r>
    </w:p>
    <w:p w:rsidR="005C3A31" w:rsidRPr="005C3A31" w:rsidRDefault="005C3A31" w:rsidP="005C3A31">
      <w:pPr>
        <w:autoSpaceDE w:val="0"/>
        <w:adjustRightInd w:val="0"/>
        <w:ind w:right="-426" w:firstLine="720"/>
        <w:jc w:val="both"/>
        <w:outlineLvl w:val="1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>2) верхний предел муниципального долга на 1</w:t>
      </w:r>
      <w:r w:rsidRPr="005C3A31">
        <w:rPr>
          <w:sz w:val="27"/>
          <w:szCs w:val="27"/>
        </w:rPr>
        <w:t> </w:t>
      </w:r>
      <w:r w:rsidRPr="005C3A31">
        <w:rPr>
          <w:sz w:val="27"/>
          <w:szCs w:val="27"/>
          <w:lang w:val="ru-RU"/>
        </w:rPr>
        <w:t>января 2025 года по долговым обязательствам Темкинского сельского поселения Темкинского района Смоленской области в сумме 0</w:t>
      </w:r>
      <w:r w:rsidRPr="005C3A31">
        <w:rPr>
          <w:b/>
          <w:sz w:val="27"/>
          <w:szCs w:val="27"/>
          <w:lang w:val="ru-RU"/>
        </w:rPr>
        <w:t>,0</w:t>
      </w:r>
      <w:r w:rsidRPr="005C3A31">
        <w:rPr>
          <w:sz w:val="27"/>
          <w:szCs w:val="27"/>
          <w:lang w:val="ru-RU"/>
        </w:rPr>
        <w:t xml:space="preserve"> тыс. рублей</w:t>
      </w:r>
    </w:p>
    <w:p w:rsidR="005C3A31" w:rsidRPr="005C3A31" w:rsidRDefault="005C3A31" w:rsidP="005C3A31">
      <w:pPr>
        <w:autoSpaceDE w:val="0"/>
        <w:adjustRightInd w:val="0"/>
        <w:ind w:right="-426" w:firstLine="720"/>
        <w:jc w:val="both"/>
        <w:outlineLvl w:val="1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>3) верхний предел муниципального долга на 1</w:t>
      </w:r>
      <w:r w:rsidRPr="005C3A31">
        <w:rPr>
          <w:sz w:val="27"/>
          <w:szCs w:val="27"/>
        </w:rPr>
        <w:t> </w:t>
      </w:r>
      <w:r w:rsidRPr="005C3A31">
        <w:rPr>
          <w:sz w:val="27"/>
          <w:szCs w:val="27"/>
          <w:lang w:val="ru-RU"/>
        </w:rPr>
        <w:t>января 2026 года по долговым обязательствам Темкинского сельского поселения Темкинского района Смоленской области в сумме 0</w:t>
      </w:r>
      <w:r w:rsidRPr="005C3A31">
        <w:rPr>
          <w:b/>
          <w:sz w:val="27"/>
          <w:szCs w:val="27"/>
          <w:lang w:val="ru-RU"/>
        </w:rPr>
        <w:t>,0</w:t>
      </w:r>
      <w:r w:rsidRPr="005C3A31">
        <w:rPr>
          <w:sz w:val="27"/>
          <w:szCs w:val="27"/>
          <w:lang w:val="ru-RU"/>
        </w:rPr>
        <w:t xml:space="preserve"> тыс. рублей</w:t>
      </w:r>
    </w:p>
    <w:p w:rsidR="005C3A31" w:rsidRPr="005C3A31" w:rsidRDefault="005C3A31" w:rsidP="005C3A31">
      <w:pPr>
        <w:autoSpaceDE w:val="0"/>
        <w:adjustRightInd w:val="0"/>
        <w:ind w:right="-426" w:firstLine="720"/>
        <w:jc w:val="both"/>
        <w:outlineLvl w:val="1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>2.Утвердить объем расходов местного бюджета на обслуживание муниципального долга</w:t>
      </w:r>
    </w:p>
    <w:p w:rsidR="005C3A31" w:rsidRPr="005C3A31" w:rsidRDefault="005C3A31" w:rsidP="005C3A31">
      <w:pPr>
        <w:autoSpaceDE w:val="0"/>
        <w:adjustRightInd w:val="0"/>
        <w:ind w:right="-426" w:firstLine="720"/>
        <w:jc w:val="both"/>
        <w:outlineLvl w:val="1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>1) в 2023 году в размере 0,0 тыс</w:t>
      </w:r>
      <w:proofErr w:type="gramStart"/>
      <w:r w:rsidRPr="005C3A31">
        <w:rPr>
          <w:sz w:val="27"/>
          <w:szCs w:val="27"/>
          <w:lang w:val="ru-RU"/>
        </w:rPr>
        <w:t>.р</w:t>
      </w:r>
      <w:proofErr w:type="gramEnd"/>
      <w:r w:rsidRPr="005C3A31">
        <w:rPr>
          <w:sz w:val="27"/>
          <w:szCs w:val="27"/>
          <w:lang w:val="ru-RU"/>
        </w:rPr>
        <w:t>ублей</w:t>
      </w:r>
    </w:p>
    <w:p w:rsidR="005C3A31" w:rsidRPr="005C3A31" w:rsidRDefault="005C3A31" w:rsidP="005C3A31">
      <w:pPr>
        <w:autoSpaceDE w:val="0"/>
        <w:adjustRightInd w:val="0"/>
        <w:ind w:right="-426" w:firstLine="720"/>
        <w:jc w:val="both"/>
        <w:outlineLvl w:val="1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>2) в 2024 году в размере 0,0 тыс</w:t>
      </w:r>
      <w:proofErr w:type="gramStart"/>
      <w:r w:rsidRPr="005C3A31">
        <w:rPr>
          <w:sz w:val="27"/>
          <w:szCs w:val="27"/>
          <w:lang w:val="ru-RU"/>
        </w:rPr>
        <w:t>.р</w:t>
      </w:r>
      <w:proofErr w:type="gramEnd"/>
      <w:r w:rsidRPr="005C3A31">
        <w:rPr>
          <w:sz w:val="27"/>
          <w:szCs w:val="27"/>
          <w:lang w:val="ru-RU"/>
        </w:rPr>
        <w:t>ублей</w:t>
      </w:r>
    </w:p>
    <w:p w:rsidR="005C3A31" w:rsidRPr="005C3A31" w:rsidRDefault="005C3A31" w:rsidP="005C3A31">
      <w:pPr>
        <w:autoSpaceDE w:val="0"/>
        <w:adjustRightInd w:val="0"/>
        <w:ind w:right="-426" w:firstLine="720"/>
        <w:jc w:val="both"/>
        <w:outlineLvl w:val="1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>3) в 2025 году в размере 0,0 тыс</w:t>
      </w:r>
      <w:proofErr w:type="gramStart"/>
      <w:r w:rsidRPr="005C3A31">
        <w:rPr>
          <w:sz w:val="27"/>
          <w:szCs w:val="27"/>
          <w:lang w:val="ru-RU"/>
        </w:rPr>
        <w:t>.р</w:t>
      </w:r>
      <w:proofErr w:type="gramEnd"/>
      <w:r w:rsidRPr="005C3A31">
        <w:rPr>
          <w:sz w:val="27"/>
          <w:szCs w:val="27"/>
          <w:lang w:val="ru-RU"/>
        </w:rPr>
        <w:t>ублей</w:t>
      </w:r>
    </w:p>
    <w:p w:rsidR="005C3A31" w:rsidRPr="005C3A31" w:rsidRDefault="005C3A31" w:rsidP="005C3A31">
      <w:pPr>
        <w:pStyle w:val="Standard"/>
        <w:ind w:right="-426"/>
        <w:rPr>
          <w:b/>
          <w:sz w:val="27"/>
          <w:szCs w:val="27"/>
          <w:lang w:val="ru-RU"/>
        </w:rPr>
      </w:pPr>
    </w:p>
    <w:p w:rsidR="005C3A31" w:rsidRPr="005C3A31" w:rsidRDefault="005C3A31" w:rsidP="005C3A31">
      <w:pPr>
        <w:pStyle w:val="Standard"/>
        <w:ind w:right="-426"/>
        <w:rPr>
          <w:sz w:val="27"/>
          <w:szCs w:val="27"/>
          <w:lang w:val="ru-RU"/>
        </w:rPr>
      </w:pPr>
      <w:r w:rsidRPr="005C3A31">
        <w:rPr>
          <w:b/>
          <w:sz w:val="27"/>
          <w:szCs w:val="27"/>
          <w:lang w:val="ru-RU"/>
        </w:rPr>
        <w:t xml:space="preserve">      Статья 11</w:t>
      </w:r>
    </w:p>
    <w:p w:rsidR="005C3A31" w:rsidRPr="005C3A31" w:rsidRDefault="005C3A31" w:rsidP="005C3A31">
      <w:pPr>
        <w:ind w:right="-426" w:firstLine="708"/>
        <w:jc w:val="both"/>
        <w:rPr>
          <w:rFonts w:eastAsia="Times New Roman" w:cs="Times New Roman"/>
          <w:sz w:val="27"/>
          <w:szCs w:val="27"/>
          <w:lang w:val="ru-RU" w:eastAsia="ru-RU"/>
        </w:rPr>
      </w:pPr>
      <w:r w:rsidRPr="005C3A31">
        <w:rPr>
          <w:sz w:val="27"/>
          <w:szCs w:val="27"/>
        </w:rPr>
        <w:t> </w:t>
      </w:r>
      <w:r w:rsidRPr="005C3A31">
        <w:rPr>
          <w:rFonts w:eastAsia="Times New Roman" w:cs="Times New Roman"/>
          <w:sz w:val="27"/>
          <w:szCs w:val="27"/>
          <w:lang w:val="ru-RU" w:eastAsia="ru-RU"/>
        </w:rPr>
        <w:t>Утвердить общий объем бюджетных ассигнований, предусмотренных на исполнение муниципальных гарантий Темкинского сельского поселения Темкинского района Смоленской области по возможным гарантийным случаям:</w:t>
      </w:r>
    </w:p>
    <w:p w:rsidR="005C3A31" w:rsidRPr="005C3A31" w:rsidRDefault="005C3A31" w:rsidP="005C3A31">
      <w:pPr>
        <w:ind w:right="-426" w:firstLine="708"/>
        <w:jc w:val="both"/>
        <w:rPr>
          <w:rFonts w:eastAsia="Times New Roman" w:cs="Times New Roman"/>
          <w:sz w:val="27"/>
          <w:szCs w:val="27"/>
          <w:lang w:val="ru-RU" w:eastAsia="ru-RU"/>
        </w:rPr>
      </w:pPr>
      <w:r w:rsidRPr="005C3A31">
        <w:rPr>
          <w:rFonts w:eastAsia="Times New Roman" w:cs="Times New Roman"/>
          <w:sz w:val="27"/>
          <w:szCs w:val="27"/>
          <w:lang w:val="ru-RU" w:eastAsia="ru-RU"/>
        </w:rPr>
        <w:t>1)</w:t>
      </w:r>
      <w:r w:rsidRPr="005C3A31">
        <w:rPr>
          <w:rFonts w:eastAsia="Times New Roman" w:cs="Times New Roman"/>
          <w:sz w:val="27"/>
          <w:szCs w:val="27"/>
          <w:lang w:eastAsia="ru-RU"/>
        </w:rPr>
        <w:t> </w:t>
      </w:r>
      <w:r w:rsidRPr="005C3A31">
        <w:rPr>
          <w:rFonts w:eastAsia="Times New Roman" w:cs="Times New Roman"/>
          <w:sz w:val="27"/>
          <w:szCs w:val="27"/>
          <w:lang w:val="ru-RU" w:eastAsia="ru-RU"/>
        </w:rPr>
        <w:t xml:space="preserve">на 2023 год в сумме </w:t>
      </w:r>
      <w:r w:rsidRPr="005C3A31">
        <w:rPr>
          <w:rFonts w:eastAsia="Times New Roman" w:cs="Times New Roman"/>
          <w:b/>
          <w:bCs/>
          <w:sz w:val="27"/>
          <w:szCs w:val="27"/>
          <w:lang w:val="ru-RU" w:eastAsia="ru-RU"/>
        </w:rPr>
        <w:t>0,0</w:t>
      </w:r>
      <w:r w:rsidRPr="005C3A31">
        <w:rPr>
          <w:rFonts w:eastAsia="Times New Roman" w:cs="Times New Roman"/>
          <w:sz w:val="27"/>
          <w:szCs w:val="27"/>
          <w:lang w:eastAsia="ru-RU"/>
        </w:rPr>
        <w:t> </w:t>
      </w:r>
      <w:r w:rsidRPr="005C3A31">
        <w:rPr>
          <w:rFonts w:eastAsia="Times New Roman" w:cs="Times New Roman"/>
          <w:sz w:val="27"/>
          <w:szCs w:val="27"/>
          <w:lang w:val="ru-RU" w:eastAsia="ru-RU"/>
        </w:rPr>
        <w:t>тыс. рублей;</w:t>
      </w:r>
    </w:p>
    <w:p w:rsidR="005C3A31" w:rsidRPr="005C3A31" w:rsidRDefault="005C3A31" w:rsidP="005C3A31">
      <w:pPr>
        <w:ind w:right="-426" w:firstLine="708"/>
        <w:jc w:val="both"/>
        <w:rPr>
          <w:rFonts w:eastAsia="Times New Roman" w:cs="Times New Roman"/>
          <w:sz w:val="27"/>
          <w:szCs w:val="27"/>
          <w:lang w:val="ru-RU" w:eastAsia="ru-RU"/>
        </w:rPr>
      </w:pPr>
      <w:r w:rsidRPr="005C3A31">
        <w:rPr>
          <w:rFonts w:eastAsia="Times New Roman" w:cs="Times New Roman"/>
          <w:sz w:val="27"/>
          <w:szCs w:val="27"/>
          <w:lang w:val="ru-RU" w:eastAsia="ru-RU"/>
        </w:rPr>
        <w:t>2)</w:t>
      </w:r>
      <w:r w:rsidRPr="005C3A31">
        <w:rPr>
          <w:rFonts w:eastAsia="Times New Roman" w:cs="Times New Roman"/>
          <w:sz w:val="27"/>
          <w:szCs w:val="27"/>
          <w:lang w:eastAsia="ru-RU"/>
        </w:rPr>
        <w:t> </w:t>
      </w:r>
      <w:r w:rsidRPr="005C3A31">
        <w:rPr>
          <w:rFonts w:eastAsia="Times New Roman" w:cs="Times New Roman"/>
          <w:sz w:val="27"/>
          <w:szCs w:val="27"/>
          <w:lang w:val="ru-RU" w:eastAsia="ru-RU"/>
        </w:rPr>
        <w:t xml:space="preserve">на 2024 год в сумме </w:t>
      </w:r>
      <w:r w:rsidRPr="005C3A31">
        <w:rPr>
          <w:rFonts w:eastAsia="Times New Roman" w:cs="Times New Roman"/>
          <w:b/>
          <w:bCs/>
          <w:sz w:val="27"/>
          <w:szCs w:val="27"/>
          <w:lang w:val="ru-RU" w:eastAsia="ru-RU"/>
        </w:rPr>
        <w:t>0,0</w:t>
      </w:r>
      <w:r w:rsidRPr="005C3A31">
        <w:rPr>
          <w:rFonts w:eastAsia="Times New Roman" w:cs="Times New Roman"/>
          <w:sz w:val="27"/>
          <w:szCs w:val="27"/>
          <w:lang w:eastAsia="ru-RU"/>
        </w:rPr>
        <w:t> </w:t>
      </w:r>
      <w:r w:rsidRPr="005C3A31">
        <w:rPr>
          <w:rFonts w:eastAsia="Times New Roman" w:cs="Times New Roman"/>
          <w:sz w:val="27"/>
          <w:szCs w:val="27"/>
          <w:lang w:val="ru-RU" w:eastAsia="ru-RU"/>
        </w:rPr>
        <w:t>тыс. рублей;</w:t>
      </w:r>
    </w:p>
    <w:p w:rsidR="005C3A31" w:rsidRPr="005C3A31" w:rsidRDefault="005C3A31" w:rsidP="005C3A31">
      <w:pPr>
        <w:ind w:right="-426" w:firstLine="708"/>
        <w:jc w:val="both"/>
        <w:rPr>
          <w:rFonts w:eastAsia="Times New Roman" w:cs="Times New Roman"/>
          <w:sz w:val="27"/>
          <w:szCs w:val="27"/>
          <w:lang w:val="ru-RU" w:eastAsia="ru-RU"/>
        </w:rPr>
      </w:pPr>
      <w:r w:rsidRPr="005C3A31">
        <w:rPr>
          <w:rFonts w:eastAsia="Times New Roman" w:cs="Times New Roman"/>
          <w:sz w:val="27"/>
          <w:szCs w:val="27"/>
          <w:lang w:val="ru-RU" w:eastAsia="ru-RU"/>
        </w:rPr>
        <w:t>3)</w:t>
      </w:r>
      <w:r w:rsidRPr="005C3A31">
        <w:rPr>
          <w:rFonts w:eastAsia="Times New Roman" w:cs="Times New Roman"/>
          <w:sz w:val="27"/>
          <w:szCs w:val="27"/>
          <w:lang w:eastAsia="ru-RU"/>
        </w:rPr>
        <w:t> </w:t>
      </w:r>
      <w:r w:rsidRPr="005C3A31">
        <w:rPr>
          <w:rFonts w:eastAsia="Times New Roman" w:cs="Times New Roman"/>
          <w:sz w:val="27"/>
          <w:szCs w:val="27"/>
          <w:lang w:val="ru-RU" w:eastAsia="ru-RU"/>
        </w:rPr>
        <w:t xml:space="preserve">на 2025 год в сумме </w:t>
      </w:r>
      <w:r w:rsidRPr="005C3A31">
        <w:rPr>
          <w:rFonts w:eastAsia="Times New Roman" w:cs="Times New Roman"/>
          <w:b/>
          <w:bCs/>
          <w:sz w:val="27"/>
          <w:szCs w:val="27"/>
          <w:lang w:val="ru-RU" w:eastAsia="ru-RU"/>
        </w:rPr>
        <w:t>0,0</w:t>
      </w:r>
      <w:r w:rsidRPr="005C3A31">
        <w:rPr>
          <w:rFonts w:eastAsia="Times New Roman" w:cs="Times New Roman"/>
          <w:sz w:val="27"/>
          <w:szCs w:val="27"/>
          <w:lang w:eastAsia="ru-RU"/>
        </w:rPr>
        <w:t> </w:t>
      </w:r>
      <w:r w:rsidRPr="005C3A31">
        <w:rPr>
          <w:rFonts w:eastAsia="Times New Roman" w:cs="Times New Roman"/>
          <w:sz w:val="27"/>
          <w:szCs w:val="27"/>
          <w:lang w:val="ru-RU" w:eastAsia="ru-RU"/>
        </w:rPr>
        <w:t>тыс. рублей.</w:t>
      </w:r>
    </w:p>
    <w:p w:rsidR="005C3A31" w:rsidRPr="005C3A31" w:rsidRDefault="005C3A31" w:rsidP="005C3A31">
      <w:pPr>
        <w:autoSpaceDE w:val="0"/>
        <w:adjustRightInd w:val="0"/>
        <w:ind w:right="-426"/>
        <w:jc w:val="both"/>
        <w:outlineLvl w:val="1"/>
        <w:rPr>
          <w:b/>
          <w:sz w:val="27"/>
          <w:szCs w:val="27"/>
          <w:lang w:val="ru-RU"/>
        </w:rPr>
      </w:pPr>
    </w:p>
    <w:p w:rsidR="005C3A31" w:rsidRPr="005C3A31" w:rsidRDefault="005C3A31" w:rsidP="005C3A31">
      <w:pPr>
        <w:autoSpaceDE w:val="0"/>
        <w:adjustRightInd w:val="0"/>
        <w:ind w:right="-426"/>
        <w:jc w:val="both"/>
        <w:outlineLvl w:val="1"/>
        <w:rPr>
          <w:b/>
          <w:sz w:val="27"/>
          <w:szCs w:val="27"/>
          <w:lang w:val="ru-RU"/>
        </w:rPr>
      </w:pPr>
      <w:r w:rsidRPr="005C3A31">
        <w:rPr>
          <w:b/>
          <w:sz w:val="27"/>
          <w:szCs w:val="27"/>
          <w:lang w:val="ru-RU"/>
        </w:rPr>
        <w:t xml:space="preserve">    Статья 12</w:t>
      </w:r>
    </w:p>
    <w:p w:rsidR="005C3A31" w:rsidRPr="005C3A31" w:rsidRDefault="005C3A31" w:rsidP="005C3A31">
      <w:pPr>
        <w:autoSpaceDE w:val="0"/>
        <w:adjustRightInd w:val="0"/>
        <w:ind w:right="-426"/>
        <w:jc w:val="both"/>
        <w:outlineLvl w:val="1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 xml:space="preserve">          Утвердить  общий объем бюджетных ассигнований, направляемых на исполнение публичных нормативных обязательств, в 2023 году в сумме 0,0 тыс.руб., в 2024 году в сумме 0,0 тыс.руб., в 2025 году в сумме 0,0 тыс.руб.</w:t>
      </w:r>
    </w:p>
    <w:p w:rsidR="005C3A31" w:rsidRPr="005C3A31" w:rsidRDefault="005C3A31" w:rsidP="005C3A31">
      <w:pPr>
        <w:autoSpaceDE w:val="0"/>
        <w:adjustRightInd w:val="0"/>
        <w:ind w:right="-426"/>
        <w:jc w:val="both"/>
        <w:outlineLvl w:val="1"/>
        <w:rPr>
          <w:sz w:val="27"/>
          <w:szCs w:val="27"/>
          <w:lang w:val="ru-RU"/>
        </w:rPr>
      </w:pPr>
    </w:p>
    <w:p w:rsidR="005C3A31" w:rsidRPr="005C3A31" w:rsidRDefault="005C3A31" w:rsidP="005C3A31">
      <w:pPr>
        <w:autoSpaceDE w:val="0"/>
        <w:adjustRightInd w:val="0"/>
        <w:ind w:right="-426"/>
        <w:jc w:val="both"/>
        <w:outlineLvl w:val="1"/>
        <w:rPr>
          <w:b/>
          <w:sz w:val="27"/>
          <w:szCs w:val="27"/>
          <w:lang w:val="ru-RU"/>
        </w:rPr>
      </w:pPr>
      <w:r w:rsidRPr="005C3A31">
        <w:rPr>
          <w:b/>
          <w:sz w:val="27"/>
          <w:szCs w:val="27"/>
          <w:lang w:val="ru-RU"/>
        </w:rPr>
        <w:t xml:space="preserve">     Статья 13</w:t>
      </w:r>
    </w:p>
    <w:p w:rsidR="005C3A31" w:rsidRPr="005C3A31" w:rsidRDefault="009E370A" w:rsidP="005C3A31">
      <w:pPr>
        <w:autoSpaceDE w:val="0"/>
        <w:adjustRightInd w:val="0"/>
        <w:ind w:right="-426"/>
        <w:jc w:val="both"/>
        <w:outlineLvl w:val="1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</w:t>
      </w:r>
      <w:r w:rsidR="005C3A31" w:rsidRPr="005C3A31">
        <w:rPr>
          <w:sz w:val="27"/>
          <w:szCs w:val="27"/>
          <w:lang w:val="ru-RU"/>
        </w:rPr>
        <w:t xml:space="preserve">Утвердить в составе расходов местного бюджета резервный фонд в размере                                                </w:t>
      </w:r>
      <w:r w:rsidR="005C3A31">
        <w:rPr>
          <w:sz w:val="27"/>
          <w:szCs w:val="27"/>
          <w:lang w:val="ru-RU"/>
        </w:rPr>
        <w:t xml:space="preserve">        </w:t>
      </w:r>
      <w:r w:rsidR="005C3A31" w:rsidRPr="005C3A31">
        <w:rPr>
          <w:sz w:val="27"/>
          <w:szCs w:val="27"/>
          <w:lang w:val="ru-RU"/>
        </w:rPr>
        <w:t>1) на 2023 год 0,0 тыс.руб.</w:t>
      </w:r>
    </w:p>
    <w:p w:rsidR="005C3A31" w:rsidRPr="005C3A31" w:rsidRDefault="005C3A31" w:rsidP="005C3A31">
      <w:pPr>
        <w:autoSpaceDE w:val="0"/>
        <w:adjustRightInd w:val="0"/>
        <w:ind w:right="-426"/>
        <w:jc w:val="both"/>
        <w:outlineLvl w:val="1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>2)на 2024 год 0,0 тыс.руб.</w:t>
      </w:r>
    </w:p>
    <w:p w:rsidR="005C3A31" w:rsidRPr="005C3A31" w:rsidRDefault="005C3A31" w:rsidP="005C3A31">
      <w:pPr>
        <w:autoSpaceDE w:val="0"/>
        <w:adjustRightInd w:val="0"/>
        <w:ind w:right="-426"/>
        <w:jc w:val="both"/>
        <w:outlineLvl w:val="1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lastRenderedPageBreak/>
        <w:t>3)</w:t>
      </w:r>
      <w:r w:rsidRPr="005C3A31">
        <w:rPr>
          <w:sz w:val="27"/>
          <w:szCs w:val="27"/>
          <w:lang w:val="ru-RU"/>
        </w:rPr>
        <w:t>на 2025 год 0,0 тыс.руб.</w:t>
      </w:r>
    </w:p>
    <w:p w:rsidR="005C3A31" w:rsidRPr="005C3A31" w:rsidRDefault="005C3A31" w:rsidP="005C3A31">
      <w:pPr>
        <w:autoSpaceDE w:val="0"/>
        <w:adjustRightInd w:val="0"/>
        <w:ind w:right="-426"/>
        <w:jc w:val="both"/>
        <w:outlineLvl w:val="1"/>
        <w:rPr>
          <w:sz w:val="27"/>
          <w:szCs w:val="27"/>
          <w:lang w:val="ru-RU"/>
        </w:rPr>
      </w:pPr>
    </w:p>
    <w:p w:rsidR="005C3A31" w:rsidRDefault="009E370A" w:rsidP="005C3A31">
      <w:pPr>
        <w:autoSpaceDE w:val="0"/>
        <w:adjustRightInd w:val="0"/>
        <w:ind w:right="-426"/>
        <w:jc w:val="both"/>
        <w:outlineLvl w:val="1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     </w:t>
      </w:r>
      <w:r w:rsidR="005C3A31" w:rsidRPr="005C3A31">
        <w:rPr>
          <w:b/>
          <w:sz w:val="27"/>
          <w:szCs w:val="27"/>
          <w:lang w:val="ru-RU"/>
        </w:rPr>
        <w:t xml:space="preserve">Статья 14 </w:t>
      </w:r>
    </w:p>
    <w:p w:rsidR="005C3A31" w:rsidRPr="005C3A31" w:rsidRDefault="009E370A" w:rsidP="005C3A31">
      <w:pPr>
        <w:autoSpaceDE w:val="0"/>
        <w:adjustRightInd w:val="0"/>
        <w:ind w:right="-426"/>
        <w:jc w:val="both"/>
        <w:outlineLvl w:val="1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</w:t>
      </w:r>
      <w:r w:rsidR="005C3A31" w:rsidRPr="005C3A31">
        <w:rPr>
          <w:sz w:val="27"/>
          <w:szCs w:val="27"/>
          <w:lang w:val="ru-RU"/>
        </w:rPr>
        <w:t>Утвердить  общий объем бюджетных ассигнований муниципального дорожного фонда в размере</w:t>
      </w:r>
      <w:r>
        <w:rPr>
          <w:sz w:val="27"/>
          <w:szCs w:val="27"/>
          <w:lang w:val="ru-RU"/>
        </w:rPr>
        <w:t>:</w:t>
      </w:r>
    </w:p>
    <w:p w:rsidR="005C3A31" w:rsidRPr="005C3A31" w:rsidRDefault="005C3A31" w:rsidP="005C3A31">
      <w:pPr>
        <w:autoSpaceDE w:val="0"/>
        <w:adjustRightInd w:val="0"/>
        <w:ind w:right="-426"/>
        <w:jc w:val="both"/>
        <w:outlineLvl w:val="1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>1) на 2023 год 919,0 тыс.руб.</w:t>
      </w:r>
    </w:p>
    <w:p w:rsidR="005C3A31" w:rsidRPr="005C3A31" w:rsidRDefault="005C3A31" w:rsidP="005C3A31">
      <w:pPr>
        <w:autoSpaceDE w:val="0"/>
        <w:adjustRightInd w:val="0"/>
        <w:ind w:right="-426"/>
        <w:jc w:val="both"/>
        <w:outlineLvl w:val="1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>2)на 2024 год  965,6 тыс.руб.</w:t>
      </w:r>
    </w:p>
    <w:p w:rsidR="005C3A31" w:rsidRPr="005C3A31" w:rsidRDefault="005C3A31" w:rsidP="005C3A31">
      <w:pPr>
        <w:autoSpaceDE w:val="0"/>
        <w:adjustRightInd w:val="0"/>
        <w:ind w:right="-426"/>
        <w:jc w:val="both"/>
        <w:outlineLvl w:val="1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3)</w:t>
      </w:r>
      <w:r w:rsidRPr="005C3A31">
        <w:rPr>
          <w:sz w:val="27"/>
          <w:szCs w:val="27"/>
          <w:lang w:val="ru-RU"/>
        </w:rPr>
        <w:t>на 2025 год  1016,4 тыс.руб.</w:t>
      </w:r>
    </w:p>
    <w:p w:rsidR="005C3A31" w:rsidRPr="005C3A31" w:rsidRDefault="005C3A31" w:rsidP="005C3A31">
      <w:pPr>
        <w:autoSpaceDE w:val="0"/>
        <w:adjustRightInd w:val="0"/>
        <w:ind w:right="-426"/>
        <w:jc w:val="both"/>
        <w:outlineLvl w:val="1"/>
        <w:rPr>
          <w:b/>
          <w:sz w:val="27"/>
          <w:szCs w:val="27"/>
          <w:lang w:val="ru-RU"/>
        </w:rPr>
      </w:pPr>
    </w:p>
    <w:p w:rsidR="005C3A31" w:rsidRPr="005C3A31" w:rsidRDefault="005C3A31" w:rsidP="005C3A31">
      <w:pPr>
        <w:autoSpaceDE w:val="0"/>
        <w:adjustRightInd w:val="0"/>
        <w:ind w:right="-426"/>
        <w:jc w:val="both"/>
        <w:outlineLvl w:val="1"/>
        <w:rPr>
          <w:b/>
          <w:sz w:val="27"/>
          <w:szCs w:val="27"/>
          <w:lang w:val="ru-RU"/>
        </w:rPr>
      </w:pPr>
      <w:r w:rsidRPr="005C3A31">
        <w:rPr>
          <w:b/>
          <w:sz w:val="27"/>
          <w:szCs w:val="27"/>
          <w:lang w:val="ru-RU"/>
        </w:rPr>
        <w:t xml:space="preserve">     Статья 15</w:t>
      </w:r>
    </w:p>
    <w:p w:rsidR="005C3A31" w:rsidRPr="005C3A31" w:rsidRDefault="005C3A31" w:rsidP="005C3A31">
      <w:pPr>
        <w:autoSpaceDE w:val="0"/>
        <w:adjustRightInd w:val="0"/>
        <w:ind w:right="-426"/>
        <w:jc w:val="both"/>
        <w:outlineLvl w:val="1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 xml:space="preserve">          Утвердить объем иных межбюджетных трансфертов предоставляемых из местного бюджета бюджету муниципального образования  в 2023 году в сумме 21,3 тыс.руб., в 2024 году в сумме 21,3 тыс.руб., в 2025 году в сумме 21,3 тыс.руб.</w:t>
      </w:r>
    </w:p>
    <w:p w:rsidR="005C3A31" w:rsidRPr="005C3A31" w:rsidRDefault="005C3A31" w:rsidP="005C3A31">
      <w:pPr>
        <w:autoSpaceDE w:val="0"/>
        <w:adjustRightInd w:val="0"/>
        <w:ind w:right="-426"/>
        <w:jc w:val="both"/>
        <w:outlineLvl w:val="1"/>
        <w:rPr>
          <w:b/>
          <w:sz w:val="27"/>
          <w:szCs w:val="27"/>
          <w:lang w:val="ru-RU"/>
        </w:rPr>
      </w:pPr>
      <w:r w:rsidRPr="005C3A31">
        <w:rPr>
          <w:b/>
          <w:sz w:val="27"/>
          <w:szCs w:val="27"/>
          <w:lang w:val="ru-RU"/>
        </w:rPr>
        <w:t xml:space="preserve">    </w:t>
      </w:r>
    </w:p>
    <w:p w:rsidR="005C3A31" w:rsidRPr="005C3A31" w:rsidRDefault="005C3A31" w:rsidP="005C3A31">
      <w:pPr>
        <w:pStyle w:val="Standard"/>
        <w:ind w:right="-426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 xml:space="preserve">       </w:t>
      </w:r>
      <w:r w:rsidRPr="005C3A31">
        <w:rPr>
          <w:b/>
          <w:sz w:val="27"/>
          <w:szCs w:val="27"/>
          <w:lang w:val="ru-RU"/>
        </w:rPr>
        <w:t>Статья 16</w:t>
      </w:r>
    </w:p>
    <w:p w:rsidR="005C3A31" w:rsidRPr="005C3A31" w:rsidRDefault="005C3A31" w:rsidP="005C3A31">
      <w:pPr>
        <w:pStyle w:val="Standard"/>
        <w:ind w:right="-426"/>
        <w:jc w:val="both"/>
        <w:rPr>
          <w:sz w:val="27"/>
          <w:szCs w:val="27"/>
          <w:lang w:val="ru-RU"/>
        </w:rPr>
      </w:pPr>
      <w:r w:rsidRPr="005C3A31">
        <w:rPr>
          <w:b/>
          <w:sz w:val="27"/>
          <w:szCs w:val="27"/>
          <w:lang w:val="ru-RU"/>
        </w:rPr>
        <w:tab/>
      </w:r>
      <w:r w:rsidRPr="005C3A31">
        <w:rPr>
          <w:sz w:val="27"/>
          <w:szCs w:val="27"/>
          <w:lang w:val="ru-RU"/>
        </w:rPr>
        <w:t>Установить, что не использованные  целевые средства, переданные из областного бюджета в местный бюджет, подлежат использованию в текущем году на те же цели. Неиспользованные целевые средства, потребность в которых в текущем году отсутствует, подлежат возврату в доходы областного бюджета.</w:t>
      </w:r>
    </w:p>
    <w:p w:rsidR="005C3A31" w:rsidRPr="005C3A31" w:rsidRDefault="005C3A31" w:rsidP="005C3A31">
      <w:pPr>
        <w:pStyle w:val="Standard"/>
        <w:ind w:right="-426"/>
        <w:jc w:val="both"/>
        <w:rPr>
          <w:sz w:val="27"/>
          <w:szCs w:val="27"/>
          <w:lang w:val="ru-RU"/>
        </w:rPr>
      </w:pPr>
    </w:p>
    <w:p w:rsidR="005C3A31" w:rsidRPr="005C3A31" w:rsidRDefault="005C3A31" w:rsidP="005C3A31">
      <w:pPr>
        <w:pStyle w:val="Standard"/>
        <w:ind w:right="-426" w:firstLine="708"/>
        <w:jc w:val="both"/>
        <w:rPr>
          <w:b/>
          <w:sz w:val="27"/>
          <w:szCs w:val="27"/>
          <w:lang w:val="ru-RU"/>
        </w:rPr>
      </w:pPr>
      <w:r w:rsidRPr="005C3A31">
        <w:rPr>
          <w:b/>
          <w:sz w:val="27"/>
          <w:szCs w:val="27"/>
          <w:lang w:val="ru-RU"/>
        </w:rPr>
        <w:t xml:space="preserve">  Статья 17</w:t>
      </w:r>
    </w:p>
    <w:p w:rsidR="005C3A31" w:rsidRPr="005C3A31" w:rsidRDefault="005C3A31" w:rsidP="005C3A31">
      <w:pPr>
        <w:pStyle w:val="Standard"/>
        <w:ind w:right="-426" w:firstLine="708"/>
        <w:jc w:val="both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 xml:space="preserve"> Органы  местного  самоуправления  муниципального  образования  не вправе принимать 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5C3A31" w:rsidRPr="005C3A31" w:rsidRDefault="005C3A31" w:rsidP="005C3A31">
      <w:pPr>
        <w:pStyle w:val="Standard"/>
        <w:ind w:right="-426" w:firstLine="708"/>
        <w:jc w:val="both"/>
        <w:rPr>
          <w:sz w:val="27"/>
          <w:szCs w:val="27"/>
          <w:lang w:val="ru-RU"/>
        </w:rPr>
      </w:pPr>
    </w:p>
    <w:p w:rsidR="005C3A31" w:rsidRPr="005C3A31" w:rsidRDefault="005C3A31" w:rsidP="005C3A31">
      <w:pPr>
        <w:pStyle w:val="Standard"/>
        <w:ind w:right="-426" w:firstLine="708"/>
        <w:jc w:val="both"/>
        <w:rPr>
          <w:b/>
          <w:sz w:val="27"/>
          <w:szCs w:val="27"/>
          <w:lang w:val="ru-RU"/>
        </w:rPr>
      </w:pPr>
      <w:r w:rsidRPr="005C3A31">
        <w:rPr>
          <w:b/>
          <w:sz w:val="27"/>
          <w:szCs w:val="27"/>
          <w:lang w:val="ru-RU"/>
        </w:rPr>
        <w:t>Статья 18</w:t>
      </w:r>
    </w:p>
    <w:p w:rsidR="005C3A31" w:rsidRPr="005C3A31" w:rsidRDefault="005C3A31" w:rsidP="005C3A31">
      <w:pPr>
        <w:pStyle w:val="Standard"/>
        <w:ind w:right="-426" w:firstLine="708"/>
        <w:jc w:val="both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>Установить, что исполнение местного бюджета по казначейской системе осуществляется финансовым управлением Администрации муниципального образования  «Темкинский район» Смоленской области 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Роосийской Федерации.</w:t>
      </w:r>
    </w:p>
    <w:p w:rsidR="005C3A31" w:rsidRPr="005C3A31" w:rsidRDefault="005C3A31" w:rsidP="005C3A31">
      <w:pPr>
        <w:pStyle w:val="Standard"/>
        <w:ind w:right="-426" w:firstLine="708"/>
        <w:jc w:val="both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>Установить, что кассовое обслуживание исполнения местного бюджета осуществляется финансовым управлением Администрации муниципального образования «Темкинский район» Смоленской области на основании соглашения и на безвозмездной основе.</w:t>
      </w:r>
    </w:p>
    <w:p w:rsidR="005C3A31" w:rsidRPr="005C3A31" w:rsidRDefault="005C3A31" w:rsidP="005C3A31">
      <w:pPr>
        <w:pStyle w:val="Standard"/>
        <w:ind w:right="-426" w:firstLine="708"/>
        <w:jc w:val="both"/>
        <w:rPr>
          <w:sz w:val="27"/>
          <w:szCs w:val="27"/>
          <w:lang w:val="ru-RU"/>
        </w:rPr>
      </w:pPr>
    </w:p>
    <w:p w:rsidR="005C3A31" w:rsidRPr="005C3A31" w:rsidRDefault="005C3A31" w:rsidP="005C3A31">
      <w:pPr>
        <w:pStyle w:val="Standard"/>
        <w:ind w:right="-426" w:firstLine="708"/>
        <w:jc w:val="both"/>
        <w:rPr>
          <w:sz w:val="27"/>
          <w:szCs w:val="27"/>
          <w:lang w:val="ru-RU"/>
        </w:rPr>
      </w:pPr>
      <w:r w:rsidRPr="005C3A31">
        <w:rPr>
          <w:b/>
          <w:sz w:val="27"/>
          <w:szCs w:val="27"/>
          <w:lang w:val="ru-RU"/>
        </w:rPr>
        <w:t>Статья 19</w:t>
      </w:r>
    </w:p>
    <w:p w:rsidR="005C3A31" w:rsidRPr="005C3A31" w:rsidRDefault="005C3A31" w:rsidP="005C3A31">
      <w:pPr>
        <w:pStyle w:val="Standard"/>
        <w:ind w:right="-426" w:firstLine="708"/>
        <w:jc w:val="both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бюджета, а также после внесения соответствующих изменений в настоящее решение.</w:t>
      </w:r>
    </w:p>
    <w:p w:rsidR="005C3A31" w:rsidRPr="005C3A31" w:rsidRDefault="005C3A31" w:rsidP="005C3A31">
      <w:pPr>
        <w:pStyle w:val="Standard"/>
        <w:ind w:right="-426"/>
        <w:jc w:val="both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 xml:space="preserve">    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бюджете.</w:t>
      </w:r>
    </w:p>
    <w:p w:rsidR="005C3A31" w:rsidRPr="005C3A31" w:rsidRDefault="005C3A31" w:rsidP="005C3A31">
      <w:pPr>
        <w:pStyle w:val="Standard"/>
        <w:ind w:right="-426" w:firstLine="708"/>
        <w:jc w:val="both"/>
        <w:rPr>
          <w:sz w:val="27"/>
          <w:szCs w:val="27"/>
          <w:lang w:val="ru-RU"/>
        </w:rPr>
      </w:pPr>
    </w:p>
    <w:p w:rsidR="005C3A31" w:rsidRPr="005C3A31" w:rsidRDefault="005C3A31" w:rsidP="005C3A31">
      <w:pPr>
        <w:pStyle w:val="ConsNormal"/>
        <w:ind w:right="-426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5C3A31">
        <w:rPr>
          <w:rFonts w:ascii="Times New Roman" w:hAnsi="Times New Roman"/>
          <w:b/>
          <w:sz w:val="27"/>
          <w:szCs w:val="27"/>
          <w:lang w:val="ru-RU"/>
        </w:rPr>
        <w:t>Статья 20</w:t>
      </w:r>
    </w:p>
    <w:p w:rsidR="005C3A31" w:rsidRPr="005C3A31" w:rsidRDefault="005C3A31" w:rsidP="005C3A31">
      <w:pPr>
        <w:ind w:right="-426" w:firstLine="708"/>
        <w:jc w:val="both"/>
        <w:rPr>
          <w:sz w:val="27"/>
          <w:szCs w:val="27"/>
          <w:shd w:val="clear" w:color="auto" w:fill="FFFFFF"/>
          <w:lang w:val="ru-RU"/>
        </w:rPr>
      </w:pPr>
      <w:r w:rsidRPr="005C3A31">
        <w:rPr>
          <w:rFonts w:ascii="Times New Roman CYR" w:hAnsi="Times New Roman CYR" w:cs="Times New Roman CYR"/>
          <w:sz w:val="27"/>
          <w:szCs w:val="27"/>
          <w:lang w:val="ru-RU"/>
        </w:rPr>
        <w:t xml:space="preserve">Установить в соответствии с пунктом 8 статьи 217 Бюджетного кодекса Российской Федерации, </w:t>
      </w:r>
      <w:r w:rsidRPr="005C3A31">
        <w:rPr>
          <w:sz w:val="27"/>
          <w:szCs w:val="27"/>
          <w:shd w:val="clear" w:color="auto" w:fill="FFFFFF"/>
          <w:lang w:val="ru-RU"/>
        </w:rPr>
        <w:t>что дополнительными основаниями для внесения изменений в сводную бюджетную роспись местного бюджета без внесения изменений в решение о бюджете в соответствии с решениями начальника Финансового управления Администрации муниципального образования «Темкинский район» Смоленской области являются:</w:t>
      </w:r>
    </w:p>
    <w:p w:rsidR="005C3A31" w:rsidRPr="005C3A31" w:rsidRDefault="005C3A31" w:rsidP="005C3A31">
      <w:pPr>
        <w:widowControl/>
        <w:numPr>
          <w:ilvl w:val="0"/>
          <w:numId w:val="5"/>
        </w:numPr>
        <w:tabs>
          <w:tab w:val="center" w:pos="993"/>
        </w:tabs>
        <w:suppressAutoHyphens w:val="0"/>
        <w:autoSpaceDE w:val="0"/>
        <w:adjustRightInd w:val="0"/>
        <w:ind w:left="0" w:right="-426" w:firstLine="709"/>
        <w:jc w:val="both"/>
        <w:textAlignment w:val="auto"/>
        <w:rPr>
          <w:rFonts w:ascii="Times New Roman CYR" w:hAnsi="Times New Roman CYR" w:cs="Times New Roman CYR"/>
          <w:sz w:val="27"/>
          <w:szCs w:val="27"/>
          <w:lang w:val="ru-RU"/>
        </w:rPr>
      </w:pPr>
      <w:r w:rsidRPr="005C3A31">
        <w:rPr>
          <w:rFonts w:ascii="Times New Roman CYR" w:hAnsi="Times New Roman CYR" w:cs="Times New Roman CYR"/>
          <w:sz w:val="27"/>
          <w:szCs w:val="27"/>
          <w:lang w:val="ru-RU"/>
        </w:rPr>
        <w:t>изменение бюджетной классификации Российской Федерации в части изменения классификации расходов бюджетов;</w:t>
      </w:r>
    </w:p>
    <w:p w:rsidR="005C3A31" w:rsidRPr="005C3A31" w:rsidRDefault="005C3A31" w:rsidP="005C3A31">
      <w:pPr>
        <w:widowControl/>
        <w:numPr>
          <w:ilvl w:val="0"/>
          <w:numId w:val="5"/>
        </w:numPr>
        <w:tabs>
          <w:tab w:val="center" w:pos="993"/>
        </w:tabs>
        <w:suppressAutoHyphens w:val="0"/>
        <w:autoSpaceDE w:val="0"/>
        <w:adjustRightInd w:val="0"/>
        <w:ind w:left="0" w:right="-426" w:firstLine="709"/>
        <w:jc w:val="both"/>
        <w:textAlignment w:val="auto"/>
        <w:rPr>
          <w:rFonts w:ascii="Times New Roman CYR" w:hAnsi="Times New Roman CYR" w:cs="Times New Roman CYR"/>
          <w:sz w:val="27"/>
          <w:szCs w:val="27"/>
          <w:lang w:val="ru-RU"/>
        </w:rPr>
      </w:pPr>
      <w:r w:rsidRPr="005C3A31">
        <w:rPr>
          <w:rFonts w:ascii="Times New Roman CYR" w:hAnsi="Times New Roman CYR" w:cs="Times New Roman CYR"/>
          <w:sz w:val="27"/>
          <w:szCs w:val="27"/>
          <w:lang w:val="ru-RU"/>
        </w:rPr>
        <w:t>уплата казенным учреждением пеней и штрафов;</w:t>
      </w:r>
    </w:p>
    <w:p w:rsidR="005C3A31" w:rsidRPr="005C3A31" w:rsidRDefault="005C3A31" w:rsidP="005C3A31">
      <w:pPr>
        <w:widowControl/>
        <w:numPr>
          <w:ilvl w:val="0"/>
          <w:numId w:val="5"/>
        </w:numPr>
        <w:tabs>
          <w:tab w:val="center" w:pos="993"/>
        </w:tabs>
        <w:suppressAutoHyphens w:val="0"/>
        <w:autoSpaceDE w:val="0"/>
        <w:adjustRightInd w:val="0"/>
        <w:ind w:left="0" w:right="-426" w:firstLine="709"/>
        <w:jc w:val="both"/>
        <w:textAlignment w:val="auto"/>
        <w:rPr>
          <w:rFonts w:ascii="Times New Roman CYR" w:hAnsi="Times New Roman CYR" w:cs="Times New Roman CYR"/>
          <w:sz w:val="27"/>
          <w:szCs w:val="27"/>
          <w:lang w:val="ru-RU"/>
        </w:rPr>
      </w:pPr>
      <w:r w:rsidRPr="005C3A31">
        <w:rPr>
          <w:rFonts w:ascii="Times New Roman CYR" w:hAnsi="Times New Roman CYR" w:cs="Times New Roman CYR"/>
          <w:sz w:val="27"/>
          <w:szCs w:val="27"/>
          <w:lang w:val="ru-RU"/>
        </w:rPr>
        <w:t xml:space="preserve">перераспределение бюджетных ассигнований, связанных с финансовым обеспечением региональных проектов, обеспечивающих достижение показателей и результатов федеральных проектов. </w:t>
      </w:r>
    </w:p>
    <w:p w:rsidR="005C3A31" w:rsidRPr="005C3A31" w:rsidRDefault="005C3A31" w:rsidP="005C3A31">
      <w:pPr>
        <w:ind w:right="-426"/>
        <w:rPr>
          <w:sz w:val="27"/>
          <w:szCs w:val="27"/>
          <w:lang w:val="ru-RU"/>
        </w:rPr>
      </w:pPr>
    </w:p>
    <w:p w:rsidR="005C3A31" w:rsidRPr="005C3A31" w:rsidRDefault="005C3A31" w:rsidP="005C3A31">
      <w:pPr>
        <w:pStyle w:val="ConsPlusNormal"/>
        <w:widowControl/>
        <w:ind w:right="-426"/>
        <w:jc w:val="both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5C3A31">
        <w:rPr>
          <w:rFonts w:ascii="Times New Roman" w:hAnsi="Times New Roman" w:cs="Times New Roman"/>
          <w:b/>
          <w:sz w:val="27"/>
          <w:szCs w:val="27"/>
          <w:lang w:val="ru-RU"/>
        </w:rPr>
        <w:t>Статья 21</w:t>
      </w:r>
    </w:p>
    <w:p w:rsidR="005C3A31" w:rsidRPr="005C3A31" w:rsidRDefault="005C3A31" w:rsidP="005C3A31">
      <w:pPr>
        <w:autoSpaceDE w:val="0"/>
        <w:adjustRightInd w:val="0"/>
        <w:ind w:right="-426" w:firstLine="720"/>
        <w:jc w:val="both"/>
        <w:rPr>
          <w:bCs/>
          <w:sz w:val="27"/>
          <w:szCs w:val="27"/>
          <w:lang w:val="ru-RU"/>
        </w:rPr>
      </w:pPr>
      <w:r w:rsidRPr="005C3A31">
        <w:rPr>
          <w:bCs/>
          <w:sz w:val="27"/>
          <w:szCs w:val="27"/>
          <w:lang w:val="ru-RU"/>
        </w:rPr>
        <w:t>Установить, что в 2023 году Управление Федерального казначейства по Смоленской области осуществляет казначейское сопровождение средств в валюте Российской Федерации, предоставляемых из местного бюджета, указанных в части 2 настоящей статьи (далее – целевые средства).</w:t>
      </w:r>
    </w:p>
    <w:p w:rsidR="005C3A31" w:rsidRPr="005C3A31" w:rsidRDefault="009E370A" w:rsidP="005C3A31">
      <w:pPr>
        <w:autoSpaceDE w:val="0"/>
        <w:adjustRightInd w:val="0"/>
        <w:ind w:right="-426" w:firstLine="720"/>
        <w:jc w:val="both"/>
        <w:rPr>
          <w:bCs/>
          <w:sz w:val="27"/>
          <w:szCs w:val="27"/>
          <w:lang w:val="ru-RU"/>
        </w:rPr>
      </w:pPr>
      <w:r>
        <w:rPr>
          <w:bCs/>
          <w:sz w:val="27"/>
          <w:szCs w:val="27"/>
          <w:lang w:val="ru-RU"/>
        </w:rPr>
        <w:t>1</w:t>
      </w:r>
      <w:r w:rsidR="005C3A31" w:rsidRPr="005C3A31">
        <w:rPr>
          <w:bCs/>
          <w:sz w:val="27"/>
          <w:szCs w:val="27"/>
          <w:lang w:val="ru-RU"/>
        </w:rPr>
        <w:t>. Установить, что в 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:rsidR="005C3A31" w:rsidRPr="005C3A31" w:rsidRDefault="005C3A31" w:rsidP="005C3A31">
      <w:pPr>
        <w:autoSpaceDE w:val="0"/>
        <w:adjustRightInd w:val="0"/>
        <w:ind w:right="-426" w:firstLine="720"/>
        <w:jc w:val="both"/>
        <w:rPr>
          <w:bCs/>
          <w:sz w:val="27"/>
          <w:szCs w:val="27"/>
          <w:lang w:val="ru-RU"/>
        </w:rPr>
      </w:pPr>
      <w:r w:rsidRPr="005C3A31">
        <w:rPr>
          <w:bCs/>
          <w:sz w:val="27"/>
          <w:szCs w:val="27"/>
          <w:lang w:val="ru-RU"/>
        </w:rPr>
        <w:t>1) авансы и расчеты по государственным контрактам о поставке товаров, выполнении работ, оказании услуг, заключаемым на сумму не менее 50 миллионов рублей;</w:t>
      </w:r>
    </w:p>
    <w:p w:rsidR="005C3A31" w:rsidRPr="005C3A31" w:rsidRDefault="005C3A31" w:rsidP="005C3A31">
      <w:pPr>
        <w:autoSpaceDE w:val="0"/>
        <w:adjustRightInd w:val="0"/>
        <w:ind w:right="-426" w:firstLine="720"/>
        <w:jc w:val="both"/>
        <w:rPr>
          <w:bCs/>
          <w:sz w:val="27"/>
          <w:szCs w:val="27"/>
          <w:lang w:val="ru-RU"/>
        </w:rPr>
      </w:pPr>
      <w:r w:rsidRPr="005C3A31">
        <w:rPr>
          <w:bCs/>
          <w:sz w:val="27"/>
          <w:szCs w:val="27"/>
          <w:lang w:val="ru-RU"/>
        </w:rPr>
        <w:t>2</w:t>
      </w:r>
      <w:bookmarkStart w:id="0" w:name="_GoBack"/>
      <w:bookmarkEnd w:id="0"/>
      <w:r w:rsidRPr="005C3A31">
        <w:rPr>
          <w:bCs/>
          <w:sz w:val="27"/>
          <w:szCs w:val="27"/>
          <w:lang w:val="ru-RU"/>
        </w:rPr>
        <w:t>) авансы и расчеты по контрактам (договорам) о поставке товаров, выполнении работ, оказании услуг, заключаемым на сумму не менее 50 миллионов рублей,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контрактов (договоров), указанных в подпунктах 1 и 2 настоящего пункта.</w:t>
      </w:r>
    </w:p>
    <w:p w:rsidR="005C3A31" w:rsidRPr="005C3A31" w:rsidRDefault="005C3A31" w:rsidP="005C3A31">
      <w:pPr>
        <w:pStyle w:val="Standard"/>
        <w:ind w:right="-426" w:firstLine="708"/>
        <w:jc w:val="both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>2</w:t>
      </w:r>
      <w:r w:rsidRPr="005C3A31">
        <w:rPr>
          <w:b/>
          <w:sz w:val="27"/>
          <w:szCs w:val="27"/>
          <w:lang w:val="ru-RU"/>
        </w:rPr>
        <w:t xml:space="preserve">. </w:t>
      </w:r>
      <w:r w:rsidRPr="005C3A31">
        <w:rPr>
          <w:sz w:val="27"/>
          <w:szCs w:val="27"/>
          <w:lang w:val="ru-RU"/>
        </w:rPr>
        <w:t>Настоящее решение вступает в силу после его официального  опубликования в    газете «Заря» и применяется к правоотношениям,   возникшим   с  1 января  2023  года.</w:t>
      </w:r>
    </w:p>
    <w:p w:rsidR="005C3A31" w:rsidRPr="005C3A31" w:rsidRDefault="005C3A31" w:rsidP="005C3A31">
      <w:pPr>
        <w:pStyle w:val="Standard"/>
        <w:ind w:right="-426" w:firstLine="708"/>
        <w:jc w:val="both"/>
        <w:rPr>
          <w:sz w:val="27"/>
          <w:szCs w:val="27"/>
          <w:lang w:val="ru-RU"/>
        </w:rPr>
      </w:pPr>
      <w:r w:rsidRPr="005C3A31">
        <w:rPr>
          <w:sz w:val="27"/>
          <w:szCs w:val="27"/>
          <w:lang w:val="ru-RU"/>
        </w:rPr>
        <w:t>3. Контроль за исполнением настоящего решения возложить на постоянную комиссию   по   бюджетной,  налоговой  и  финансовой политике (председатель Шиманова А.А.)</w:t>
      </w:r>
    </w:p>
    <w:p w:rsidR="005C3A31" w:rsidRDefault="005C3A31" w:rsidP="005C3A31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5C3A31" w:rsidRDefault="005C3A31" w:rsidP="009E370A">
      <w:pPr>
        <w:pStyle w:val="Standard"/>
        <w:jc w:val="both"/>
        <w:rPr>
          <w:sz w:val="28"/>
          <w:szCs w:val="28"/>
          <w:lang w:val="ru-RU"/>
        </w:rPr>
      </w:pPr>
    </w:p>
    <w:p w:rsidR="005C3A31" w:rsidRPr="00FF21D6" w:rsidRDefault="005C3A31" w:rsidP="005C3A31">
      <w:pPr>
        <w:pStyle w:val="31"/>
        <w:outlineLvl w:val="9"/>
        <w:rPr>
          <w:lang w:val="ru-RU"/>
        </w:rPr>
      </w:pPr>
      <w:r>
        <w:rPr>
          <w:lang w:val="ru-RU"/>
        </w:rPr>
        <w:t xml:space="preserve">Глава муниципального образования           </w:t>
      </w:r>
      <w:r>
        <w:rPr>
          <w:iCs w:val="0"/>
          <w:lang w:val="ru-RU"/>
        </w:rPr>
        <w:t xml:space="preserve">                               </w:t>
      </w:r>
    </w:p>
    <w:p w:rsidR="005C3A31" w:rsidRDefault="005C3A31" w:rsidP="005C3A3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Темкинского сельского   поселения      </w:t>
      </w:r>
    </w:p>
    <w:p w:rsidR="005C3A31" w:rsidRDefault="005C3A31" w:rsidP="009E370A">
      <w:pPr>
        <w:pStyle w:val="Standard"/>
        <w:ind w:right="-426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Темкинского района Смоленской области                                     </w:t>
      </w:r>
      <w:r>
        <w:rPr>
          <w:b/>
          <w:sz w:val="28"/>
          <w:szCs w:val="28"/>
          <w:lang w:val="ru-RU"/>
        </w:rPr>
        <w:t xml:space="preserve"> </w:t>
      </w:r>
      <w:r w:rsidR="009E370A">
        <w:rPr>
          <w:b/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  <w:lang w:val="ru-RU"/>
        </w:rPr>
        <w:t>Л.В.Малинина</w:t>
      </w:r>
    </w:p>
    <w:p w:rsidR="009E370A" w:rsidRDefault="009E370A" w:rsidP="009E370A">
      <w:pPr>
        <w:pStyle w:val="Standard"/>
        <w:ind w:right="-426"/>
        <w:rPr>
          <w:b/>
          <w:sz w:val="28"/>
          <w:szCs w:val="28"/>
          <w:lang w:val="ru-RU"/>
        </w:rPr>
      </w:pPr>
    </w:p>
    <w:p w:rsidR="009E370A" w:rsidRDefault="009E370A" w:rsidP="009E370A">
      <w:pPr>
        <w:ind w:firstLine="708"/>
        <w:jc w:val="both"/>
        <w:rPr>
          <w:b/>
          <w:sz w:val="28"/>
          <w:szCs w:val="28"/>
          <w:lang w:val="ru-RU"/>
        </w:rPr>
      </w:pPr>
    </w:p>
    <w:p w:rsidR="009E370A" w:rsidRDefault="009E370A" w:rsidP="009E370A">
      <w:pPr>
        <w:ind w:firstLine="708"/>
        <w:jc w:val="both"/>
        <w:rPr>
          <w:b/>
          <w:sz w:val="28"/>
          <w:szCs w:val="28"/>
          <w:lang w:val="ru-RU"/>
        </w:rPr>
      </w:pPr>
    </w:p>
    <w:p w:rsidR="009E370A" w:rsidRDefault="009E370A" w:rsidP="00F04428">
      <w:pPr>
        <w:jc w:val="both"/>
        <w:rPr>
          <w:b/>
          <w:sz w:val="28"/>
          <w:szCs w:val="28"/>
          <w:lang w:val="ru-RU"/>
        </w:rPr>
      </w:pPr>
    </w:p>
    <w:p w:rsidR="009E370A" w:rsidRPr="00E8110F" w:rsidRDefault="009E370A" w:rsidP="00E8110F">
      <w:pPr>
        <w:ind w:firstLine="708"/>
        <w:jc w:val="both"/>
        <w:rPr>
          <w:b/>
          <w:sz w:val="28"/>
          <w:szCs w:val="28"/>
          <w:lang w:val="ru-RU"/>
        </w:rPr>
        <w:sectPr w:rsidR="009E370A" w:rsidRPr="00E8110F">
          <w:pgSz w:w="11906" w:h="16838"/>
          <w:pgMar w:top="850" w:right="850" w:bottom="567" w:left="1134" w:header="720" w:footer="720" w:gutter="0"/>
          <w:cols w:space="720"/>
        </w:sectPr>
      </w:pPr>
      <w:r w:rsidRPr="009E370A">
        <w:rPr>
          <w:b/>
          <w:sz w:val="28"/>
          <w:szCs w:val="28"/>
          <w:lang w:val="ru-RU"/>
        </w:rPr>
        <w:t>Приложения №</w:t>
      </w:r>
      <w:r>
        <w:rPr>
          <w:b/>
          <w:sz w:val="28"/>
          <w:szCs w:val="28"/>
          <w:lang w:val="ru-RU"/>
        </w:rPr>
        <w:t xml:space="preserve"> 1-16</w:t>
      </w:r>
      <w:r w:rsidRPr="009E370A">
        <w:rPr>
          <w:b/>
          <w:sz w:val="28"/>
          <w:szCs w:val="28"/>
          <w:lang w:val="ru-RU"/>
        </w:rPr>
        <w:t xml:space="preserve"> к настоящему </w:t>
      </w:r>
      <w:r>
        <w:rPr>
          <w:b/>
          <w:sz w:val="28"/>
          <w:szCs w:val="28"/>
          <w:lang w:val="ru-RU"/>
        </w:rPr>
        <w:t>решению размещены на официальном</w:t>
      </w:r>
      <w:r w:rsidRPr="009E370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сайте</w:t>
      </w:r>
      <w:r w:rsidRPr="009E370A">
        <w:rPr>
          <w:b/>
          <w:sz w:val="28"/>
          <w:szCs w:val="28"/>
          <w:lang w:val="ru-RU"/>
        </w:rPr>
        <w:t xml:space="preserve"> Администрации муниципального образования «Темки</w:t>
      </w:r>
      <w:r w:rsidR="00F04428">
        <w:rPr>
          <w:b/>
          <w:sz w:val="28"/>
          <w:szCs w:val="28"/>
          <w:lang w:val="ru-RU"/>
        </w:rPr>
        <w:t xml:space="preserve">нский район» Смоленской области в информационно-телекоммуникационной </w:t>
      </w:r>
      <w:r w:rsidR="004F19A7">
        <w:rPr>
          <w:b/>
          <w:sz w:val="28"/>
          <w:szCs w:val="28"/>
          <w:lang w:val="ru-RU"/>
        </w:rPr>
        <w:t>сети «Интернет».</w:t>
      </w:r>
    </w:p>
    <w:p w:rsidR="00A55771" w:rsidRPr="005C3A31" w:rsidRDefault="00A55771" w:rsidP="005C3A31">
      <w:pPr>
        <w:rPr>
          <w:lang w:val="ru-RU"/>
        </w:rPr>
      </w:pPr>
    </w:p>
    <w:sectPr w:rsidR="00A55771" w:rsidRPr="005C3A31" w:rsidSect="00E8110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0192"/>
    <w:multiLevelType w:val="hybridMultilevel"/>
    <w:tmpl w:val="2B8ABA72"/>
    <w:lvl w:ilvl="0" w:tplc="C4B030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471148"/>
    <w:multiLevelType w:val="hybridMultilevel"/>
    <w:tmpl w:val="7294F6D6"/>
    <w:lvl w:ilvl="0" w:tplc="85AEFF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E521F0"/>
    <w:multiLevelType w:val="hybridMultilevel"/>
    <w:tmpl w:val="7294F6D6"/>
    <w:lvl w:ilvl="0" w:tplc="85AEFF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6B10DE"/>
    <w:multiLevelType w:val="hybridMultilevel"/>
    <w:tmpl w:val="F1DC0CB0"/>
    <w:lvl w:ilvl="0" w:tplc="FFA4BD2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EEA60E1"/>
    <w:multiLevelType w:val="hybridMultilevel"/>
    <w:tmpl w:val="28C8C8C8"/>
    <w:lvl w:ilvl="0" w:tplc="3ED0066A">
      <w:start w:val="1"/>
      <w:numFmt w:val="decimal"/>
      <w:lvlText w:val="%1)"/>
      <w:lvlJc w:val="left"/>
      <w:pPr>
        <w:ind w:left="360" w:hanging="360"/>
      </w:pPr>
      <w:rPr>
        <w:rFonts w:ascii="Times New Roman" w:eastAsia="Lucida Sans Unicode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C3A31"/>
    <w:rsid w:val="004F19A7"/>
    <w:rsid w:val="005C3A31"/>
    <w:rsid w:val="005E47CF"/>
    <w:rsid w:val="006B14D3"/>
    <w:rsid w:val="008F7515"/>
    <w:rsid w:val="009678F2"/>
    <w:rsid w:val="009E370A"/>
    <w:rsid w:val="00A55771"/>
    <w:rsid w:val="00CE4BBC"/>
    <w:rsid w:val="00E8110F"/>
    <w:rsid w:val="00F0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3A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3A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Title">
    <w:name w:val="ConsTitle"/>
    <w:rsid w:val="005C3A31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color w:val="000000"/>
      <w:kern w:val="3"/>
      <w:sz w:val="16"/>
      <w:szCs w:val="16"/>
      <w:lang w:val="en-US" w:bidi="en-US"/>
    </w:rPr>
  </w:style>
  <w:style w:type="paragraph" w:styleId="3">
    <w:name w:val="Body Text 3"/>
    <w:basedOn w:val="Standard"/>
    <w:link w:val="30"/>
    <w:rsid w:val="005C3A31"/>
    <w:pPr>
      <w:ind w:right="4851"/>
      <w:jc w:val="both"/>
    </w:pPr>
    <w:rPr>
      <w:b/>
      <w:sz w:val="28"/>
      <w:szCs w:val="28"/>
    </w:rPr>
  </w:style>
  <w:style w:type="character" w:customStyle="1" w:styleId="30">
    <w:name w:val="Основной текст 3 Знак"/>
    <w:basedOn w:val="a0"/>
    <w:link w:val="3"/>
    <w:rsid w:val="005C3A31"/>
    <w:rPr>
      <w:rFonts w:ascii="Times New Roman" w:eastAsia="Lucida Sans Unicode" w:hAnsi="Times New Roman" w:cs="Tahoma"/>
      <w:b/>
      <w:color w:val="000000"/>
      <w:kern w:val="3"/>
      <w:sz w:val="28"/>
      <w:szCs w:val="28"/>
      <w:lang w:val="en-US" w:bidi="en-US"/>
    </w:rPr>
  </w:style>
  <w:style w:type="paragraph" w:customStyle="1" w:styleId="Textbodyindent">
    <w:name w:val="Text body indent"/>
    <w:basedOn w:val="Standard"/>
    <w:rsid w:val="005C3A31"/>
    <w:pPr>
      <w:ind w:firstLine="708"/>
      <w:jc w:val="both"/>
    </w:pPr>
    <w:rPr>
      <w:bCs/>
      <w:sz w:val="28"/>
      <w:szCs w:val="28"/>
    </w:rPr>
  </w:style>
  <w:style w:type="paragraph" w:customStyle="1" w:styleId="41">
    <w:name w:val="Заголовок 41"/>
    <w:basedOn w:val="Standard"/>
    <w:next w:val="Standard"/>
    <w:rsid w:val="005C3A31"/>
    <w:pPr>
      <w:keepNext/>
      <w:ind w:firstLine="708"/>
      <w:jc w:val="both"/>
      <w:outlineLvl w:val="3"/>
    </w:pPr>
    <w:rPr>
      <w:b/>
      <w:sz w:val="28"/>
      <w:szCs w:val="28"/>
    </w:rPr>
  </w:style>
  <w:style w:type="paragraph" w:customStyle="1" w:styleId="ConsNormal">
    <w:name w:val="ConsNormal"/>
    <w:rsid w:val="005C3A31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color w:val="000000"/>
      <w:kern w:val="3"/>
      <w:sz w:val="20"/>
      <w:szCs w:val="20"/>
      <w:lang w:val="en-US" w:bidi="en-US"/>
    </w:rPr>
  </w:style>
  <w:style w:type="paragraph" w:customStyle="1" w:styleId="ConsPlusNormal">
    <w:name w:val="ConsPlusNormal"/>
    <w:rsid w:val="005C3A3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color w:val="000000"/>
      <w:kern w:val="3"/>
      <w:sz w:val="20"/>
      <w:szCs w:val="20"/>
      <w:lang w:val="en-US" w:bidi="en-US"/>
    </w:rPr>
  </w:style>
  <w:style w:type="paragraph" w:customStyle="1" w:styleId="31">
    <w:name w:val="Заголовок 31"/>
    <w:basedOn w:val="Standard"/>
    <w:next w:val="Standard"/>
    <w:rsid w:val="005C3A31"/>
    <w:pPr>
      <w:keepNext/>
      <w:jc w:val="both"/>
      <w:outlineLvl w:val="2"/>
    </w:pPr>
    <w:rPr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C3A3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A31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</dc:creator>
  <cp:lastModifiedBy>pcuse</cp:lastModifiedBy>
  <cp:revision>5</cp:revision>
  <dcterms:created xsi:type="dcterms:W3CDTF">2022-12-26T11:33:00Z</dcterms:created>
  <dcterms:modified xsi:type="dcterms:W3CDTF">2023-01-16T14:13:00Z</dcterms:modified>
</cp:coreProperties>
</file>