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6B" w:rsidRPr="00F43119" w:rsidRDefault="00272F6B" w:rsidP="00272F6B">
      <w:pPr>
        <w:ind w:left="426" w:hanging="426"/>
        <w:jc w:val="center"/>
        <w:rPr>
          <w:rFonts w:eastAsia="Calibri"/>
          <w:bCs/>
          <w:sz w:val="22"/>
          <w:szCs w:val="22"/>
          <w:lang w:eastAsia="ru-RU"/>
        </w:rPr>
      </w:pPr>
      <w:r w:rsidRPr="00F43119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6B" w:rsidRDefault="00272F6B" w:rsidP="00272F6B">
      <w:pPr>
        <w:rPr>
          <w:rFonts w:eastAsia="Lucida Sans Unicode"/>
          <w:b/>
          <w:kern w:val="2"/>
          <w:sz w:val="28"/>
          <w:szCs w:val="28"/>
        </w:rPr>
      </w:pPr>
    </w:p>
    <w:p w:rsidR="00C500F1" w:rsidRDefault="00272F6B" w:rsidP="00272F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ТЕМКИНСКИЙ РАЙОННЫЙ СОВЕТ ДЕПУТАТО</w:t>
      </w:r>
      <w:r w:rsidR="00C500F1">
        <w:rPr>
          <w:b/>
          <w:bCs/>
          <w:iCs/>
          <w:sz w:val="28"/>
          <w:szCs w:val="28"/>
        </w:rPr>
        <w:t>В</w:t>
      </w:r>
    </w:p>
    <w:p w:rsidR="00272F6B" w:rsidRPr="00C500F1" w:rsidRDefault="00272F6B" w:rsidP="00C500F1">
      <w:pPr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272F6B" w:rsidRDefault="00272F6B" w:rsidP="00272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272F6B" w:rsidRDefault="00272F6B" w:rsidP="00272F6B">
      <w:pPr>
        <w:pStyle w:val="consnormal"/>
        <w:spacing w:before="0" w:beforeAutospacing="0" w:after="0" w:afterAutospacing="0"/>
        <w:rPr>
          <w:b/>
        </w:rPr>
      </w:pPr>
    </w:p>
    <w:p w:rsidR="00272F6B" w:rsidRDefault="00272F6B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4AB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мая  2024 года                                                                                              № </w:t>
      </w:r>
      <w:r w:rsidR="00DE4ABA">
        <w:rPr>
          <w:sz w:val="28"/>
          <w:szCs w:val="28"/>
        </w:rPr>
        <w:t>39</w:t>
      </w:r>
    </w:p>
    <w:p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  передаче   полномочий по</w:t>
      </w:r>
    </w:p>
    <w:p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организации   водоснабжения</w:t>
      </w:r>
    </w:p>
    <w:p w:rsidR="00430CC5" w:rsidRDefault="00430CC5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водоотведения     </w:t>
      </w:r>
      <w:r w:rsidR="00F84251">
        <w:rPr>
          <w:sz w:val="28"/>
          <w:szCs w:val="28"/>
        </w:rPr>
        <w:t xml:space="preserve">населения        </w:t>
      </w:r>
    </w:p>
    <w:p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      границах </w:t>
      </w:r>
      <w:r w:rsidR="00430CC5">
        <w:rPr>
          <w:sz w:val="28"/>
          <w:szCs w:val="28"/>
        </w:rPr>
        <w:t xml:space="preserve">Темкинского </w:t>
      </w:r>
    </w:p>
    <w:p w:rsidR="00430CC5" w:rsidRDefault="00430CC5" w:rsidP="00F8425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            поселения  </w:t>
      </w:r>
    </w:p>
    <w:p w:rsidR="00430CC5" w:rsidRDefault="00F84251" w:rsidP="00F84251">
      <w:pPr>
        <w:rPr>
          <w:sz w:val="28"/>
          <w:szCs w:val="28"/>
        </w:rPr>
      </w:pPr>
      <w:r>
        <w:rPr>
          <w:sz w:val="28"/>
          <w:szCs w:val="28"/>
        </w:rPr>
        <w:t>Темкинского</w:t>
      </w:r>
      <w:r w:rsidR="00AE4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</w:t>
      </w:r>
    </w:p>
    <w:p w:rsidR="00F84251" w:rsidRPr="00F84251" w:rsidRDefault="00F84251" w:rsidP="00F84251">
      <w:pPr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B97444" w:rsidRDefault="00B97444"/>
    <w:p w:rsidR="0073090E" w:rsidRDefault="0073090E"/>
    <w:p w:rsidR="0073090E" w:rsidRPr="00BF3AD9" w:rsidRDefault="0073090E" w:rsidP="00C4062D">
      <w:pPr>
        <w:tabs>
          <w:tab w:val="left" w:pos="4395"/>
          <w:tab w:val="left" w:pos="4820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73090E">
        <w:rPr>
          <w:sz w:val="28"/>
          <w:szCs w:val="28"/>
        </w:rPr>
        <w:t xml:space="preserve">В соответствии с </w:t>
      </w:r>
      <w:r w:rsidRPr="0073090E">
        <w:rPr>
          <w:color w:val="000000"/>
          <w:sz w:val="28"/>
          <w:szCs w:val="28"/>
        </w:rPr>
        <w:t>частью 4 статьи 15 Федерального закона от 06 октября 2003 года № 131-ФЗ  «Об общих принципах организации местного самоуправления в Российской Федерации»</w:t>
      </w:r>
      <w:r w:rsidRPr="0073090E">
        <w:rPr>
          <w:sz w:val="28"/>
          <w:szCs w:val="28"/>
        </w:rPr>
        <w:t xml:space="preserve"> ,Положением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от 26.12.2014 № 141, Положением о порядке передачи  имущества в собственность муниципального образования «Темкинский район» Смоленской областииз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вфедеральную и государственную собственность, собственность других муниципальных образований», утвержденным решением Темкинского районного Совета депутатов от 26.01.2018 № 9, </w:t>
      </w:r>
      <w:r w:rsidR="00E01F63">
        <w:rPr>
          <w:sz w:val="28"/>
          <w:szCs w:val="28"/>
        </w:rPr>
        <w:t xml:space="preserve">в целях исполнения полномочий по организации в границах поселения водоснабжения населения, водоотведения,в пределах полномочий установленных законодательством Российской Федерации, повышения эффективности управления муниципальным имуществом, обеспечения комплексного подхода по решению технических и экономических вопросов социально значимой системы централизованного водоснабжения и водоотведения на территории муниципального образования «Темкинский район» Смоленской области, </w:t>
      </w:r>
      <w:r w:rsidRPr="0073090E">
        <w:rPr>
          <w:sz w:val="28"/>
          <w:szCs w:val="28"/>
        </w:rPr>
        <w:t>на основании</w:t>
      </w:r>
      <w:r w:rsidR="00E01F63">
        <w:rPr>
          <w:sz w:val="28"/>
          <w:szCs w:val="28"/>
        </w:rPr>
        <w:t xml:space="preserve"> ходатайства Администрации муниципального образования «Темкинский район» Смоленской области от 0</w:t>
      </w:r>
      <w:r w:rsidR="00DE4ABA">
        <w:rPr>
          <w:sz w:val="28"/>
          <w:szCs w:val="28"/>
        </w:rPr>
        <w:t>6</w:t>
      </w:r>
      <w:r w:rsidR="00E01F63">
        <w:rPr>
          <w:sz w:val="28"/>
          <w:szCs w:val="28"/>
        </w:rPr>
        <w:t>.05.2024 № 5</w:t>
      </w:r>
      <w:r w:rsidR="00DE4ABA">
        <w:rPr>
          <w:sz w:val="28"/>
          <w:szCs w:val="28"/>
        </w:rPr>
        <w:t>8</w:t>
      </w:r>
      <w:r w:rsidR="00E01F63">
        <w:rPr>
          <w:sz w:val="28"/>
          <w:szCs w:val="28"/>
        </w:rPr>
        <w:t xml:space="preserve">2«О передаче полномочий </w:t>
      </w:r>
      <w:r w:rsidR="00BF3AD9">
        <w:rPr>
          <w:sz w:val="28"/>
          <w:szCs w:val="28"/>
        </w:rPr>
        <w:t xml:space="preserve">по организации водоснабжения и водоотведения населения в границах муниципального образования Темкинское сельское поселение Темкинского района Смоленской области, </w:t>
      </w:r>
      <w:r w:rsidR="00BF3AD9">
        <w:rPr>
          <w:sz w:val="28"/>
          <w:szCs w:val="28"/>
        </w:rPr>
        <w:lastRenderedPageBreak/>
        <w:t>решением постоянной комиссии по имущественным</w:t>
      </w:r>
      <w:r w:rsidR="00CB15F4">
        <w:rPr>
          <w:sz w:val="28"/>
          <w:szCs w:val="28"/>
        </w:rPr>
        <w:t>,з</w:t>
      </w:r>
      <w:r w:rsidR="00BF3AD9">
        <w:rPr>
          <w:sz w:val="28"/>
          <w:szCs w:val="28"/>
        </w:rPr>
        <w:t>емельным отношениям и природопользовани</w:t>
      </w:r>
      <w:r w:rsidR="00CB15F4">
        <w:rPr>
          <w:rFonts w:eastAsia="Times New Roman"/>
          <w:sz w:val="28"/>
          <w:szCs w:val="28"/>
          <w:lang w:eastAsia="ru-RU"/>
        </w:rPr>
        <w:t>ю</w:t>
      </w:r>
      <w:r w:rsidR="00BF3AD9">
        <w:rPr>
          <w:rFonts w:eastAsia="Times New Roman"/>
          <w:sz w:val="28"/>
          <w:szCs w:val="28"/>
          <w:lang w:eastAsia="ru-RU"/>
        </w:rPr>
        <w:t>,</w:t>
      </w:r>
    </w:p>
    <w:p w:rsidR="00DE4ABA" w:rsidRDefault="00DE4ABA" w:rsidP="0073090E">
      <w:pPr>
        <w:tabs>
          <w:tab w:val="left" w:pos="4395"/>
          <w:tab w:val="left" w:pos="4820"/>
        </w:tabs>
        <w:ind w:right="317"/>
        <w:jc w:val="both"/>
        <w:rPr>
          <w:sz w:val="28"/>
          <w:szCs w:val="28"/>
        </w:rPr>
      </w:pPr>
    </w:p>
    <w:p w:rsidR="0073090E" w:rsidRDefault="0073090E" w:rsidP="0073090E">
      <w:pPr>
        <w:tabs>
          <w:tab w:val="left" w:pos="4395"/>
          <w:tab w:val="left" w:pos="4820"/>
        </w:tabs>
        <w:ind w:right="31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>
        <w:rPr>
          <w:b/>
          <w:bCs/>
          <w:sz w:val="28"/>
          <w:szCs w:val="28"/>
        </w:rPr>
        <w:t>р е ш и л:</w:t>
      </w:r>
    </w:p>
    <w:p w:rsidR="00C500F1" w:rsidRPr="0073090E" w:rsidRDefault="00C500F1" w:rsidP="0073090E">
      <w:pPr>
        <w:tabs>
          <w:tab w:val="left" w:pos="4395"/>
          <w:tab w:val="left" w:pos="4820"/>
        </w:tabs>
        <w:ind w:right="317"/>
        <w:jc w:val="both"/>
        <w:rPr>
          <w:b/>
          <w:bCs/>
          <w:sz w:val="28"/>
          <w:szCs w:val="28"/>
        </w:rPr>
      </w:pPr>
    </w:p>
    <w:p w:rsidR="00FE125E" w:rsidRPr="00C500F1" w:rsidRDefault="00FE125E" w:rsidP="00C500F1">
      <w:pPr>
        <w:pStyle w:val="a3"/>
        <w:numPr>
          <w:ilvl w:val="0"/>
          <w:numId w:val="3"/>
        </w:numPr>
        <w:ind w:left="0" w:firstLine="420"/>
        <w:jc w:val="both"/>
        <w:rPr>
          <w:sz w:val="28"/>
          <w:szCs w:val="28"/>
        </w:rPr>
      </w:pPr>
      <w:r w:rsidRPr="00C500F1">
        <w:rPr>
          <w:sz w:val="28"/>
          <w:szCs w:val="28"/>
        </w:rPr>
        <w:t>Принять полномочия по организации водоснабжения и водоотведения  в границах муниципальн</w:t>
      </w:r>
      <w:r w:rsidR="00DE4ABA">
        <w:rPr>
          <w:sz w:val="28"/>
          <w:szCs w:val="28"/>
        </w:rPr>
        <w:t>ых</w:t>
      </w:r>
      <w:r w:rsidRPr="00C500F1">
        <w:rPr>
          <w:sz w:val="28"/>
          <w:szCs w:val="28"/>
        </w:rPr>
        <w:t xml:space="preserve"> образован</w:t>
      </w:r>
      <w:r w:rsidR="00DE4ABA">
        <w:rPr>
          <w:sz w:val="28"/>
          <w:szCs w:val="28"/>
        </w:rPr>
        <w:t xml:space="preserve">ий </w:t>
      </w:r>
      <w:r w:rsidRPr="00C500F1">
        <w:rPr>
          <w:sz w:val="28"/>
          <w:szCs w:val="28"/>
        </w:rPr>
        <w:t xml:space="preserve"> входящих в состав муниципального образования «Темкинский район» Смоленской области: </w:t>
      </w:r>
    </w:p>
    <w:p w:rsidR="008A64AC" w:rsidRPr="00FE125E" w:rsidRDefault="00FE125E" w:rsidP="00FE125E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Темкинское сельское поселение Темкинского района Смоленской области.</w:t>
      </w:r>
    </w:p>
    <w:p w:rsidR="0073090E" w:rsidRDefault="00FE125E" w:rsidP="008105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4AC">
        <w:rPr>
          <w:sz w:val="28"/>
          <w:szCs w:val="28"/>
        </w:rPr>
        <w:t xml:space="preserve">.  Рекомендовать Администрации муниципального образования «Темкинский район» Смоленской области заключить соглашения о передаче (принятии) полномочий по решению вопросов местного значения указанных в пункте 1 настоящего решения. </w:t>
      </w:r>
    </w:p>
    <w:p w:rsidR="00680DA8" w:rsidRPr="00680DA8" w:rsidRDefault="00C500F1" w:rsidP="00680DA8">
      <w:pPr>
        <w:shd w:val="clear" w:color="auto" w:fill="FFFFFF"/>
        <w:spacing w:line="240" w:lineRule="atLeast"/>
        <w:jc w:val="both"/>
        <w:outlineLvl w:val="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A64AC" w:rsidRPr="00680DA8">
        <w:rPr>
          <w:sz w:val="28"/>
          <w:szCs w:val="28"/>
        </w:rPr>
        <w:t xml:space="preserve">. </w:t>
      </w:r>
      <w:r w:rsidR="00680DA8" w:rsidRPr="00680DA8">
        <w:rPr>
          <w:sz w:val="28"/>
          <w:szCs w:val="28"/>
        </w:rPr>
        <w:t xml:space="preserve"> Настоящее решение вступает в силу со дня обнародования, подлежит размещению на официальном сайте в информационно-телекоммуникационной сети «Интернет». </w:t>
      </w:r>
    </w:p>
    <w:p w:rsidR="00680DA8" w:rsidRPr="00680DA8" w:rsidRDefault="00680DA8" w:rsidP="00680DA8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680DA8">
        <w:rPr>
          <w:sz w:val="28"/>
          <w:szCs w:val="28"/>
        </w:rPr>
        <w:t>. Контроль за исполнением настоящего решения возложить   на постоя</w:t>
      </w:r>
      <w:r>
        <w:rPr>
          <w:sz w:val="28"/>
          <w:szCs w:val="28"/>
        </w:rPr>
        <w:t>н</w:t>
      </w:r>
      <w:r w:rsidRPr="00680DA8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680D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80DA8">
        <w:rPr>
          <w:sz w:val="28"/>
          <w:szCs w:val="28"/>
        </w:rPr>
        <w:t xml:space="preserve"> по имущественным, земельным отношениями природопользованию  (председатель  Ю.Н. Савченков).  </w:t>
      </w:r>
    </w:p>
    <w:p w:rsidR="00680DA8" w:rsidRPr="00680DA8" w:rsidRDefault="00680DA8" w:rsidP="00680DA8">
      <w:pPr>
        <w:ind w:firstLine="668"/>
        <w:rPr>
          <w:sz w:val="28"/>
          <w:szCs w:val="28"/>
        </w:rPr>
      </w:pPr>
    </w:p>
    <w:p w:rsidR="00680DA8" w:rsidRPr="00680DA8" w:rsidRDefault="00680DA8" w:rsidP="00680DA8">
      <w:pPr>
        <w:ind w:firstLine="668"/>
        <w:rPr>
          <w:sz w:val="28"/>
          <w:szCs w:val="28"/>
        </w:rPr>
      </w:pPr>
    </w:p>
    <w:p w:rsidR="00680DA8" w:rsidRPr="00680DA8" w:rsidRDefault="00680DA8" w:rsidP="00680DA8">
      <w:pPr>
        <w:ind w:firstLine="668"/>
        <w:rPr>
          <w:sz w:val="28"/>
          <w:szCs w:val="28"/>
        </w:rPr>
      </w:pPr>
    </w:p>
    <w:p w:rsidR="00680DA8" w:rsidRPr="00680DA8" w:rsidRDefault="00680DA8" w:rsidP="00680DA8">
      <w:pPr>
        <w:rPr>
          <w:sz w:val="28"/>
          <w:szCs w:val="28"/>
        </w:rPr>
      </w:pPr>
      <w:r w:rsidRPr="00680DA8">
        <w:rPr>
          <w:sz w:val="28"/>
          <w:szCs w:val="28"/>
        </w:rPr>
        <w:t>Глава   муниципального образования                             Председатель      Темкинского</w:t>
      </w:r>
    </w:p>
    <w:p w:rsidR="00680DA8" w:rsidRPr="00680DA8" w:rsidRDefault="00680DA8" w:rsidP="00680DA8">
      <w:pPr>
        <w:rPr>
          <w:sz w:val="28"/>
          <w:szCs w:val="28"/>
        </w:rPr>
      </w:pPr>
      <w:r w:rsidRPr="00680DA8">
        <w:rPr>
          <w:sz w:val="28"/>
          <w:szCs w:val="28"/>
        </w:rPr>
        <w:t xml:space="preserve">«Темкинский район» Смоленской области                    районного   Совета  депутатов </w:t>
      </w:r>
    </w:p>
    <w:p w:rsidR="00680DA8" w:rsidRPr="00680DA8" w:rsidRDefault="00680DA8" w:rsidP="00680DA8">
      <w:pPr>
        <w:tabs>
          <w:tab w:val="left" w:pos="709"/>
          <w:tab w:val="left" w:pos="8080"/>
        </w:tabs>
        <w:rPr>
          <w:sz w:val="28"/>
          <w:szCs w:val="28"/>
        </w:rPr>
      </w:pPr>
    </w:p>
    <w:p w:rsidR="00680DA8" w:rsidRPr="00680DA8" w:rsidRDefault="00680DA8" w:rsidP="00680DA8">
      <w:pPr>
        <w:tabs>
          <w:tab w:val="left" w:pos="709"/>
          <w:tab w:val="left" w:pos="8080"/>
        </w:tabs>
        <w:rPr>
          <w:sz w:val="28"/>
          <w:szCs w:val="28"/>
        </w:rPr>
      </w:pPr>
      <w:r w:rsidRPr="00680DA8">
        <w:rPr>
          <w:sz w:val="28"/>
          <w:szCs w:val="28"/>
        </w:rPr>
        <w:t xml:space="preserve">                                               А.Н. Васильев                                           А.Ф. Горностаева</w:t>
      </w:r>
    </w:p>
    <w:p w:rsidR="00680DA8" w:rsidRDefault="00680DA8" w:rsidP="00680DA8">
      <w:pPr>
        <w:tabs>
          <w:tab w:val="left" w:pos="709"/>
          <w:tab w:val="left" w:pos="8080"/>
        </w:tabs>
      </w:pPr>
    </w:p>
    <w:p w:rsidR="00680DA8" w:rsidRDefault="00680DA8" w:rsidP="00680DA8">
      <w:pPr>
        <w:tabs>
          <w:tab w:val="left" w:pos="709"/>
          <w:tab w:val="left" w:pos="8080"/>
        </w:tabs>
      </w:pPr>
    </w:p>
    <w:p w:rsidR="008A64AC" w:rsidRPr="0073090E" w:rsidRDefault="008A64AC" w:rsidP="00810575">
      <w:pPr>
        <w:pStyle w:val="a3"/>
        <w:ind w:left="0"/>
        <w:jc w:val="both"/>
        <w:rPr>
          <w:sz w:val="28"/>
          <w:szCs w:val="28"/>
        </w:rPr>
      </w:pPr>
    </w:p>
    <w:sectPr w:rsidR="008A64AC" w:rsidRPr="0073090E" w:rsidSect="00DE4AB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FF" w:rsidRDefault="000712FF" w:rsidP="0051418B">
      <w:r>
        <w:separator/>
      </w:r>
    </w:p>
  </w:endnote>
  <w:endnote w:type="continuationSeparator" w:id="1">
    <w:p w:rsidR="000712FF" w:rsidRDefault="000712FF" w:rsidP="0051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FF" w:rsidRDefault="000712FF" w:rsidP="0051418B">
      <w:r>
        <w:separator/>
      </w:r>
    </w:p>
  </w:footnote>
  <w:footnote w:type="continuationSeparator" w:id="1">
    <w:p w:rsidR="000712FF" w:rsidRDefault="000712FF" w:rsidP="0051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38878"/>
      <w:docPartObj>
        <w:docPartGallery w:val="Page Numbers (Top of Page)"/>
        <w:docPartUnique/>
      </w:docPartObj>
    </w:sdtPr>
    <w:sdtContent>
      <w:p w:rsidR="0051418B" w:rsidRDefault="00EA7D24">
        <w:pPr>
          <w:pStyle w:val="a4"/>
          <w:jc w:val="center"/>
        </w:pPr>
        <w:r>
          <w:fldChar w:fldCharType="begin"/>
        </w:r>
        <w:r w:rsidR="0051418B">
          <w:instrText>PAGE   \* MERGEFORMAT</w:instrText>
        </w:r>
        <w:r>
          <w:fldChar w:fldCharType="separate"/>
        </w:r>
        <w:r w:rsidR="00AE46EE">
          <w:rPr>
            <w:noProof/>
          </w:rPr>
          <w:t>2</w:t>
        </w:r>
        <w:r>
          <w:fldChar w:fldCharType="end"/>
        </w:r>
      </w:p>
    </w:sdtContent>
  </w:sdt>
  <w:p w:rsidR="0051418B" w:rsidRDefault="005141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212"/>
    <w:multiLevelType w:val="hybridMultilevel"/>
    <w:tmpl w:val="AAEC9C54"/>
    <w:lvl w:ilvl="0" w:tplc="D6F281AC">
      <w:start w:val="1"/>
      <w:numFmt w:val="decimal"/>
      <w:lvlText w:val="%1.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4B6825"/>
    <w:multiLevelType w:val="hybridMultilevel"/>
    <w:tmpl w:val="AD482058"/>
    <w:lvl w:ilvl="0" w:tplc="E7B0D5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AE768B8"/>
    <w:multiLevelType w:val="hybridMultilevel"/>
    <w:tmpl w:val="7A28BE4E"/>
    <w:lvl w:ilvl="0" w:tplc="93EA23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F6B"/>
    <w:rsid w:val="000712FF"/>
    <w:rsid w:val="00272F6B"/>
    <w:rsid w:val="00430CC5"/>
    <w:rsid w:val="0049226C"/>
    <w:rsid w:val="0051418B"/>
    <w:rsid w:val="00595A29"/>
    <w:rsid w:val="00604B33"/>
    <w:rsid w:val="00680DA8"/>
    <w:rsid w:val="0073090E"/>
    <w:rsid w:val="00810575"/>
    <w:rsid w:val="008A64AC"/>
    <w:rsid w:val="00953490"/>
    <w:rsid w:val="00A75D97"/>
    <w:rsid w:val="00AE46EE"/>
    <w:rsid w:val="00B409A0"/>
    <w:rsid w:val="00B97444"/>
    <w:rsid w:val="00BF3AD9"/>
    <w:rsid w:val="00C4062D"/>
    <w:rsid w:val="00C500F1"/>
    <w:rsid w:val="00CB15F4"/>
    <w:rsid w:val="00DE4ABA"/>
    <w:rsid w:val="00E01F63"/>
    <w:rsid w:val="00EA7D24"/>
    <w:rsid w:val="00F84251"/>
    <w:rsid w:val="00FE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72F6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7309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18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514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18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AE4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6E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16</cp:revision>
  <dcterms:created xsi:type="dcterms:W3CDTF">2024-05-03T13:29:00Z</dcterms:created>
  <dcterms:modified xsi:type="dcterms:W3CDTF">2024-05-07T13:37:00Z</dcterms:modified>
</cp:coreProperties>
</file>