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47" w:rsidRDefault="00565647" w:rsidP="00C23632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ИНФОРМАЦИЯ</w:t>
      </w:r>
    </w:p>
    <w:p w:rsidR="00FC6FB7" w:rsidRPr="00AC0A51" w:rsidRDefault="00565647" w:rsidP="00C23632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565647">
        <w:rPr>
          <w:rStyle w:val="a4"/>
          <w:b/>
          <w:bCs/>
          <w:i w:val="0"/>
          <w:sz w:val="28"/>
          <w:szCs w:val="28"/>
        </w:rPr>
        <w:t xml:space="preserve"> о возможности представления инициативных проектов </w:t>
      </w:r>
      <w:r w:rsidR="00C67656" w:rsidRPr="00AC0A51">
        <w:rPr>
          <w:rStyle w:val="a4"/>
          <w:b/>
          <w:bCs/>
          <w:i w:val="0"/>
          <w:sz w:val="28"/>
          <w:szCs w:val="28"/>
        </w:rPr>
        <w:t>на 202</w:t>
      </w:r>
      <w:r w:rsidR="00C92535" w:rsidRPr="00C92535">
        <w:rPr>
          <w:rStyle w:val="a4"/>
          <w:b/>
          <w:bCs/>
          <w:i w:val="0"/>
          <w:sz w:val="28"/>
          <w:szCs w:val="28"/>
        </w:rPr>
        <w:t>6</w:t>
      </w:r>
      <w:r w:rsidR="00C67656" w:rsidRPr="00AC0A51">
        <w:rPr>
          <w:rStyle w:val="a4"/>
          <w:b/>
          <w:bCs/>
          <w:i w:val="0"/>
          <w:sz w:val="28"/>
          <w:szCs w:val="28"/>
        </w:rPr>
        <w:t xml:space="preserve"> год</w:t>
      </w:r>
      <w:r w:rsidR="00FC6FB7" w:rsidRPr="00AC0A51">
        <w:rPr>
          <w:i/>
          <w:sz w:val="28"/>
          <w:szCs w:val="28"/>
        </w:rPr>
        <w:br/>
      </w:r>
    </w:p>
    <w:p w:rsidR="00FC6FB7" w:rsidRPr="00F8181E" w:rsidRDefault="00FC6FB7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 xml:space="preserve">Администрация </w:t>
      </w:r>
      <w:r w:rsidR="004C602D" w:rsidRPr="00AC0A51">
        <w:rPr>
          <w:sz w:val="28"/>
          <w:szCs w:val="28"/>
        </w:rPr>
        <w:t xml:space="preserve">муниципального образования «Темкинский </w:t>
      </w:r>
      <w:r w:rsidR="00C351AF">
        <w:rPr>
          <w:sz w:val="28"/>
          <w:szCs w:val="28"/>
        </w:rPr>
        <w:t>муниципальный округ</w:t>
      </w:r>
      <w:r w:rsidR="004C602D" w:rsidRPr="00AC0A51">
        <w:rPr>
          <w:sz w:val="28"/>
          <w:szCs w:val="28"/>
        </w:rPr>
        <w:t>» Смоленской области</w:t>
      </w:r>
      <w:r w:rsidR="007C18C0" w:rsidRPr="00AC0A51">
        <w:rPr>
          <w:sz w:val="28"/>
          <w:szCs w:val="28"/>
        </w:rPr>
        <w:t xml:space="preserve"> </w:t>
      </w:r>
      <w:r w:rsidRPr="00AC0A51">
        <w:rPr>
          <w:sz w:val="28"/>
          <w:szCs w:val="28"/>
        </w:rPr>
        <w:t>объявляет о проведении конкурсного отбора проект</w:t>
      </w:r>
      <w:r w:rsidR="004C602D" w:rsidRPr="00AC0A51">
        <w:rPr>
          <w:sz w:val="28"/>
          <w:szCs w:val="28"/>
        </w:rPr>
        <w:t>ов инициативного бюджетирования</w:t>
      </w:r>
      <w:r w:rsidR="00B81879" w:rsidRPr="00AC0A51">
        <w:rPr>
          <w:sz w:val="28"/>
          <w:szCs w:val="28"/>
        </w:rPr>
        <w:t xml:space="preserve"> </w:t>
      </w:r>
      <w:r w:rsidR="00C67656" w:rsidRPr="00AC0A51">
        <w:rPr>
          <w:sz w:val="28"/>
          <w:szCs w:val="28"/>
        </w:rPr>
        <w:t xml:space="preserve"> на 202</w:t>
      </w:r>
      <w:r w:rsidR="00C92535" w:rsidRPr="00C92535">
        <w:rPr>
          <w:sz w:val="28"/>
          <w:szCs w:val="28"/>
        </w:rPr>
        <w:t>6</w:t>
      </w:r>
      <w:r w:rsidR="00C67656" w:rsidRPr="00AC0A51">
        <w:rPr>
          <w:sz w:val="28"/>
          <w:szCs w:val="28"/>
        </w:rPr>
        <w:t xml:space="preserve"> год</w:t>
      </w:r>
      <w:r w:rsidR="006835A5" w:rsidRPr="00AC0A51">
        <w:rPr>
          <w:sz w:val="28"/>
          <w:szCs w:val="28"/>
        </w:rPr>
        <w:t xml:space="preserve"> </w:t>
      </w:r>
      <w:r w:rsidR="00C67656" w:rsidRPr="00AC0A51">
        <w:rPr>
          <w:sz w:val="28"/>
          <w:szCs w:val="28"/>
        </w:rPr>
        <w:t xml:space="preserve"> (далее – конкурсный отбор)</w:t>
      </w:r>
      <w:r w:rsidR="006835A5" w:rsidRPr="00AC0A51">
        <w:rPr>
          <w:sz w:val="28"/>
          <w:szCs w:val="28"/>
        </w:rPr>
        <w:t>.</w:t>
      </w:r>
      <w:r w:rsidRPr="00AC0A51">
        <w:rPr>
          <w:sz w:val="28"/>
          <w:szCs w:val="28"/>
        </w:rPr>
        <w:t xml:space="preserve"> </w:t>
      </w:r>
    </w:p>
    <w:p w:rsidR="00FC6FB7" w:rsidRPr="00AC0A51" w:rsidRDefault="00FC6FB7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b/>
          <w:sz w:val="28"/>
          <w:szCs w:val="28"/>
        </w:rPr>
        <w:t>1. Организатор конкурсного отбора</w:t>
      </w:r>
    </w:p>
    <w:p w:rsidR="00FC6FB7" w:rsidRPr="00AC0A51" w:rsidRDefault="004B61F5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>Организатор конкурсного отбора</w:t>
      </w:r>
      <w:r w:rsidR="004C602D" w:rsidRPr="00AC0A51">
        <w:rPr>
          <w:sz w:val="28"/>
          <w:szCs w:val="28"/>
        </w:rPr>
        <w:t xml:space="preserve"> </w:t>
      </w:r>
      <w:r w:rsidR="00C351AF" w:rsidRPr="00AC0A51">
        <w:rPr>
          <w:sz w:val="28"/>
          <w:szCs w:val="28"/>
        </w:rPr>
        <w:t xml:space="preserve">Администрация муниципального образования «Темкинский </w:t>
      </w:r>
      <w:r w:rsidR="00C351AF">
        <w:rPr>
          <w:sz w:val="28"/>
          <w:szCs w:val="28"/>
        </w:rPr>
        <w:t>муниципальный округ</w:t>
      </w:r>
      <w:r w:rsidR="00C351AF" w:rsidRPr="00AC0A51">
        <w:rPr>
          <w:sz w:val="28"/>
          <w:szCs w:val="28"/>
        </w:rPr>
        <w:t xml:space="preserve">» Смоленской области </w:t>
      </w:r>
      <w:r w:rsidR="00C351AF">
        <w:rPr>
          <w:sz w:val="28"/>
          <w:szCs w:val="28"/>
        </w:rPr>
        <w:t xml:space="preserve">                                            </w:t>
      </w:r>
      <w:r w:rsidR="00D87AAC">
        <w:rPr>
          <w:sz w:val="28"/>
          <w:szCs w:val="28"/>
        </w:rPr>
        <w:t>(далее -</w:t>
      </w:r>
      <w:r w:rsidR="00117DF6" w:rsidRPr="00AC0A51">
        <w:rPr>
          <w:sz w:val="28"/>
          <w:szCs w:val="28"/>
        </w:rPr>
        <w:t xml:space="preserve"> Администрация).</w:t>
      </w:r>
    </w:p>
    <w:p w:rsidR="003B49EA" w:rsidRPr="00AC0A51" w:rsidRDefault="003B49EA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 xml:space="preserve">Контактные лица:  </w:t>
      </w:r>
    </w:p>
    <w:p w:rsidR="00C351AF" w:rsidRDefault="00C92535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Ястребова Елена Викторовна</w:t>
      </w:r>
      <w:r w:rsidR="00D87AAC">
        <w:rPr>
          <w:sz w:val="28"/>
          <w:szCs w:val="28"/>
        </w:rPr>
        <w:t xml:space="preserve"> -</w:t>
      </w:r>
      <w:r w:rsidR="004C602D" w:rsidRPr="00AC0A51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4C602D" w:rsidRPr="00AC0A51">
        <w:rPr>
          <w:sz w:val="28"/>
          <w:szCs w:val="28"/>
        </w:rPr>
        <w:t xml:space="preserve"> </w:t>
      </w:r>
      <w:r w:rsidR="00C351AF">
        <w:rPr>
          <w:sz w:val="28"/>
          <w:szCs w:val="28"/>
        </w:rPr>
        <w:t xml:space="preserve">Темкинского территориального </w:t>
      </w:r>
      <w:r w:rsidR="00E94EF1">
        <w:rPr>
          <w:sz w:val="28"/>
          <w:szCs w:val="28"/>
        </w:rPr>
        <w:t xml:space="preserve">комитета </w:t>
      </w:r>
      <w:r w:rsidR="00C351AF">
        <w:rPr>
          <w:sz w:val="28"/>
          <w:szCs w:val="28"/>
        </w:rPr>
        <w:t>Администрации</w:t>
      </w:r>
      <w:r w:rsidR="00C351AF" w:rsidRPr="00AC0A51">
        <w:rPr>
          <w:sz w:val="28"/>
          <w:szCs w:val="28"/>
        </w:rPr>
        <w:t xml:space="preserve"> муниципального образования «Темкинский </w:t>
      </w:r>
      <w:r w:rsidR="00C351AF">
        <w:rPr>
          <w:sz w:val="28"/>
          <w:szCs w:val="28"/>
        </w:rPr>
        <w:t>муниципальный округ</w:t>
      </w:r>
      <w:r w:rsidR="00C351AF" w:rsidRPr="00AC0A51">
        <w:rPr>
          <w:sz w:val="28"/>
          <w:szCs w:val="28"/>
        </w:rPr>
        <w:t>» Смоленской области</w:t>
      </w:r>
      <w:r w:rsidR="00C351AF">
        <w:rPr>
          <w:sz w:val="28"/>
          <w:szCs w:val="28"/>
        </w:rPr>
        <w:t>;</w:t>
      </w:r>
    </w:p>
    <w:p w:rsidR="003B49EA" w:rsidRPr="00AC0A51" w:rsidRDefault="00C351AF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 xml:space="preserve"> </w:t>
      </w:r>
      <w:r w:rsidR="00D87AAC">
        <w:rPr>
          <w:sz w:val="28"/>
          <w:szCs w:val="28"/>
        </w:rPr>
        <w:t>Хаметова Юля Владимировна -</w:t>
      </w:r>
      <w:r w:rsidR="004C602D" w:rsidRPr="00AC0A51">
        <w:rPr>
          <w:sz w:val="28"/>
          <w:szCs w:val="28"/>
        </w:rPr>
        <w:t xml:space="preserve"> специалист 1 категории </w:t>
      </w:r>
      <w:r>
        <w:rPr>
          <w:sz w:val="28"/>
          <w:szCs w:val="28"/>
        </w:rPr>
        <w:t xml:space="preserve">Темкинского территориального </w:t>
      </w:r>
      <w:r w:rsidR="00E94EF1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Администрации</w:t>
      </w:r>
      <w:r w:rsidRPr="00AC0A51">
        <w:rPr>
          <w:sz w:val="28"/>
          <w:szCs w:val="28"/>
        </w:rPr>
        <w:t xml:space="preserve">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AC0A5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3B49EA" w:rsidRPr="00AC0A51" w:rsidRDefault="003B49EA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 xml:space="preserve">телефон: </w:t>
      </w:r>
      <w:r w:rsidR="004C602D" w:rsidRPr="00AC0A51">
        <w:rPr>
          <w:sz w:val="28"/>
          <w:szCs w:val="28"/>
        </w:rPr>
        <w:t>8-(48136) 2-16-43</w:t>
      </w:r>
      <w:r w:rsidRPr="00AC0A51">
        <w:rPr>
          <w:sz w:val="28"/>
          <w:szCs w:val="28"/>
        </w:rPr>
        <w:t>,</w:t>
      </w:r>
    </w:p>
    <w:p w:rsidR="00F8181E" w:rsidRPr="00AC0A51" w:rsidRDefault="003B49EA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>адрес электронной почты:</w:t>
      </w:r>
      <w:r w:rsidR="007C18C0" w:rsidRPr="00AC0A51">
        <w:t xml:space="preserve"> </w:t>
      </w:r>
      <w:hyperlink r:id="rId7" w:history="1">
        <w:r w:rsidR="004C602D" w:rsidRPr="00AC0A51">
          <w:rPr>
            <w:rStyle w:val="a5"/>
            <w:sz w:val="28"/>
            <w:szCs w:val="28"/>
            <w:lang w:val="en-US"/>
          </w:rPr>
          <w:t>otdel</w:t>
        </w:r>
        <w:r w:rsidR="004C602D" w:rsidRPr="00AC0A51">
          <w:rPr>
            <w:rStyle w:val="a5"/>
            <w:sz w:val="28"/>
            <w:szCs w:val="28"/>
          </w:rPr>
          <w:t>.</w:t>
        </w:r>
        <w:r w:rsidR="004C602D" w:rsidRPr="00AC0A51">
          <w:rPr>
            <w:rStyle w:val="a5"/>
            <w:sz w:val="28"/>
            <w:szCs w:val="28"/>
            <w:lang w:val="en-US"/>
          </w:rPr>
          <w:t>sp</w:t>
        </w:r>
        <w:r w:rsidR="004C602D" w:rsidRPr="00AC0A51">
          <w:rPr>
            <w:rStyle w:val="a5"/>
            <w:sz w:val="28"/>
            <w:szCs w:val="28"/>
          </w:rPr>
          <w:t>@</w:t>
        </w:r>
        <w:r w:rsidR="004C602D" w:rsidRPr="00AC0A51">
          <w:rPr>
            <w:rStyle w:val="a5"/>
            <w:sz w:val="28"/>
            <w:szCs w:val="28"/>
            <w:lang w:val="en-US"/>
          </w:rPr>
          <w:t>mail</w:t>
        </w:r>
        <w:r w:rsidR="004C602D" w:rsidRPr="00AC0A51">
          <w:rPr>
            <w:rStyle w:val="a5"/>
            <w:sz w:val="28"/>
            <w:szCs w:val="28"/>
          </w:rPr>
          <w:t>.</w:t>
        </w:r>
        <w:r w:rsidR="004C602D" w:rsidRPr="00AC0A51">
          <w:rPr>
            <w:rStyle w:val="a5"/>
            <w:sz w:val="28"/>
            <w:szCs w:val="28"/>
            <w:lang w:val="en-US"/>
          </w:rPr>
          <w:t>ru</w:t>
        </w:r>
      </w:hyperlink>
    </w:p>
    <w:p w:rsidR="00004A0E" w:rsidRPr="00AC0A51" w:rsidRDefault="00117DF6" w:rsidP="00AC0A5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C0A51">
        <w:rPr>
          <w:b/>
          <w:sz w:val="28"/>
          <w:szCs w:val="28"/>
        </w:rPr>
        <w:t>2. Правовая основа конкурсного отбора проектов инициативного бюджетирования</w:t>
      </w:r>
    </w:p>
    <w:p w:rsidR="00004A0E" w:rsidRDefault="00F8181E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Федеральный закон от 20.03.202</w:t>
      </w:r>
      <w:r>
        <w:rPr>
          <w:sz w:val="28"/>
          <w:szCs w:val="28"/>
        </w:rPr>
        <w:t>5 № 33-ФЗ «</w:t>
      </w:r>
      <w:r w:rsidRPr="00F8181E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004A0E" w:rsidRPr="00AC0A51">
        <w:rPr>
          <w:sz w:val="28"/>
          <w:szCs w:val="28"/>
        </w:rPr>
        <w:t>;</w:t>
      </w:r>
    </w:p>
    <w:p w:rsidR="00117DF6" w:rsidRPr="00565647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Требования к составу сведений, которые должны содержать инициативные проекты, порядок рассмотрения инициативных проектов содержатся в прилагаемом Положении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отбора, утвержденным постановлением Правительства Смоленской области от 29.08.2025 № 535.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Для участия в конкурсном отборе инициативных проектов, выдвигаемых муниципальными образованиями для получения финансовой поддержки из областного бюджета в году, следующем за годом проведения указанного конкурсного отбора (далее также – конкурсный отбор), представляются инициативные проекты, направленные на реализацию одного или нескольких мероприятий по следующим направлениям: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организация в границах муниципального образования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создание условий для организации досуга и обеспечения жителей муниципального образования услугами организаций культуры;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создание и обустройство культурных и патриотических объектов;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создание условий для развития местного традиционного народного художественного творчества;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lastRenderedPageBreak/>
        <w:t>- 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благоустройство территории муниципального образования или его части (кроме разработки проектной документации по благоустройству территорий, создания, реконструкции, капитального ремонта объектов благоустройства, являющихся объектами капитального строительства) в соответствии с правилами благоустройства муниципального образования.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 xml:space="preserve">Конкурсному отбору предшествует внесение инициативного проекта в Администрацию </w:t>
      </w:r>
      <w:r>
        <w:rPr>
          <w:sz w:val="28"/>
          <w:szCs w:val="28"/>
        </w:rPr>
        <w:t>муниципального образования «Темкинский</w:t>
      </w:r>
      <w:r w:rsidRPr="00F8181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F8181E">
        <w:rPr>
          <w:sz w:val="28"/>
          <w:szCs w:val="28"/>
        </w:rPr>
        <w:t>, на территории (части территории) которого планируется реализовать инициативный проект.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На конкурсный отбор участник конкурсного отбора вправе выдвинуть инициативные проекты, соответствующие следующим требованиям:</w:t>
      </w:r>
    </w:p>
    <w:p w:rsidR="00F8181E" w:rsidRDefault="00030075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81E" w:rsidRPr="00F8181E">
        <w:rPr>
          <w:sz w:val="28"/>
          <w:szCs w:val="28"/>
        </w:rPr>
        <w:t>инициативный проект направлен на реализацию вышеуказанных мероприятий;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срок реализации инициативного проекта ограничивается годом, в котором оказана финансовая поддержка из областного бюджета;</w:t>
      </w:r>
    </w:p>
    <w:p w:rsidR="00F8181E" w:rsidRDefault="00F8181E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размер софинансирования за счёт средств областного бюджета инициативного проекта составляет не более 3 миллионов рублей;</w:t>
      </w:r>
    </w:p>
    <w:p w:rsidR="00F8181E" w:rsidRPr="00F8181E" w:rsidRDefault="00030075" w:rsidP="00F818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181E" w:rsidRPr="00F8181E">
        <w:rPr>
          <w:sz w:val="28"/>
          <w:szCs w:val="28"/>
        </w:rPr>
        <w:t>минимальный уровень финансирования расходных обязательств муниципального образования за счет средств местного бюджета составляет 10% от общей стоимости инициативного проекта, за счет средств инициативных платежей - 0,1% от общей стоимости инициативного проекта.</w:t>
      </w:r>
    </w:p>
    <w:p w:rsidR="00F8181E" w:rsidRDefault="00F8181E" w:rsidP="00F8181E">
      <w:pPr>
        <w:pStyle w:val="a3"/>
        <w:spacing w:after="0"/>
        <w:jc w:val="center"/>
        <w:rPr>
          <w:b/>
          <w:sz w:val="28"/>
          <w:szCs w:val="28"/>
        </w:rPr>
      </w:pPr>
      <w:r w:rsidRPr="00F8181E">
        <w:rPr>
          <w:b/>
          <w:sz w:val="28"/>
          <w:szCs w:val="28"/>
        </w:rPr>
        <w:t>Инициативный проект должен содержать следующие сведения:</w:t>
      </w:r>
    </w:p>
    <w:p w:rsidR="00F8181E" w:rsidRDefault="00F8181E" w:rsidP="00A34C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8181E">
        <w:rPr>
          <w:sz w:val="28"/>
          <w:szCs w:val="28"/>
        </w:rPr>
        <w:t>- описание проблемы, решение которой имеет приоритетное значение для жителей муниципального образования или его части;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8181E">
        <w:rPr>
          <w:sz w:val="28"/>
          <w:szCs w:val="28"/>
        </w:rPr>
        <w:t>- обоснование предложений, направленных на решение указанной проблемы;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8181E">
        <w:rPr>
          <w:sz w:val="28"/>
          <w:szCs w:val="28"/>
        </w:rPr>
        <w:t>- описание ожидаемого результата (ожидаемых результатов) реализации инициативного проекта;</w:t>
      </w:r>
    </w:p>
    <w:p w:rsidR="00F8181E" w:rsidRPr="00A34C67" w:rsidRDefault="00F8181E" w:rsidP="00A34C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8181E">
        <w:rPr>
          <w:sz w:val="28"/>
          <w:szCs w:val="28"/>
        </w:rPr>
        <w:t>- планируемые сроки реализации инициативного проекта;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предварительный расчёт необходимых расходов на реализацию инициативного проекта;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информацию с указанием объёма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информацию о планируемом финансовом, имущественном и (или) трудовом участии заинтересованных лиц в реализации инициативного проекта с приложением гарантийных писем (договоров) об обеспечении уровня финансирования за счёт инициативных платежей и (или) о готовности безвозмездно передать (предоставить) имущество и (или) обеспечить трудовое участие в инициативном проекте;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lastRenderedPageBreak/>
        <w:t>- информацию с указанием территории муниципального образования или его части,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информацию о лицах, которые будут пользоваться результатами реализации инициативного проекта на регулярной основе (прямые и косвенные благополучатели);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информацию о лицах, выступивших с инициативой о внесении инициативного проекта;</w:t>
      </w:r>
    </w:p>
    <w:p w:rsidR="00A34C67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- фотоматериалы текущего состояния объекта и (или) территории, на которой планируется реализация инициативного проекта.</w:t>
      </w:r>
    </w:p>
    <w:p w:rsidR="00F8181E" w:rsidRPr="00F8181E" w:rsidRDefault="00F8181E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181E">
        <w:rPr>
          <w:sz w:val="28"/>
          <w:szCs w:val="28"/>
        </w:rPr>
        <w:t>Внесение инициативных проектов в Администрацию муниципального образования «</w:t>
      </w:r>
      <w:r>
        <w:rPr>
          <w:sz w:val="28"/>
          <w:szCs w:val="28"/>
        </w:rPr>
        <w:t>Темкинский</w:t>
      </w:r>
      <w:r w:rsidRPr="00F8181E">
        <w:rPr>
          <w:sz w:val="28"/>
          <w:szCs w:val="28"/>
        </w:rPr>
        <w:t xml:space="preserve"> муниципальный округ» Смоленской области осущ</w:t>
      </w:r>
      <w:r w:rsidR="00030075">
        <w:rPr>
          <w:sz w:val="28"/>
          <w:szCs w:val="28"/>
        </w:rPr>
        <w:t>ествляется на бумажном носителе</w:t>
      </w:r>
      <w:r>
        <w:rPr>
          <w:sz w:val="28"/>
          <w:szCs w:val="28"/>
        </w:rPr>
        <w:t>.</w:t>
      </w:r>
      <w:r w:rsidRPr="00F8181E">
        <w:rPr>
          <w:sz w:val="28"/>
          <w:szCs w:val="28"/>
        </w:rPr>
        <w:t xml:space="preserve"> </w:t>
      </w:r>
    </w:p>
    <w:p w:rsidR="00253BAC" w:rsidRPr="00AC0A51" w:rsidRDefault="00A34C67" w:rsidP="00A34C6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3</w:t>
      </w:r>
      <w:r w:rsidR="00253BAC" w:rsidRPr="00AC0A51">
        <w:rPr>
          <w:b/>
          <w:sz w:val="28"/>
          <w:szCs w:val="28"/>
        </w:rPr>
        <w:t>. Дата начала и окончания срока подачи Проектов для участия в конкурсном отборе:</w:t>
      </w:r>
    </w:p>
    <w:p w:rsidR="00253BAC" w:rsidRPr="00AC0A51" w:rsidRDefault="00253BAC" w:rsidP="00AC0A5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C0A51">
        <w:rPr>
          <w:sz w:val="28"/>
          <w:szCs w:val="28"/>
        </w:rPr>
        <w:t xml:space="preserve">- дата начала приема проектов: </w:t>
      </w:r>
      <w:r w:rsidR="00C92535">
        <w:rPr>
          <w:b/>
          <w:sz w:val="28"/>
          <w:szCs w:val="28"/>
        </w:rPr>
        <w:t>15</w:t>
      </w:r>
      <w:r w:rsidR="00590998">
        <w:rPr>
          <w:b/>
          <w:sz w:val="28"/>
          <w:szCs w:val="28"/>
        </w:rPr>
        <w:t xml:space="preserve"> </w:t>
      </w:r>
      <w:r w:rsidR="00C92535">
        <w:rPr>
          <w:b/>
          <w:sz w:val="28"/>
          <w:szCs w:val="28"/>
        </w:rPr>
        <w:t xml:space="preserve">сентября </w:t>
      </w:r>
      <w:r w:rsidRPr="00AC0A51">
        <w:rPr>
          <w:b/>
          <w:sz w:val="28"/>
          <w:szCs w:val="28"/>
        </w:rPr>
        <w:t>202</w:t>
      </w:r>
      <w:r w:rsidR="000A47BB">
        <w:rPr>
          <w:b/>
          <w:sz w:val="28"/>
          <w:szCs w:val="28"/>
        </w:rPr>
        <w:t>5</w:t>
      </w:r>
      <w:r w:rsidRPr="00AC0A51">
        <w:rPr>
          <w:b/>
          <w:sz w:val="28"/>
          <w:szCs w:val="28"/>
        </w:rPr>
        <w:t xml:space="preserve"> года;</w:t>
      </w:r>
    </w:p>
    <w:p w:rsidR="00253BAC" w:rsidRPr="00AC0A51" w:rsidRDefault="00253BAC" w:rsidP="00AC0A5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C0A51">
        <w:rPr>
          <w:sz w:val="28"/>
          <w:szCs w:val="28"/>
        </w:rPr>
        <w:t xml:space="preserve">- дата окончания приема проектов: </w:t>
      </w:r>
      <w:r w:rsidR="00C92535">
        <w:rPr>
          <w:b/>
          <w:sz w:val="28"/>
          <w:szCs w:val="28"/>
        </w:rPr>
        <w:t>15</w:t>
      </w:r>
      <w:r w:rsidR="00590998">
        <w:rPr>
          <w:b/>
          <w:sz w:val="28"/>
          <w:szCs w:val="28"/>
        </w:rPr>
        <w:t xml:space="preserve"> </w:t>
      </w:r>
      <w:r w:rsidR="00C92535">
        <w:rPr>
          <w:b/>
          <w:sz w:val="28"/>
          <w:szCs w:val="28"/>
        </w:rPr>
        <w:t>октября</w:t>
      </w:r>
      <w:r w:rsidRPr="00AC0A51">
        <w:rPr>
          <w:b/>
          <w:sz w:val="28"/>
          <w:szCs w:val="28"/>
        </w:rPr>
        <w:t xml:space="preserve"> 202</w:t>
      </w:r>
      <w:r w:rsidR="000A47BB">
        <w:rPr>
          <w:b/>
          <w:sz w:val="28"/>
          <w:szCs w:val="28"/>
        </w:rPr>
        <w:t>5</w:t>
      </w:r>
      <w:r w:rsidRPr="00AC0A51">
        <w:rPr>
          <w:b/>
          <w:sz w:val="28"/>
          <w:szCs w:val="28"/>
        </w:rPr>
        <w:t xml:space="preserve"> года (включительно).</w:t>
      </w:r>
    </w:p>
    <w:p w:rsidR="00253BAC" w:rsidRPr="00AC0A51" w:rsidRDefault="00A34C67" w:rsidP="00A34C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4</w:t>
      </w:r>
      <w:r w:rsidR="00253BAC" w:rsidRPr="00AC0A51">
        <w:rPr>
          <w:b/>
          <w:sz w:val="28"/>
          <w:szCs w:val="28"/>
        </w:rPr>
        <w:t xml:space="preserve">. Прием проектов осуществляется по адресу: </w:t>
      </w:r>
    </w:p>
    <w:p w:rsidR="00253BAC" w:rsidRPr="00AC0A51" w:rsidRDefault="00DA7348" w:rsidP="00AC0A5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0A51">
        <w:rPr>
          <w:sz w:val="28"/>
          <w:szCs w:val="28"/>
        </w:rPr>
        <w:t>с</w:t>
      </w:r>
      <w:r w:rsidR="003825F6" w:rsidRPr="00AC0A51">
        <w:rPr>
          <w:sz w:val="28"/>
          <w:szCs w:val="28"/>
        </w:rPr>
        <w:t>. Т</w:t>
      </w:r>
      <w:r w:rsidRPr="00AC0A51">
        <w:rPr>
          <w:sz w:val="28"/>
          <w:szCs w:val="28"/>
        </w:rPr>
        <w:t>емкино, ул. Советская, дом 27, кабинет 16</w:t>
      </w:r>
      <w:r w:rsidR="00253BAC" w:rsidRPr="00AC0A51">
        <w:rPr>
          <w:sz w:val="28"/>
          <w:szCs w:val="28"/>
        </w:rPr>
        <w:t xml:space="preserve"> в рабочие дни с понедельника по </w:t>
      </w:r>
      <w:r w:rsidRPr="00AC0A51">
        <w:rPr>
          <w:sz w:val="28"/>
          <w:szCs w:val="28"/>
        </w:rPr>
        <w:t>пятницу с 09:00 до 17:0</w:t>
      </w:r>
      <w:r w:rsidR="00253BAC" w:rsidRPr="00AC0A51">
        <w:rPr>
          <w:sz w:val="28"/>
          <w:szCs w:val="28"/>
        </w:rPr>
        <w:t xml:space="preserve">0, (перерыв </w:t>
      </w:r>
      <w:r w:rsidR="00BF4382" w:rsidRPr="00AC0A51">
        <w:rPr>
          <w:sz w:val="28"/>
          <w:szCs w:val="28"/>
        </w:rPr>
        <w:t>на обед с 13:00 до 14</w:t>
      </w:r>
      <w:r w:rsidR="00253BAC" w:rsidRPr="00AC0A51">
        <w:rPr>
          <w:sz w:val="28"/>
          <w:szCs w:val="28"/>
        </w:rPr>
        <w:t>:00).</w:t>
      </w:r>
    </w:p>
    <w:p w:rsidR="00253BAC" w:rsidRPr="00AC0A51" w:rsidRDefault="00253BAC" w:rsidP="00AC0A5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4730EB" w:rsidRDefault="004730EB" w:rsidP="004730E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sectPr w:rsidR="004730EB" w:rsidSect="00AC0A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F" w:rsidRDefault="001824EF" w:rsidP="00D0532C">
      <w:pPr>
        <w:spacing w:after="0" w:line="240" w:lineRule="auto"/>
      </w:pPr>
      <w:r>
        <w:separator/>
      </w:r>
    </w:p>
  </w:endnote>
  <w:endnote w:type="continuationSeparator" w:id="0">
    <w:p w:rsidR="001824EF" w:rsidRDefault="001824EF" w:rsidP="00D0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F" w:rsidRDefault="001824EF" w:rsidP="00D0532C">
      <w:pPr>
        <w:spacing w:after="0" w:line="240" w:lineRule="auto"/>
      </w:pPr>
      <w:r>
        <w:separator/>
      </w:r>
    </w:p>
  </w:footnote>
  <w:footnote w:type="continuationSeparator" w:id="0">
    <w:p w:rsidR="001824EF" w:rsidRDefault="001824EF" w:rsidP="00D05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96B"/>
    <w:rsid w:val="00004A0E"/>
    <w:rsid w:val="00030075"/>
    <w:rsid w:val="000555A0"/>
    <w:rsid w:val="00057637"/>
    <w:rsid w:val="00087AFC"/>
    <w:rsid w:val="000A0ACD"/>
    <w:rsid w:val="000A47BB"/>
    <w:rsid w:val="000C3F34"/>
    <w:rsid w:val="000D2B88"/>
    <w:rsid w:val="000D4354"/>
    <w:rsid w:val="000E71C6"/>
    <w:rsid w:val="00117DF6"/>
    <w:rsid w:val="001326FF"/>
    <w:rsid w:val="001364B6"/>
    <w:rsid w:val="001400FF"/>
    <w:rsid w:val="001419C5"/>
    <w:rsid w:val="001502A9"/>
    <w:rsid w:val="00180150"/>
    <w:rsid w:val="001824EF"/>
    <w:rsid w:val="001B3933"/>
    <w:rsid w:val="001B5D4B"/>
    <w:rsid w:val="001B7A6F"/>
    <w:rsid w:val="001F3421"/>
    <w:rsid w:val="0020034D"/>
    <w:rsid w:val="002049B5"/>
    <w:rsid w:val="002075AE"/>
    <w:rsid w:val="002234B3"/>
    <w:rsid w:val="0023113F"/>
    <w:rsid w:val="002314E6"/>
    <w:rsid w:val="00253BAC"/>
    <w:rsid w:val="00277995"/>
    <w:rsid w:val="002A7458"/>
    <w:rsid w:val="002B0BB8"/>
    <w:rsid w:val="002E1BAE"/>
    <w:rsid w:val="00300B48"/>
    <w:rsid w:val="00334CD0"/>
    <w:rsid w:val="00344CA2"/>
    <w:rsid w:val="00364224"/>
    <w:rsid w:val="00364F0E"/>
    <w:rsid w:val="003825F6"/>
    <w:rsid w:val="00392F1C"/>
    <w:rsid w:val="003B49EA"/>
    <w:rsid w:val="003D0221"/>
    <w:rsid w:val="003E5BF9"/>
    <w:rsid w:val="00410D82"/>
    <w:rsid w:val="004602C0"/>
    <w:rsid w:val="00470AE4"/>
    <w:rsid w:val="004730EB"/>
    <w:rsid w:val="004740C6"/>
    <w:rsid w:val="00475208"/>
    <w:rsid w:val="00484789"/>
    <w:rsid w:val="004A03E0"/>
    <w:rsid w:val="004B61F5"/>
    <w:rsid w:val="004C602D"/>
    <w:rsid w:val="00505994"/>
    <w:rsid w:val="00520B56"/>
    <w:rsid w:val="00534925"/>
    <w:rsid w:val="00537E47"/>
    <w:rsid w:val="005613CF"/>
    <w:rsid w:val="005636B2"/>
    <w:rsid w:val="00565647"/>
    <w:rsid w:val="00590998"/>
    <w:rsid w:val="005B674B"/>
    <w:rsid w:val="005B6AD3"/>
    <w:rsid w:val="005C7BA5"/>
    <w:rsid w:val="00610FD4"/>
    <w:rsid w:val="00613B26"/>
    <w:rsid w:val="00667FA1"/>
    <w:rsid w:val="006835A5"/>
    <w:rsid w:val="00692A43"/>
    <w:rsid w:val="006B157A"/>
    <w:rsid w:val="006D717E"/>
    <w:rsid w:val="006F1AA0"/>
    <w:rsid w:val="007014CC"/>
    <w:rsid w:val="007572E0"/>
    <w:rsid w:val="00777E46"/>
    <w:rsid w:val="0079379A"/>
    <w:rsid w:val="007A16E3"/>
    <w:rsid w:val="007C18C0"/>
    <w:rsid w:val="007E666C"/>
    <w:rsid w:val="007E75F8"/>
    <w:rsid w:val="008116B8"/>
    <w:rsid w:val="00853D7E"/>
    <w:rsid w:val="00854026"/>
    <w:rsid w:val="00883964"/>
    <w:rsid w:val="00890F64"/>
    <w:rsid w:val="008A316B"/>
    <w:rsid w:val="008A32CF"/>
    <w:rsid w:val="008C3B1D"/>
    <w:rsid w:val="008F096B"/>
    <w:rsid w:val="00907A21"/>
    <w:rsid w:val="00947752"/>
    <w:rsid w:val="00956E5C"/>
    <w:rsid w:val="00980F5E"/>
    <w:rsid w:val="009C1D8C"/>
    <w:rsid w:val="009D4B6C"/>
    <w:rsid w:val="009E4422"/>
    <w:rsid w:val="009F110B"/>
    <w:rsid w:val="00A117E3"/>
    <w:rsid w:val="00A34C67"/>
    <w:rsid w:val="00A36E77"/>
    <w:rsid w:val="00A73160"/>
    <w:rsid w:val="00A82E39"/>
    <w:rsid w:val="00A83EC8"/>
    <w:rsid w:val="00AA119F"/>
    <w:rsid w:val="00AA27EF"/>
    <w:rsid w:val="00AA35DA"/>
    <w:rsid w:val="00AC0A51"/>
    <w:rsid w:val="00AD48DB"/>
    <w:rsid w:val="00AD56FD"/>
    <w:rsid w:val="00B00B51"/>
    <w:rsid w:val="00B32693"/>
    <w:rsid w:val="00B35892"/>
    <w:rsid w:val="00B40FCE"/>
    <w:rsid w:val="00B81879"/>
    <w:rsid w:val="00B84731"/>
    <w:rsid w:val="00BB4B58"/>
    <w:rsid w:val="00BC6158"/>
    <w:rsid w:val="00BD1982"/>
    <w:rsid w:val="00BF4382"/>
    <w:rsid w:val="00BF45F0"/>
    <w:rsid w:val="00C154EC"/>
    <w:rsid w:val="00C23632"/>
    <w:rsid w:val="00C26065"/>
    <w:rsid w:val="00C351AF"/>
    <w:rsid w:val="00C37DCB"/>
    <w:rsid w:val="00C40182"/>
    <w:rsid w:val="00C67656"/>
    <w:rsid w:val="00C85860"/>
    <w:rsid w:val="00C92535"/>
    <w:rsid w:val="00CB107B"/>
    <w:rsid w:val="00CB775C"/>
    <w:rsid w:val="00CB7AD2"/>
    <w:rsid w:val="00CD77D6"/>
    <w:rsid w:val="00CE483C"/>
    <w:rsid w:val="00CE6EBD"/>
    <w:rsid w:val="00D0532C"/>
    <w:rsid w:val="00D859DA"/>
    <w:rsid w:val="00D87AAC"/>
    <w:rsid w:val="00D92F11"/>
    <w:rsid w:val="00DA7348"/>
    <w:rsid w:val="00DD1BBF"/>
    <w:rsid w:val="00E01E94"/>
    <w:rsid w:val="00E642E3"/>
    <w:rsid w:val="00E916C4"/>
    <w:rsid w:val="00E94733"/>
    <w:rsid w:val="00E94EF1"/>
    <w:rsid w:val="00E96B55"/>
    <w:rsid w:val="00EB7911"/>
    <w:rsid w:val="00EE592F"/>
    <w:rsid w:val="00F053CB"/>
    <w:rsid w:val="00F17253"/>
    <w:rsid w:val="00F212F7"/>
    <w:rsid w:val="00F37EE4"/>
    <w:rsid w:val="00F52E29"/>
    <w:rsid w:val="00F60135"/>
    <w:rsid w:val="00F65994"/>
    <w:rsid w:val="00F718F1"/>
    <w:rsid w:val="00F8181E"/>
    <w:rsid w:val="00FC6FB7"/>
    <w:rsid w:val="00FE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6FB7"/>
    <w:rPr>
      <w:i/>
      <w:iCs/>
    </w:rPr>
  </w:style>
  <w:style w:type="character" w:styleId="a5">
    <w:name w:val="Hyperlink"/>
    <w:basedOn w:val="a0"/>
    <w:uiPriority w:val="99"/>
    <w:unhideWhenUsed/>
    <w:rsid w:val="00FC6F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75A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532C"/>
  </w:style>
  <w:style w:type="paragraph" w:styleId="aa">
    <w:name w:val="footer"/>
    <w:basedOn w:val="a"/>
    <w:link w:val="ab"/>
    <w:uiPriority w:val="99"/>
    <w:unhideWhenUsed/>
    <w:rsid w:val="00D0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532C"/>
  </w:style>
  <w:style w:type="paragraph" w:customStyle="1" w:styleId="ConsPlusNonformat">
    <w:name w:val="ConsPlusNonformat"/>
    <w:rsid w:val="00CB7A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565647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6B157A"/>
    <w:rPr>
      <w:color w:val="954F72" w:themeColor="followedHyperlink"/>
      <w:u w:val="single"/>
    </w:rPr>
  </w:style>
  <w:style w:type="paragraph" w:customStyle="1" w:styleId="ConsPlusTitle">
    <w:name w:val="ConsPlusTitle"/>
    <w:rsid w:val="00473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730E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730E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730EB"/>
    <w:rPr>
      <w:vertAlign w:val="superscript"/>
    </w:rPr>
  </w:style>
  <w:style w:type="paragraph" w:customStyle="1" w:styleId="s1">
    <w:name w:val="s_1"/>
    <w:basedOn w:val="a"/>
    <w:rsid w:val="0047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.s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A13-4FAD-47EF-BD53-9A20D273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Екатерина Владимировна</dc:creator>
  <cp:lastModifiedBy>Пользователь Windows</cp:lastModifiedBy>
  <cp:revision>7</cp:revision>
  <cp:lastPrinted>2024-02-01T08:08:00Z</cp:lastPrinted>
  <dcterms:created xsi:type="dcterms:W3CDTF">2025-03-19T12:37:00Z</dcterms:created>
  <dcterms:modified xsi:type="dcterms:W3CDTF">2025-09-12T13:19:00Z</dcterms:modified>
</cp:coreProperties>
</file>