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DAB7" w14:textId="7C014927" w:rsidR="00193715" w:rsidRDefault="00BF5762" w:rsidP="00193715">
      <w:pPr>
        <w:pStyle w:val="af1"/>
        <w:ind w:firstLine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7978AB5C" w14:textId="08B9F698" w:rsidR="00193715" w:rsidRDefault="00193715" w:rsidP="00193715">
      <w:pPr>
        <w:pStyle w:val="af1"/>
        <w:ind w:firstLine="0"/>
        <w:jc w:val="center"/>
        <w:rPr>
          <w:bCs/>
          <w:szCs w:val="28"/>
        </w:rPr>
      </w:pPr>
      <w:r>
        <w:rPr>
          <w:noProof/>
        </w:rPr>
        <w:drawing>
          <wp:inline distT="0" distB="0" distL="0" distR="0" wp14:anchorId="650B318C" wp14:editId="72124779">
            <wp:extent cx="6762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06A7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403407FD" w14:textId="0730CCF0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proofErr w:type="gramStart"/>
      <w:r w:rsidRPr="006424F8">
        <w:rPr>
          <w:b/>
          <w:sz w:val="28"/>
          <w:szCs w:val="28"/>
        </w:rPr>
        <w:t xml:space="preserve">ТЕМКИНСКИЙ </w:t>
      </w:r>
      <w:r w:rsidR="00193715">
        <w:rPr>
          <w:b/>
          <w:sz w:val="28"/>
          <w:szCs w:val="28"/>
        </w:rPr>
        <w:t xml:space="preserve"> ОКРУЖНОЙ</w:t>
      </w:r>
      <w:proofErr w:type="gramEnd"/>
      <w:r w:rsidR="00193715">
        <w:rPr>
          <w:b/>
          <w:sz w:val="28"/>
          <w:szCs w:val="28"/>
        </w:rPr>
        <w:t xml:space="preserve"> </w:t>
      </w:r>
      <w:r w:rsidRPr="006424F8">
        <w:rPr>
          <w:b/>
          <w:sz w:val="28"/>
          <w:szCs w:val="28"/>
        </w:rPr>
        <w:t>СОВЕТ ДЕПУТАТОВ</w:t>
      </w:r>
    </w:p>
    <w:p w14:paraId="27234E27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1079EE76" w14:textId="36E3FECE" w:rsidR="00CF4932" w:rsidRPr="00BB52DB" w:rsidRDefault="00CF4932" w:rsidP="005D3A8E">
      <w:pPr>
        <w:ind w:left="426" w:hanging="426"/>
        <w:jc w:val="center"/>
        <w:rPr>
          <w:b/>
          <w:sz w:val="32"/>
          <w:szCs w:val="32"/>
        </w:rPr>
      </w:pPr>
      <w:r w:rsidRPr="00BB52DB">
        <w:rPr>
          <w:b/>
          <w:sz w:val="32"/>
          <w:szCs w:val="32"/>
        </w:rPr>
        <w:t>Р Е Ш Е Н И Е</w:t>
      </w:r>
    </w:p>
    <w:p w14:paraId="63B2E2CD" w14:textId="77777777" w:rsidR="00193715" w:rsidRPr="006424F8" w:rsidRDefault="00193715" w:rsidP="005D3A8E">
      <w:pPr>
        <w:ind w:left="426" w:hanging="426"/>
        <w:jc w:val="center"/>
        <w:rPr>
          <w:b/>
          <w:sz w:val="28"/>
          <w:szCs w:val="28"/>
        </w:rPr>
      </w:pPr>
    </w:p>
    <w:p w14:paraId="30BDD280" w14:textId="3F191441" w:rsidR="009730CF" w:rsidRDefault="00CF4932" w:rsidP="005D3A8E">
      <w:pPr>
        <w:jc w:val="both"/>
        <w:rPr>
          <w:sz w:val="28"/>
          <w:szCs w:val="28"/>
        </w:rPr>
      </w:pPr>
      <w:r w:rsidRPr="00D84C2D">
        <w:rPr>
          <w:sz w:val="28"/>
          <w:szCs w:val="28"/>
        </w:rPr>
        <w:t>о</w:t>
      </w:r>
      <w:r w:rsidR="00BD319F" w:rsidRPr="00D84C2D">
        <w:rPr>
          <w:sz w:val="28"/>
          <w:szCs w:val="28"/>
        </w:rPr>
        <w:t xml:space="preserve">т </w:t>
      </w:r>
      <w:r w:rsidR="00193715">
        <w:rPr>
          <w:sz w:val="28"/>
          <w:szCs w:val="28"/>
        </w:rPr>
        <w:t>18</w:t>
      </w:r>
      <w:r w:rsidR="00A70328" w:rsidRPr="00D84C2D">
        <w:rPr>
          <w:sz w:val="28"/>
          <w:szCs w:val="28"/>
        </w:rPr>
        <w:t xml:space="preserve"> </w:t>
      </w:r>
      <w:r w:rsidR="003719D7" w:rsidRPr="00D84C2D">
        <w:rPr>
          <w:sz w:val="28"/>
          <w:szCs w:val="28"/>
        </w:rPr>
        <w:t>но</w:t>
      </w:r>
      <w:r w:rsidR="003A55A1" w:rsidRPr="00D84C2D">
        <w:rPr>
          <w:sz w:val="28"/>
          <w:szCs w:val="28"/>
        </w:rPr>
        <w:t>ября</w:t>
      </w:r>
      <w:r w:rsidR="0034207B" w:rsidRPr="00D84C2D">
        <w:rPr>
          <w:sz w:val="28"/>
          <w:szCs w:val="28"/>
        </w:rPr>
        <w:t xml:space="preserve"> 20</w:t>
      </w:r>
      <w:r w:rsidR="003E3828" w:rsidRPr="00D84C2D">
        <w:rPr>
          <w:sz w:val="28"/>
          <w:szCs w:val="28"/>
        </w:rPr>
        <w:t>2</w:t>
      </w:r>
      <w:r w:rsidR="00193715">
        <w:rPr>
          <w:sz w:val="28"/>
          <w:szCs w:val="28"/>
        </w:rPr>
        <w:t>4</w:t>
      </w:r>
      <w:r w:rsidR="0034207B" w:rsidRPr="00D84C2D">
        <w:rPr>
          <w:sz w:val="28"/>
          <w:szCs w:val="28"/>
        </w:rPr>
        <w:t xml:space="preserve"> года </w:t>
      </w:r>
      <w:r w:rsidR="009730CF">
        <w:rPr>
          <w:sz w:val="28"/>
          <w:szCs w:val="28"/>
        </w:rPr>
        <w:t xml:space="preserve"> </w:t>
      </w:r>
      <w:r w:rsidR="0034207B" w:rsidRPr="00D84C2D">
        <w:rPr>
          <w:sz w:val="28"/>
          <w:szCs w:val="28"/>
        </w:rPr>
        <w:t xml:space="preserve">                                                         </w:t>
      </w:r>
      <w:r w:rsidR="00D84C2D">
        <w:rPr>
          <w:sz w:val="28"/>
          <w:szCs w:val="28"/>
        </w:rPr>
        <w:t xml:space="preserve">   </w:t>
      </w:r>
      <w:r w:rsidR="00BD319F" w:rsidRPr="00D84C2D">
        <w:rPr>
          <w:sz w:val="28"/>
          <w:szCs w:val="28"/>
        </w:rPr>
        <w:t xml:space="preserve">  </w:t>
      </w:r>
      <w:r w:rsidR="0034207B" w:rsidRPr="00D84C2D">
        <w:rPr>
          <w:sz w:val="28"/>
          <w:szCs w:val="28"/>
        </w:rPr>
        <w:t xml:space="preserve">    </w:t>
      </w:r>
      <w:r w:rsidR="00A70328" w:rsidRPr="00D84C2D">
        <w:rPr>
          <w:sz w:val="28"/>
          <w:szCs w:val="28"/>
        </w:rPr>
        <w:t xml:space="preserve">           </w:t>
      </w:r>
      <w:r w:rsidR="00967E41" w:rsidRPr="00D84C2D">
        <w:rPr>
          <w:sz w:val="28"/>
          <w:szCs w:val="28"/>
        </w:rPr>
        <w:t xml:space="preserve">      </w:t>
      </w:r>
      <w:r w:rsidR="00A1551F" w:rsidRPr="00D84C2D">
        <w:rPr>
          <w:sz w:val="28"/>
          <w:szCs w:val="28"/>
        </w:rPr>
        <w:t xml:space="preserve">   </w:t>
      </w:r>
      <w:r w:rsidR="00A70328" w:rsidRPr="00D84C2D">
        <w:rPr>
          <w:sz w:val="28"/>
          <w:szCs w:val="28"/>
        </w:rPr>
        <w:t xml:space="preserve">  </w:t>
      </w:r>
      <w:r w:rsidR="0034207B" w:rsidRPr="00D84C2D">
        <w:rPr>
          <w:sz w:val="28"/>
          <w:szCs w:val="28"/>
        </w:rPr>
        <w:t xml:space="preserve">  </w:t>
      </w:r>
      <w:r w:rsidR="00424351">
        <w:rPr>
          <w:sz w:val="28"/>
          <w:szCs w:val="28"/>
        </w:rPr>
        <w:t xml:space="preserve">  </w:t>
      </w:r>
      <w:r w:rsidR="0034207B" w:rsidRPr="00D84C2D">
        <w:rPr>
          <w:sz w:val="28"/>
          <w:szCs w:val="28"/>
        </w:rPr>
        <w:t>№</w:t>
      </w:r>
      <w:r w:rsidR="00BF5762">
        <w:rPr>
          <w:sz w:val="28"/>
          <w:szCs w:val="28"/>
        </w:rPr>
        <w:t xml:space="preserve"> 36</w:t>
      </w:r>
    </w:p>
    <w:p w14:paraId="7D4143B9" w14:textId="77777777" w:rsidR="0034207B" w:rsidRPr="00D84C2D" w:rsidRDefault="0034207B" w:rsidP="005D3A8E">
      <w:pPr>
        <w:jc w:val="both"/>
        <w:rPr>
          <w:sz w:val="28"/>
          <w:szCs w:val="28"/>
        </w:rPr>
      </w:pPr>
    </w:p>
    <w:p w14:paraId="0A2EC595" w14:textId="77777777" w:rsidR="009542E2" w:rsidRPr="005C211E" w:rsidRDefault="009542E2" w:rsidP="005D3A8E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655C2D" w:rsidRPr="00F1036D" w14:paraId="2AEBE5AA" w14:textId="77777777" w:rsidTr="00655C2D">
        <w:tc>
          <w:tcPr>
            <w:tcW w:w="4361" w:type="dxa"/>
            <w:hideMark/>
          </w:tcPr>
          <w:p w14:paraId="3F5E97A2" w14:textId="49C166B2" w:rsidR="00655C2D" w:rsidRPr="00F1036D" w:rsidRDefault="00655C2D" w:rsidP="00655C2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F1036D">
              <w:rPr>
                <w:rFonts w:eastAsia="Times New Roman CYR"/>
                <w:noProof/>
                <w:sz w:val="28"/>
                <w:szCs w:val="28"/>
              </w:rPr>
              <w:t>Об утверждении прогнозного плана приватизации муниципального имущества муниципального образования «Темкинский</w:t>
            </w:r>
            <w:r w:rsidR="008673FC">
              <w:rPr>
                <w:rFonts w:eastAsia="Times New Roman CYR"/>
                <w:noProof/>
                <w:sz w:val="28"/>
                <w:szCs w:val="28"/>
              </w:rPr>
              <w:t xml:space="preserve"> муниципальный </w:t>
            </w:r>
            <w:r w:rsidRPr="00F1036D">
              <w:rPr>
                <w:rFonts w:eastAsia="Times New Roman CYR"/>
                <w:noProof/>
                <w:sz w:val="28"/>
                <w:szCs w:val="28"/>
              </w:rPr>
              <w:t xml:space="preserve"> </w:t>
            </w:r>
            <w:r w:rsidR="008673FC">
              <w:rPr>
                <w:rFonts w:eastAsia="Times New Roman CYR"/>
                <w:noProof/>
                <w:sz w:val="28"/>
                <w:szCs w:val="28"/>
              </w:rPr>
              <w:t>округ</w:t>
            </w:r>
            <w:r w:rsidR="00534D87">
              <w:rPr>
                <w:rFonts w:eastAsia="Times New Roman CYR"/>
                <w:noProof/>
                <w:sz w:val="28"/>
                <w:szCs w:val="28"/>
              </w:rPr>
              <w:t>»</w:t>
            </w:r>
            <w:r w:rsidR="008673FC">
              <w:rPr>
                <w:rFonts w:eastAsia="Times New Roman CYR"/>
                <w:noProof/>
                <w:sz w:val="28"/>
                <w:szCs w:val="28"/>
              </w:rPr>
              <w:t xml:space="preserve"> </w:t>
            </w:r>
            <w:r w:rsidR="00F62951">
              <w:rPr>
                <w:rFonts w:eastAsia="Times New Roman CYR"/>
                <w:noProof/>
                <w:sz w:val="28"/>
                <w:szCs w:val="28"/>
              </w:rPr>
              <w:t>Смоленской области на 202</w:t>
            </w:r>
            <w:r w:rsidR="008673FC">
              <w:rPr>
                <w:rFonts w:eastAsia="Times New Roman CYR"/>
                <w:noProof/>
                <w:sz w:val="28"/>
                <w:szCs w:val="28"/>
              </w:rPr>
              <w:t>5</w:t>
            </w:r>
            <w:r w:rsidRPr="00F1036D">
              <w:rPr>
                <w:rFonts w:eastAsia="Times New Roman CYR"/>
                <w:noProof/>
                <w:sz w:val="28"/>
                <w:szCs w:val="28"/>
              </w:rPr>
              <w:t xml:space="preserve"> год</w:t>
            </w:r>
          </w:p>
        </w:tc>
      </w:tr>
    </w:tbl>
    <w:p w14:paraId="081A453C" w14:textId="77777777" w:rsidR="002F4306" w:rsidRPr="00F1036D" w:rsidRDefault="002F4306" w:rsidP="00655C2D">
      <w:pPr>
        <w:rPr>
          <w:rFonts w:eastAsia="Lucida Sans Unicode"/>
          <w:kern w:val="2"/>
          <w:sz w:val="28"/>
          <w:szCs w:val="28"/>
        </w:rPr>
      </w:pPr>
    </w:p>
    <w:p w14:paraId="5B203BFD" w14:textId="4E6FC477" w:rsidR="00655C2D" w:rsidRPr="00F1036D" w:rsidRDefault="00655C2D" w:rsidP="00655C2D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В целях эффективного использования муниципальной собственности муниципального образования «Темкинский </w:t>
      </w:r>
      <w:r w:rsidR="008673FC">
        <w:rPr>
          <w:rFonts w:ascii="Times New Roman CYR" w:eastAsia="Times New Roman CYR" w:hAnsi="Times New Roman CYR" w:cs="Times New Roman CYR"/>
          <w:noProof/>
          <w:sz w:val="28"/>
          <w:szCs w:val="28"/>
        </w:rPr>
        <w:t>муниципальный округ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» Смоленской области, в соответствии с Федеральным законом от 21.12.2001</w:t>
      </w:r>
      <w:r w:rsidR="00911547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№ 178-ФЗ  </w:t>
      </w:r>
      <w:r w:rsidR="00C41675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                     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«О приватизации государственного </w:t>
      </w:r>
      <w:r w:rsidR="004114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и муниципального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имущества», </w:t>
      </w:r>
      <w:r w:rsidR="00CF77CE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руководствуясь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Положением о порядке планирования приватизации и порядке принятия решений об условиях приватизации муниципального имущества муниципального образования «Темкинский </w:t>
      </w:r>
      <w:r w:rsidR="00CF77CE">
        <w:rPr>
          <w:rFonts w:ascii="Times New Roman CYR" w:eastAsia="Times New Roman CYR" w:hAnsi="Times New Roman CYR" w:cs="Times New Roman CYR"/>
          <w:noProof/>
          <w:sz w:val="28"/>
          <w:szCs w:val="28"/>
        </w:rPr>
        <w:t>муниципальный округ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» Смоленской области</w:t>
      </w:r>
      <w:r w:rsidR="004114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,</w:t>
      </w:r>
      <w:r w:rsidR="00F6295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4114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решением постоянной комиссии по имущественным, земельным отношениям</w:t>
      </w:r>
      <w:r w:rsidR="00840E83">
        <w:rPr>
          <w:rFonts w:ascii="Times New Roman CYR" w:eastAsia="Times New Roman CYR" w:hAnsi="Times New Roman CYR" w:cs="Times New Roman CYR"/>
          <w:noProof/>
          <w:sz w:val="28"/>
          <w:szCs w:val="28"/>
        </w:rPr>
        <w:t>,</w:t>
      </w:r>
      <w:r w:rsidR="004114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природопользованию</w:t>
      </w:r>
      <w:r w:rsidR="00840E83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и вопросам агропромышленного комплекса, </w:t>
      </w:r>
    </w:p>
    <w:p w14:paraId="7EAA5271" w14:textId="77777777" w:rsidR="00655C2D" w:rsidRPr="00F1036D" w:rsidRDefault="00655C2D" w:rsidP="00655C2D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6729AAB7" w14:textId="0E380F2C" w:rsidR="00655C2D" w:rsidRPr="00F1036D" w:rsidRDefault="00655C2D" w:rsidP="00655C2D">
      <w:pPr>
        <w:ind w:firstLine="70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Темкинский  </w:t>
      </w:r>
      <w:r w:rsidR="006F4EB9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окружной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Совет депутатов  </w:t>
      </w:r>
      <w:r w:rsidRPr="006F4EB9"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t>р е ш и л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:</w:t>
      </w:r>
    </w:p>
    <w:p w14:paraId="44871D73" w14:textId="77777777" w:rsidR="00655C2D" w:rsidRPr="00F1036D" w:rsidRDefault="00655C2D" w:rsidP="00655C2D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</w:t>
      </w:r>
    </w:p>
    <w:p w14:paraId="0E819EFF" w14:textId="6D63D0C7" w:rsidR="00655C2D" w:rsidRPr="00F1036D" w:rsidRDefault="00655C2D" w:rsidP="00655C2D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1.Утвердить </w:t>
      </w:r>
      <w:r w:rsidR="006F4EB9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прилагаемый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прогнозный план приватизации муниципального имущества муниципального образования «Темкинский </w:t>
      </w:r>
      <w:r w:rsidR="006F4EB9">
        <w:rPr>
          <w:rFonts w:ascii="Times New Roman CYR" w:eastAsia="Times New Roman CYR" w:hAnsi="Times New Roman CYR" w:cs="Times New Roman CYR"/>
          <w:noProof/>
          <w:sz w:val="28"/>
          <w:szCs w:val="28"/>
        </w:rPr>
        <w:t>муниципальный округ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» Смоленской области</w:t>
      </w:r>
      <w:r w:rsidR="00CE6795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на 202</w:t>
      </w:r>
      <w:r w:rsidR="006F4EB9">
        <w:rPr>
          <w:rFonts w:ascii="Times New Roman CYR" w:eastAsia="Times New Roman CYR" w:hAnsi="Times New Roman CYR" w:cs="Times New Roman CYR"/>
          <w:noProof/>
          <w:sz w:val="28"/>
          <w:szCs w:val="28"/>
        </w:rPr>
        <w:t>5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год</w:t>
      </w:r>
      <w:r w:rsidR="006F4EB9">
        <w:rPr>
          <w:rFonts w:ascii="Times New Roman CYR" w:eastAsia="Times New Roman CYR" w:hAnsi="Times New Roman CYR" w:cs="Times New Roman CYR"/>
          <w:noProof/>
          <w:sz w:val="28"/>
          <w:szCs w:val="28"/>
        </w:rPr>
        <w:t>.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6F4EB9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</w:p>
    <w:p w14:paraId="2F7FDDF0" w14:textId="3769D5F8" w:rsidR="00840E83" w:rsidRDefault="00655C2D" w:rsidP="00655C2D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2. </w:t>
      </w:r>
      <w:r w:rsidR="00840E83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Обнародовать  и разместить </w:t>
      </w:r>
      <w:r w:rsidR="0053472E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настоящее решение </w:t>
      </w:r>
      <w:r w:rsidR="00840E83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</w:t>
      </w:r>
    </w:p>
    <w:p w14:paraId="1DBD446D" w14:textId="0DBE305C" w:rsidR="00655C2D" w:rsidRPr="00F1036D" w:rsidRDefault="00840E83" w:rsidP="00655C2D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3. Настоящее решение </w:t>
      </w:r>
      <w:r w:rsidR="008C25F0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вступает в силу со дня его принятия и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применяется </w:t>
      </w:r>
      <w:r w:rsidR="00014D99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         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к правоотношениям с 1 января 2025 года.  </w:t>
      </w:r>
    </w:p>
    <w:p w14:paraId="00F6CE63" w14:textId="65490B50" w:rsidR="00655C2D" w:rsidRPr="00F1036D" w:rsidRDefault="008C25F0" w:rsidP="008C25F0">
      <w:pPr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4</w:t>
      </w:r>
      <w:r w:rsidR="00655C2D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.Контроль за исполнением настоящего решения возложить на постоянную комиссию по имущественным, земельным отношениям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,</w:t>
      </w:r>
      <w:r w:rsidR="00655C2D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природопользованию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014D99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      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и вопросам агропромышленного комплекса </w:t>
      </w:r>
      <w:r w:rsidR="00655C2D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(председатель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Ю.А. Усач</w:t>
      </w:r>
      <w:r w:rsidR="00E654D2">
        <w:rPr>
          <w:rFonts w:ascii="Times New Roman CYR" w:eastAsia="Times New Roman CYR" w:hAnsi="Times New Roman CYR" w:cs="Times New Roman CYR"/>
          <w:noProof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в</w:t>
      </w:r>
      <w:r w:rsidR="00655C2D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)</w:t>
      </w:r>
      <w:r w:rsidR="005C211E">
        <w:rPr>
          <w:rFonts w:ascii="Times New Roman CYR" w:eastAsia="Times New Roman CYR" w:hAnsi="Times New Roman CYR" w:cs="Times New Roman CYR"/>
          <w:noProof/>
          <w:sz w:val="28"/>
          <w:szCs w:val="28"/>
        </w:rPr>
        <w:t>.</w:t>
      </w:r>
    </w:p>
    <w:p w14:paraId="175855B4" w14:textId="0840E55D" w:rsidR="00655C2D" w:rsidRDefault="00655C2D" w:rsidP="00655C2D">
      <w:pPr>
        <w:rPr>
          <w:sz w:val="27"/>
          <w:szCs w:val="27"/>
        </w:rPr>
      </w:pPr>
    </w:p>
    <w:p w14:paraId="4147CBD6" w14:textId="79F20108" w:rsidR="002136B2" w:rsidRDefault="00014D99" w:rsidP="00655C2D">
      <w:pPr>
        <w:rPr>
          <w:sz w:val="28"/>
          <w:szCs w:val="28"/>
        </w:rPr>
      </w:pPr>
      <w:r w:rsidRPr="00014D99">
        <w:rPr>
          <w:sz w:val="28"/>
          <w:szCs w:val="28"/>
        </w:rPr>
        <w:t xml:space="preserve">Глава муниципального образования                                Председатель </w:t>
      </w:r>
      <w:r>
        <w:rPr>
          <w:sz w:val="28"/>
          <w:szCs w:val="28"/>
        </w:rPr>
        <w:t xml:space="preserve"> </w:t>
      </w:r>
      <w:r w:rsidR="002136B2">
        <w:rPr>
          <w:sz w:val="28"/>
          <w:szCs w:val="28"/>
        </w:rPr>
        <w:t xml:space="preserve"> </w:t>
      </w:r>
      <w:r>
        <w:rPr>
          <w:sz w:val="28"/>
          <w:szCs w:val="28"/>
        </w:rPr>
        <w:t>Темкинского</w:t>
      </w:r>
    </w:p>
    <w:p w14:paraId="3CABD310" w14:textId="4735E72A" w:rsidR="00014D99" w:rsidRPr="00014D99" w:rsidRDefault="002136B2" w:rsidP="00655C2D">
      <w:pPr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Смоленской области </w:t>
      </w:r>
      <w:r w:rsidR="00014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окружного Совета депутатов</w:t>
      </w:r>
    </w:p>
    <w:p w14:paraId="4CA03F4A" w14:textId="10DCB28C" w:rsidR="009730CF" w:rsidRPr="002136B2" w:rsidRDefault="002136B2" w:rsidP="002136B2">
      <w:pPr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                                     </w:t>
      </w:r>
      <w:r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t xml:space="preserve">А.Н. Васильев                                      А.Ф. Горностаева </w:t>
      </w:r>
    </w:p>
    <w:p w14:paraId="3AA8EA5A" w14:textId="77777777" w:rsidR="009730CF" w:rsidRDefault="009730CF" w:rsidP="003D40B3">
      <w:pPr>
        <w:ind w:left="6237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7D334AD2" w14:textId="77777777" w:rsidR="00655C2D" w:rsidRDefault="00655C2D" w:rsidP="003D40B3">
      <w:pPr>
        <w:ind w:left="6237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Приложение</w:t>
      </w:r>
    </w:p>
    <w:p w14:paraId="33CA491C" w14:textId="64B254F2" w:rsidR="00655C2D" w:rsidRDefault="004114C1" w:rsidP="003D40B3">
      <w:pPr>
        <w:ind w:left="6237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к </w:t>
      </w:r>
      <w:r w:rsidR="00655C2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решению </w:t>
      </w:r>
      <w:r w:rsidR="004E1A53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</w:t>
      </w:r>
      <w:r w:rsidR="00655C2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Темкинского </w:t>
      </w:r>
    </w:p>
    <w:p w14:paraId="72638385" w14:textId="333FCE27" w:rsidR="00655C2D" w:rsidRDefault="004E1A53" w:rsidP="003D40B3">
      <w:pPr>
        <w:ind w:left="6237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окружного </w:t>
      </w:r>
      <w:r w:rsidR="00655C2D">
        <w:rPr>
          <w:rFonts w:ascii="Times New Roman CYR" w:eastAsia="Times New Roman CYR" w:hAnsi="Times New Roman CYR" w:cs="Times New Roman CYR"/>
          <w:noProof/>
          <w:sz w:val="28"/>
          <w:szCs w:val="28"/>
        </w:rPr>
        <w:t>Совета депутатов</w:t>
      </w:r>
    </w:p>
    <w:p w14:paraId="6EB9890A" w14:textId="55AA4612" w:rsidR="00655C2D" w:rsidRDefault="004114C1" w:rsidP="003D40B3">
      <w:pPr>
        <w:ind w:left="6237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от</w:t>
      </w:r>
      <w:r w:rsidR="00512A5B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9913E8">
        <w:rPr>
          <w:rFonts w:ascii="Times New Roman CYR" w:eastAsia="Times New Roman CYR" w:hAnsi="Times New Roman CYR" w:cs="Times New Roman CYR"/>
          <w:noProof/>
          <w:sz w:val="28"/>
          <w:szCs w:val="28"/>
        </w:rPr>
        <w:t>18.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11.</w:t>
      </w:r>
      <w:r w:rsidR="00655C2D">
        <w:rPr>
          <w:rFonts w:ascii="Times New Roman CYR" w:eastAsia="Times New Roman CYR" w:hAnsi="Times New Roman CYR" w:cs="Times New Roman CYR"/>
          <w:noProof/>
          <w:sz w:val="28"/>
          <w:szCs w:val="28"/>
        </w:rPr>
        <w:t>202</w:t>
      </w:r>
      <w:r w:rsidR="009913E8">
        <w:rPr>
          <w:rFonts w:ascii="Times New Roman CYR" w:eastAsia="Times New Roman CYR" w:hAnsi="Times New Roman CYR" w:cs="Times New Roman CYR"/>
          <w:noProof/>
          <w:sz w:val="28"/>
          <w:szCs w:val="28"/>
        </w:rPr>
        <w:t>4</w:t>
      </w:r>
      <w:r w:rsidR="00FA1A1E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655C2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года </w:t>
      </w:r>
      <w:r w:rsidR="009730CF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655C2D">
        <w:rPr>
          <w:rFonts w:ascii="Times New Roman CYR" w:eastAsia="Times New Roman CYR" w:hAnsi="Times New Roman CYR" w:cs="Times New Roman CYR"/>
          <w:noProof/>
          <w:sz w:val="28"/>
          <w:szCs w:val="28"/>
        </w:rPr>
        <w:t>№</w:t>
      </w:r>
      <w:r w:rsidR="00DD7A24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36</w:t>
      </w:r>
      <w:r w:rsidR="003D40B3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</w:p>
    <w:p w14:paraId="5ECB2B0F" w14:textId="77777777" w:rsidR="00655C2D" w:rsidRDefault="00655C2D" w:rsidP="00655C2D">
      <w:pPr>
        <w:jc w:val="both"/>
        <w:rPr>
          <w:rFonts w:ascii="Times New Roman CYR" w:eastAsia="Lucida Sans Unicode" w:hAnsi="Times New Roman CYR" w:cs="Times New Roman CYR"/>
          <w:sz w:val="28"/>
          <w:szCs w:val="28"/>
        </w:rPr>
      </w:pPr>
    </w:p>
    <w:p w14:paraId="333FC3FA" w14:textId="77777777" w:rsidR="00FA1A1E" w:rsidRPr="00FA1A1E" w:rsidRDefault="00FA1A1E" w:rsidP="00FA1A1E">
      <w:pPr>
        <w:tabs>
          <w:tab w:val="left" w:pos="294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A1A1E">
        <w:rPr>
          <w:rFonts w:ascii="Times New Roman CYR" w:hAnsi="Times New Roman CYR" w:cs="Times New Roman CYR"/>
          <w:b/>
          <w:sz w:val="28"/>
          <w:szCs w:val="28"/>
        </w:rPr>
        <w:t>Прогнозный план приватизации</w:t>
      </w:r>
    </w:p>
    <w:p w14:paraId="304E2C62" w14:textId="77777777" w:rsidR="00FA1A1E" w:rsidRPr="00FA1A1E" w:rsidRDefault="00FA1A1E" w:rsidP="00FA1A1E">
      <w:pPr>
        <w:tabs>
          <w:tab w:val="left" w:pos="294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A1A1E">
        <w:rPr>
          <w:rFonts w:ascii="Times New Roman CYR" w:hAnsi="Times New Roman CYR" w:cs="Times New Roman CYR"/>
          <w:b/>
          <w:sz w:val="28"/>
          <w:szCs w:val="28"/>
        </w:rPr>
        <w:t>муниципального имущества муниципального образования</w:t>
      </w:r>
    </w:p>
    <w:p w14:paraId="420967EB" w14:textId="4C35387F" w:rsidR="00FA1A1E" w:rsidRPr="00FA1A1E" w:rsidRDefault="00FA1A1E" w:rsidP="00FA1A1E">
      <w:pPr>
        <w:tabs>
          <w:tab w:val="left" w:pos="294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A1A1E">
        <w:rPr>
          <w:rFonts w:ascii="Times New Roman CYR" w:hAnsi="Times New Roman CYR" w:cs="Times New Roman CYR"/>
          <w:b/>
          <w:sz w:val="28"/>
          <w:szCs w:val="28"/>
        </w:rPr>
        <w:t>«Темкинский</w:t>
      </w:r>
      <w:r w:rsidR="00104E4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31F8F">
        <w:rPr>
          <w:rFonts w:ascii="Times New Roman CYR" w:hAnsi="Times New Roman CYR" w:cs="Times New Roman CYR"/>
          <w:b/>
          <w:sz w:val="28"/>
          <w:szCs w:val="28"/>
        </w:rPr>
        <w:t xml:space="preserve">муниципальный </w:t>
      </w:r>
      <w:proofErr w:type="gramStart"/>
      <w:r w:rsidR="00631F8F">
        <w:rPr>
          <w:rFonts w:ascii="Times New Roman CYR" w:hAnsi="Times New Roman CYR" w:cs="Times New Roman CYR"/>
          <w:b/>
          <w:sz w:val="28"/>
          <w:szCs w:val="28"/>
        </w:rPr>
        <w:t>округ</w:t>
      </w:r>
      <w:r w:rsidR="00104E45">
        <w:rPr>
          <w:rFonts w:ascii="Times New Roman CYR" w:hAnsi="Times New Roman CYR" w:cs="Times New Roman CYR"/>
          <w:b/>
          <w:sz w:val="28"/>
          <w:szCs w:val="28"/>
        </w:rPr>
        <w:t>»</w:t>
      </w:r>
      <w:r w:rsidR="00631F8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A1A1E">
        <w:rPr>
          <w:rFonts w:ascii="Times New Roman CYR" w:hAnsi="Times New Roman CYR" w:cs="Times New Roman CYR"/>
          <w:b/>
          <w:sz w:val="28"/>
          <w:szCs w:val="28"/>
        </w:rPr>
        <w:t xml:space="preserve"> Смоленской</w:t>
      </w:r>
      <w:proofErr w:type="gramEnd"/>
      <w:r w:rsidRPr="00FA1A1E">
        <w:rPr>
          <w:rFonts w:ascii="Times New Roman CYR" w:hAnsi="Times New Roman CYR" w:cs="Times New Roman CYR"/>
          <w:b/>
          <w:sz w:val="28"/>
          <w:szCs w:val="28"/>
        </w:rPr>
        <w:t xml:space="preserve"> области на 202</w:t>
      </w:r>
      <w:r w:rsidR="00104E45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FA1A1E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</w:p>
    <w:p w14:paraId="7DE484AC" w14:textId="77777777" w:rsidR="00FA1A1E" w:rsidRPr="00FA1A1E" w:rsidRDefault="00FA1A1E" w:rsidP="00FA1A1E">
      <w:pPr>
        <w:tabs>
          <w:tab w:val="left" w:pos="2940"/>
        </w:tabs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42C2C6AD" w14:textId="77777777" w:rsidR="00FA1A1E" w:rsidRPr="00FA1A1E" w:rsidRDefault="00FA1A1E" w:rsidP="00FA1A1E">
      <w:pPr>
        <w:pStyle w:val="ac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A1A1E">
        <w:rPr>
          <w:rFonts w:ascii="Times New Roman CYR" w:hAnsi="Times New Roman CYR" w:cs="Times New Roman CYR"/>
          <w:b/>
          <w:sz w:val="28"/>
          <w:szCs w:val="28"/>
        </w:rPr>
        <w:t>Общие положения</w:t>
      </w:r>
    </w:p>
    <w:p w14:paraId="454CAEFE" w14:textId="77777777" w:rsidR="00FA1A1E" w:rsidRPr="00FA1A1E" w:rsidRDefault="00FA1A1E" w:rsidP="00FA1A1E">
      <w:pPr>
        <w:tabs>
          <w:tab w:val="left" w:pos="294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21F71" w14:textId="7DD51EB5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 xml:space="preserve">Прогнозный план приватизации муниципального имущества муниципального образования «Темкинский </w:t>
      </w:r>
      <w:r w:rsidR="003148BA">
        <w:rPr>
          <w:rFonts w:ascii="Times New Roman CYR" w:hAnsi="Times New Roman CYR" w:cs="Times New Roman CYR"/>
          <w:sz w:val="28"/>
          <w:szCs w:val="28"/>
        </w:rPr>
        <w:t>муниципальный округ</w:t>
      </w:r>
      <w:r w:rsidRPr="00FA1A1E">
        <w:rPr>
          <w:rFonts w:ascii="Times New Roman CYR" w:hAnsi="Times New Roman CYR" w:cs="Times New Roman CYR"/>
          <w:sz w:val="28"/>
          <w:szCs w:val="28"/>
        </w:rPr>
        <w:t xml:space="preserve">» Смоленской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FA1A1E">
        <w:rPr>
          <w:rFonts w:ascii="Times New Roman CYR" w:hAnsi="Times New Roman CYR" w:cs="Times New Roman CYR"/>
          <w:sz w:val="28"/>
          <w:szCs w:val="28"/>
        </w:rPr>
        <w:t>на 202</w:t>
      </w:r>
      <w:r w:rsidR="003148BA">
        <w:rPr>
          <w:rFonts w:ascii="Times New Roman CYR" w:hAnsi="Times New Roman CYR" w:cs="Times New Roman CYR"/>
          <w:sz w:val="28"/>
          <w:szCs w:val="28"/>
        </w:rPr>
        <w:t>5</w:t>
      </w:r>
      <w:r w:rsidRPr="00FA1A1E">
        <w:rPr>
          <w:rFonts w:ascii="Times New Roman CYR" w:hAnsi="Times New Roman CYR" w:cs="Times New Roman CYR"/>
          <w:sz w:val="28"/>
          <w:szCs w:val="28"/>
        </w:rPr>
        <w:t xml:space="preserve"> год (далее – план приватизации) разработан в соответствии с Федеральным </w:t>
      </w:r>
      <w:r w:rsidR="00BC0FE1">
        <w:rPr>
          <w:rFonts w:ascii="Times New Roman CYR" w:hAnsi="Times New Roman CYR" w:cs="Times New Roman CYR"/>
          <w:sz w:val="28"/>
          <w:szCs w:val="28"/>
        </w:rPr>
        <w:t>з</w:t>
      </w:r>
      <w:r w:rsidRPr="00FA1A1E">
        <w:rPr>
          <w:rFonts w:ascii="Times New Roman CYR" w:hAnsi="Times New Roman CYR" w:cs="Times New Roman CYR"/>
          <w:sz w:val="28"/>
          <w:szCs w:val="28"/>
        </w:rPr>
        <w:t xml:space="preserve">аконом от 21 декабря 2001 года № 178 «О приватизации государственного </w:t>
      </w:r>
      <w:r w:rsidR="00FE1FC6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FA1A1E">
        <w:rPr>
          <w:rFonts w:ascii="Times New Roman CYR" w:hAnsi="Times New Roman CYR" w:cs="Times New Roman CYR"/>
          <w:sz w:val="28"/>
          <w:szCs w:val="28"/>
        </w:rPr>
        <w:t xml:space="preserve">и муниципального имущества», Положением о порядке планирования приватизации </w:t>
      </w:r>
      <w:r w:rsidR="000F59C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FA1A1E">
        <w:rPr>
          <w:rFonts w:ascii="Times New Roman CYR" w:hAnsi="Times New Roman CYR" w:cs="Times New Roman CYR"/>
          <w:sz w:val="28"/>
          <w:szCs w:val="28"/>
        </w:rPr>
        <w:t xml:space="preserve">и порядке принятия решений об условиях приватизации муниципального имущества муниципального образования «Темкинский район» Смоленской области, утвержденным решением Темкинского районного Совета депутатов  </w:t>
      </w:r>
      <w:r w:rsidRPr="00FA1A1E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950E1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                         </w:t>
      </w:r>
      <w:r w:rsidRPr="00FA1A1E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от 24 марта 2017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года </w:t>
      </w:r>
      <w:r w:rsidR="00E13567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Pr="00FA1A1E">
        <w:rPr>
          <w:rFonts w:ascii="Times New Roman CYR" w:eastAsia="Times New Roman CYR" w:hAnsi="Times New Roman CYR" w:cs="Times New Roman CYR"/>
          <w:noProof/>
          <w:sz w:val="28"/>
          <w:szCs w:val="28"/>
        </w:rPr>
        <w:t>№27</w:t>
      </w:r>
      <w:r w:rsidRPr="00FA1A1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2DCEB5E" w14:textId="405490D6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План приватизации направлен на оптимизацию структуры имущества, повышение эффективности использования муниципального имущества (отчуждение малоэффективных объектов), пополнение доходной части бюджета муниципального образования «Темкинский</w:t>
      </w:r>
      <w:r w:rsidR="002510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0E1D">
        <w:rPr>
          <w:rFonts w:ascii="Times New Roman CYR" w:hAnsi="Times New Roman CYR" w:cs="Times New Roman CYR"/>
          <w:sz w:val="28"/>
          <w:szCs w:val="28"/>
        </w:rPr>
        <w:t>муниципальный</w:t>
      </w:r>
      <w:r w:rsidR="002510D3">
        <w:rPr>
          <w:rFonts w:ascii="Times New Roman CYR" w:hAnsi="Times New Roman CYR" w:cs="Times New Roman CYR"/>
          <w:sz w:val="28"/>
          <w:szCs w:val="28"/>
        </w:rPr>
        <w:t xml:space="preserve"> округ</w:t>
      </w:r>
      <w:r w:rsidRPr="00FA1A1E">
        <w:rPr>
          <w:rFonts w:ascii="Times New Roman CYR" w:hAnsi="Times New Roman CYR" w:cs="Times New Roman CYR"/>
          <w:sz w:val="28"/>
          <w:szCs w:val="28"/>
        </w:rPr>
        <w:t xml:space="preserve">» Смоленской области и обеспечение информационной прозрачности приватизации имущества.                                                             </w:t>
      </w:r>
    </w:p>
    <w:p w14:paraId="503E73A0" w14:textId="77777777" w:rsidR="00FA1A1E" w:rsidRPr="00FA1A1E" w:rsidRDefault="00FA1A1E" w:rsidP="00FA1A1E">
      <w:pPr>
        <w:tabs>
          <w:tab w:val="left" w:pos="294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6B258" w14:textId="77777777" w:rsidR="00FA1A1E" w:rsidRPr="00FA1A1E" w:rsidRDefault="00FA1A1E" w:rsidP="00FA1A1E">
      <w:pPr>
        <w:tabs>
          <w:tab w:val="left" w:pos="294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A1A1E">
        <w:rPr>
          <w:rFonts w:ascii="Times New Roman CYR" w:hAnsi="Times New Roman CYR" w:cs="Times New Roman CYR"/>
          <w:b/>
          <w:sz w:val="28"/>
          <w:szCs w:val="28"/>
        </w:rPr>
        <w:t>2. Перечень муниципального имущества,</w:t>
      </w:r>
    </w:p>
    <w:p w14:paraId="5B549F0D" w14:textId="1F404EFD" w:rsidR="00FA1A1E" w:rsidRPr="00FA1A1E" w:rsidRDefault="00FA1A1E" w:rsidP="00FA1A1E">
      <w:pPr>
        <w:tabs>
          <w:tab w:val="left" w:pos="294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A1A1E">
        <w:rPr>
          <w:rFonts w:ascii="Times New Roman CYR" w:hAnsi="Times New Roman CYR" w:cs="Times New Roman CYR"/>
          <w:b/>
          <w:sz w:val="28"/>
          <w:szCs w:val="28"/>
        </w:rPr>
        <w:t>подлежащего приватизации в 202</w:t>
      </w:r>
      <w:r w:rsidR="00383E19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FA1A1E">
        <w:rPr>
          <w:rFonts w:ascii="Times New Roman CYR" w:hAnsi="Times New Roman CYR" w:cs="Times New Roman CYR"/>
          <w:b/>
          <w:sz w:val="28"/>
          <w:szCs w:val="28"/>
        </w:rPr>
        <w:t xml:space="preserve"> году</w:t>
      </w:r>
    </w:p>
    <w:p w14:paraId="5866A1B1" w14:textId="77777777" w:rsidR="00FA1A1E" w:rsidRPr="00FA1A1E" w:rsidRDefault="00FA1A1E" w:rsidP="00FA1A1E">
      <w:pPr>
        <w:tabs>
          <w:tab w:val="left" w:pos="294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222"/>
        <w:gridCol w:w="2593"/>
        <w:gridCol w:w="2532"/>
      </w:tblGrid>
      <w:tr w:rsidR="00FA1A1E" w:rsidRPr="00FA1A1E" w14:paraId="553602E3" w14:textId="77777777" w:rsidTr="00FA1A1E">
        <w:tc>
          <w:tcPr>
            <w:tcW w:w="682" w:type="dxa"/>
          </w:tcPr>
          <w:p w14:paraId="7455F9AF" w14:textId="77777777" w:rsidR="00FA1A1E" w:rsidRPr="00383E19" w:rsidRDefault="00FA1A1E" w:rsidP="00FA1A1E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  <w:b/>
              </w:rPr>
            </w:pPr>
            <w:r w:rsidRPr="00383E19">
              <w:rPr>
                <w:rFonts w:ascii="Times New Roman CYR" w:hAnsi="Times New Roman CYR" w:cs="Times New Roman CYR"/>
                <w:b/>
              </w:rPr>
              <w:t>№</w:t>
            </w:r>
          </w:p>
        </w:tc>
        <w:tc>
          <w:tcPr>
            <w:tcW w:w="4222" w:type="dxa"/>
          </w:tcPr>
          <w:p w14:paraId="2158AE7B" w14:textId="77777777" w:rsidR="00FA1A1E" w:rsidRPr="00383E19" w:rsidRDefault="00FA1A1E" w:rsidP="00FA1A1E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  <w:b/>
              </w:rPr>
            </w:pPr>
            <w:r w:rsidRPr="00383E19">
              <w:rPr>
                <w:rFonts w:ascii="Times New Roman CYR" w:hAnsi="Times New Roman CYR" w:cs="Times New Roman CYR"/>
                <w:b/>
              </w:rPr>
              <w:t>Наименование объекта</w:t>
            </w:r>
          </w:p>
          <w:p w14:paraId="622A5A8E" w14:textId="77777777" w:rsidR="00FA1A1E" w:rsidRPr="00383E19" w:rsidRDefault="00FA1A1E" w:rsidP="00FA1A1E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  <w:b/>
              </w:rPr>
            </w:pPr>
            <w:r w:rsidRPr="00383E19">
              <w:rPr>
                <w:rFonts w:ascii="Times New Roman CYR" w:hAnsi="Times New Roman CYR" w:cs="Times New Roman CYR"/>
                <w:b/>
              </w:rPr>
              <w:t>муниципального имущества</w:t>
            </w:r>
          </w:p>
        </w:tc>
        <w:tc>
          <w:tcPr>
            <w:tcW w:w="2593" w:type="dxa"/>
          </w:tcPr>
          <w:p w14:paraId="415D6D24" w14:textId="77777777" w:rsidR="009E631B" w:rsidRDefault="009E631B" w:rsidP="00FA1A1E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  <w:b/>
              </w:rPr>
            </w:pPr>
          </w:p>
          <w:p w14:paraId="0DE0EA6E" w14:textId="4536FFC6" w:rsidR="00FA1A1E" w:rsidRPr="00383E19" w:rsidRDefault="009E631B" w:rsidP="00FA1A1E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М</w:t>
            </w:r>
            <w:r w:rsidR="00FA1A1E" w:rsidRPr="00383E19">
              <w:rPr>
                <w:rFonts w:ascii="Times New Roman CYR" w:hAnsi="Times New Roman CYR" w:cs="Times New Roman CYR"/>
                <w:b/>
              </w:rPr>
              <w:t>естонахождения</w:t>
            </w:r>
          </w:p>
        </w:tc>
        <w:tc>
          <w:tcPr>
            <w:tcW w:w="2532" w:type="dxa"/>
          </w:tcPr>
          <w:p w14:paraId="088E4692" w14:textId="77777777" w:rsidR="00FA1A1E" w:rsidRPr="00383E19" w:rsidRDefault="00FA1A1E" w:rsidP="00FA1A1E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  <w:b/>
              </w:rPr>
            </w:pPr>
            <w:r w:rsidRPr="00383E19">
              <w:rPr>
                <w:rFonts w:ascii="Times New Roman CYR" w:hAnsi="Times New Roman CYR" w:cs="Times New Roman CYR"/>
                <w:b/>
              </w:rPr>
              <w:t>Остаточная стоимость объекта, руб.</w:t>
            </w:r>
          </w:p>
        </w:tc>
      </w:tr>
      <w:tr w:rsidR="00383E19" w:rsidRPr="00FA1A1E" w14:paraId="0DEC87BE" w14:textId="77777777" w:rsidTr="00FA1A1E">
        <w:tc>
          <w:tcPr>
            <w:tcW w:w="682" w:type="dxa"/>
          </w:tcPr>
          <w:p w14:paraId="1419B2FB" w14:textId="362684CD" w:rsidR="00383E19" w:rsidRPr="00FA1A1E" w:rsidRDefault="00383E19" w:rsidP="00383E19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22" w:type="dxa"/>
          </w:tcPr>
          <w:p w14:paraId="38F40BF8" w14:textId="77777777" w:rsidR="00383E19" w:rsidRPr="00383E19" w:rsidRDefault="00383E19" w:rsidP="00383E19">
            <w:pPr>
              <w:tabs>
                <w:tab w:val="left" w:pos="2940"/>
              </w:tabs>
              <w:jc w:val="both"/>
              <w:rPr>
                <w:rFonts w:ascii="Times New Roman CYR" w:hAnsi="Times New Roman CYR" w:cs="Times New Roman CYR"/>
              </w:rPr>
            </w:pPr>
            <w:r w:rsidRPr="00383E19">
              <w:rPr>
                <w:rFonts w:ascii="Times New Roman CYR" w:hAnsi="Times New Roman CYR" w:cs="Times New Roman CYR"/>
              </w:rPr>
              <w:t xml:space="preserve">Здание   детского сада, площадью 243,1 </w:t>
            </w:r>
            <w:proofErr w:type="spellStart"/>
            <w:proofErr w:type="gramStart"/>
            <w:r w:rsidRPr="00383E19">
              <w:rPr>
                <w:rFonts w:ascii="Times New Roman CYR" w:hAnsi="Times New Roman CYR" w:cs="Times New Roman CYR"/>
              </w:rPr>
              <w:t>кв.м</w:t>
            </w:r>
            <w:proofErr w:type="spellEnd"/>
            <w:proofErr w:type="gramEnd"/>
            <w:r w:rsidRPr="00383E19">
              <w:rPr>
                <w:rFonts w:ascii="Times New Roman CYR" w:hAnsi="Times New Roman CYR" w:cs="Times New Roman CYR"/>
              </w:rPr>
              <w:t>, 1986 года постройки</w:t>
            </w:r>
          </w:p>
        </w:tc>
        <w:tc>
          <w:tcPr>
            <w:tcW w:w="2593" w:type="dxa"/>
          </w:tcPr>
          <w:p w14:paraId="2697FCD6" w14:textId="77777777" w:rsidR="00383E19" w:rsidRDefault="00383E19" w:rsidP="00383E19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Смоленская область, </w:t>
            </w:r>
          </w:p>
          <w:p w14:paraId="057BF932" w14:textId="770D97BE" w:rsidR="00383E19" w:rsidRPr="00383E19" w:rsidRDefault="00383E19" w:rsidP="00383E19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Темкинский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район,   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             д. </w:t>
            </w:r>
            <w:proofErr w:type="spellStart"/>
            <w:r>
              <w:rPr>
                <w:rFonts w:ascii="Times New Roman CYR" w:hAnsi="Times New Roman CYR" w:cs="Times New Roman CYR"/>
              </w:rPr>
              <w:t>Кикино</w:t>
            </w:r>
            <w:proofErr w:type="spellEnd"/>
            <w:r>
              <w:rPr>
                <w:rFonts w:ascii="Times New Roman CYR" w:hAnsi="Times New Roman CYR" w:cs="Times New Roman CYR"/>
              </w:rPr>
              <w:t>,                              ул. Школьная, д.2</w:t>
            </w:r>
          </w:p>
        </w:tc>
        <w:tc>
          <w:tcPr>
            <w:tcW w:w="2532" w:type="dxa"/>
          </w:tcPr>
          <w:p w14:paraId="0013AD50" w14:textId="79BB1787" w:rsidR="00383E19" w:rsidRPr="00383E19" w:rsidRDefault="00383E19" w:rsidP="00383E19">
            <w:pPr>
              <w:tabs>
                <w:tab w:val="left" w:pos="294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7998,12</w:t>
            </w:r>
          </w:p>
        </w:tc>
      </w:tr>
    </w:tbl>
    <w:p w14:paraId="438C198F" w14:textId="21AD7282" w:rsidR="004F0DC2" w:rsidRDefault="00FA1A1E" w:rsidP="00C66803">
      <w:pPr>
        <w:tabs>
          <w:tab w:val="left" w:pos="2940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14:paraId="5F738C81" w14:textId="064FEEE2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Перечень не является окончательным и может дополняться по мере оптимизации структуры муниципальной собственности.</w:t>
      </w:r>
    </w:p>
    <w:p w14:paraId="6EE216D7" w14:textId="77777777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Приватизация объектов недвижимого имущества из перечня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использования.</w:t>
      </w:r>
    </w:p>
    <w:p w14:paraId="7600587F" w14:textId="77777777" w:rsidR="004F0DC2" w:rsidRDefault="004F0DC2" w:rsidP="00C66803">
      <w:pPr>
        <w:tabs>
          <w:tab w:val="left" w:pos="2940"/>
        </w:tabs>
        <w:rPr>
          <w:rFonts w:ascii="Times New Roman CYR" w:hAnsi="Times New Roman CYR" w:cs="Times New Roman CYR"/>
          <w:b/>
          <w:sz w:val="28"/>
          <w:szCs w:val="28"/>
        </w:rPr>
      </w:pPr>
    </w:p>
    <w:p w14:paraId="5B78A14C" w14:textId="42A46A39" w:rsidR="00FA1A1E" w:rsidRPr="00FA1A1E" w:rsidRDefault="00FA1A1E" w:rsidP="00FA1A1E">
      <w:pPr>
        <w:tabs>
          <w:tab w:val="left" w:pos="294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A1A1E">
        <w:rPr>
          <w:rFonts w:ascii="Times New Roman CYR" w:hAnsi="Times New Roman CYR" w:cs="Times New Roman CYR"/>
          <w:b/>
          <w:sz w:val="28"/>
          <w:szCs w:val="28"/>
        </w:rPr>
        <w:t>3. Основные мероприятия по реализации плана приватизации</w:t>
      </w:r>
    </w:p>
    <w:p w14:paraId="3DD0CE88" w14:textId="77777777" w:rsidR="00FA1A1E" w:rsidRPr="00FA1A1E" w:rsidRDefault="00FA1A1E" w:rsidP="00FA1A1E">
      <w:pPr>
        <w:tabs>
          <w:tab w:val="left" w:pos="2940"/>
        </w:tabs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0E8FFCCB" w14:textId="77777777" w:rsid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В целях реализации плана приватизации предусматривается проведение следующих мероприятий:</w:t>
      </w:r>
    </w:p>
    <w:p w14:paraId="44E1B2DD" w14:textId="77777777" w:rsid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lastRenderedPageBreak/>
        <w:t>- государственная регистрация права муниципальной собственности на объекты недвижимости, подлежащие приватизации;</w:t>
      </w:r>
    </w:p>
    <w:p w14:paraId="2197AE31" w14:textId="77777777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14:paraId="53024279" w14:textId="77777777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- определение цены подлежащего приватизации муниципального имущества 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стоимости;</w:t>
      </w:r>
    </w:p>
    <w:p w14:paraId="18BD1066" w14:textId="77777777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- информационное обеспечение приватизации муниципального имущества;</w:t>
      </w:r>
    </w:p>
    <w:p w14:paraId="282AD6DF" w14:textId="77777777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- подготовка и проведение аукционов по продаже муниципального имущества;</w:t>
      </w:r>
    </w:p>
    <w:p w14:paraId="0E81FD3C" w14:textId="77777777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- государственная регистрация перехода права собственности к новому собственнику.</w:t>
      </w:r>
    </w:p>
    <w:p w14:paraId="2BDCA091" w14:textId="402EFC67" w:rsidR="00FA1A1E" w:rsidRPr="00FA1A1E" w:rsidRDefault="00FA1A1E" w:rsidP="00FA1A1E">
      <w:pPr>
        <w:tabs>
          <w:tab w:val="left" w:pos="294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>Выполнение мероприятий осуществляется после поступления от зарегистрированных лиц обращения о намерении приобретения имущества, включенного в перечень муниципального имущества, подлежащего приватизации</w:t>
      </w:r>
      <w:r w:rsidR="00B84BA2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FA1A1E">
        <w:rPr>
          <w:rFonts w:ascii="Times New Roman CYR" w:hAnsi="Times New Roman CYR" w:cs="Times New Roman CYR"/>
          <w:sz w:val="28"/>
          <w:szCs w:val="28"/>
        </w:rPr>
        <w:t xml:space="preserve"> в 202</w:t>
      </w:r>
      <w:r w:rsidR="00B84BA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1A1E">
        <w:rPr>
          <w:rFonts w:ascii="Times New Roman CYR" w:hAnsi="Times New Roman CYR" w:cs="Times New Roman CYR"/>
          <w:sz w:val="28"/>
          <w:szCs w:val="28"/>
        </w:rPr>
        <w:t>году.</w:t>
      </w:r>
    </w:p>
    <w:p w14:paraId="4A08B63D" w14:textId="77777777" w:rsidR="00FA1A1E" w:rsidRPr="00FA1A1E" w:rsidRDefault="00FA1A1E" w:rsidP="00FA1A1E">
      <w:pPr>
        <w:tabs>
          <w:tab w:val="left" w:pos="2940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FA1A1E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14:paraId="4B441AA6" w14:textId="77777777" w:rsidR="00655C2D" w:rsidRDefault="00655C2D" w:rsidP="00655C2D"/>
    <w:p w14:paraId="0EBF4001" w14:textId="77777777" w:rsidR="00655C2D" w:rsidRDefault="00655C2D" w:rsidP="00655C2D"/>
    <w:p w14:paraId="5A0716D7" w14:textId="77777777" w:rsidR="00655C2D" w:rsidRDefault="00655C2D" w:rsidP="00655C2D"/>
    <w:p w14:paraId="5D0423F3" w14:textId="77777777" w:rsidR="00655C2D" w:rsidRDefault="00655C2D" w:rsidP="00655C2D"/>
    <w:p w14:paraId="02E4060F" w14:textId="77777777" w:rsidR="00655C2D" w:rsidRDefault="00655C2D" w:rsidP="00655C2D">
      <w:pPr>
        <w:ind w:firstLine="709"/>
        <w:jc w:val="both"/>
        <w:rPr>
          <w:sz w:val="28"/>
          <w:szCs w:val="28"/>
        </w:rPr>
      </w:pPr>
    </w:p>
    <w:p w14:paraId="00C92CB1" w14:textId="77777777" w:rsidR="00655C2D" w:rsidRDefault="00655C2D" w:rsidP="00655C2D">
      <w:pPr>
        <w:ind w:left="6804"/>
        <w:jc w:val="right"/>
        <w:rPr>
          <w:bCs/>
          <w:sz w:val="22"/>
          <w:szCs w:val="22"/>
        </w:rPr>
      </w:pPr>
    </w:p>
    <w:p w14:paraId="40C44178" w14:textId="77777777" w:rsidR="00655C2D" w:rsidRDefault="00655C2D" w:rsidP="00655C2D">
      <w:pPr>
        <w:pStyle w:val="a6"/>
        <w:jc w:val="both"/>
        <w:rPr>
          <w:rFonts w:eastAsia="Lucida Sans Unicode"/>
          <w:kern w:val="2"/>
          <w:sz w:val="28"/>
          <w:szCs w:val="28"/>
        </w:rPr>
      </w:pPr>
    </w:p>
    <w:p w14:paraId="441067CA" w14:textId="77777777" w:rsidR="00655C2D" w:rsidRDefault="00655C2D" w:rsidP="00655C2D">
      <w:pPr>
        <w:pStyle w:val="a6"/>
        <w:jc w:val="both"/>
        <w:rPr>
          <w:sz w:val="28"/>
          <w:szCs w:val="28"/>
        </w:rPr>
      </w:pPr>
    </w:p>
    <w:p w14:paraId="446A76E4" w14:textId="77777777" w:rsidR="00655C2D" w:rsidRDefault="00655C2D" w:rsidP="00655C2D">
      <w:pPr>
        <w:spacing w:line="20" w:lineRule="exact"/>
        <w:ind w:firstLine="709"/>
        <w:rPr>
          <w:sz w:val="20"/>
          <w:szCs w:val="20"/>
        </w:rPr>
      </w:pPr>
    </w:p>
    <w:p w14:paraId="435FDFBF" w14:textId="77777777" w:rsidR="00655C2D" w:rsidRDefault="00655C2D" w:rsidP="00655C2D">
      <w:pPr>
        <w:spacing w:line="228" w:lineRule="exact"/>
        <w:ind w:firstLine="709"/>
        <w:rPr>
          <w:sz w:val="20"/>
          <w:szCs w:val="20"/>
        </w:rPr>
      </w:pPr>
    </w:p>
    <w:p w14:paraId="501770D6" w14:textId="77777777" w:rsidR="00CF4932" w:rsidRDefault="00CF4932" w:rsidP="000F7584">
      <w:pPr>
        <w:jc w:val="right"/>
      </w:pPr>
    </w:p>
    <w:sectPr w:rsidR="00CF4932" w:rsidSect="002136B2">
      <w:headerReference w:type="even" r:id="rId9"/>
      <w:headerReference w:type="default" r:id="rId10"/>
      <w:pgSz w:w="11906" w:h="16838"/>
      <w:pgMar w:top="85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72B4" w14:textId="77777777" w:rsidR="003843A5" w:rsidRDefault="003843A5" w:rsidP="0034207B">
      <w:r>
        <w:separator/>
      </w:r>
    </w:p>
  </w:endnote>
  <w:endnote w:type="continuationSeparator" w:id="0">
    <w:p w14:paraId="65DEF776" w14:textId="77777777" w:rsidR="003843A5" w:rsidRDefault="003843A5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22C5" w14:textId="77777777" w:rsidR="003843A5" w:rsidRDefault="003843A5" w:rsidP="0034207B">
      <w:r>
        <w:separator/>
      </w:r>
    </w:p>
  </w:footnote>
  <w:footnote w:type="continuationSeparator" w:id="0">
    <w:p w14:paraId="51F58CEF" w14:textId="77777777" w:rsidR="003843A5" w:rsidRDefault="003843A5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D117" w14:textId="77777777" w:rsidR="00A85D29" w:rsidRDefault="00676866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61CC4315" w14:textId="77777777" w:rsidR="00A85D29" w:rsidRDefault="00384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F8B2" w14:textId="77777777" w:rsidR="00A85D29" w:rsidRDefault="00676866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0CF">
      <w:rPr>
        <w:rStyle w:val="a5"/>
        <w:noProof/>
      </w:rPr>
      <w:t>2</w:t>
    </w:r>
    <w:r>
      <w:rPr>
        <w:rStyle w:val="a5"/>
      </w:rPr>
      <w:fldChar w:fldCharType="end"/>
    </w:r>
  </w:p>
  <w:p w14:paraId="7B68C46A" w14:textId="77777777" w:rsidR="00A85D29" w:rsidRDefault="003843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45808"/>
    <w:multiLevelType w:val="hybridMultilevel"/>
    <w:tmpl w:val="2F94B13E"/>
    <w:lvl w:ilvl="0" w:tplc="C1A091BA">
      <w:start w:val="1"/>
      <w:numFmt w:val="decimal"/>
      <w:lvlText w:val="%1."/>
      <w:lvlJc w:val="left"/>
      <w:pPr>
        <w:ind w:left="4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55" w:hanging="360"/>
      </w:pPr>
    </w:lvl>
    <w:lvl w:ilvl="2" w:tplc="0419001B" w:tentative="1">
      <w:start w:val="1"/>
      <w:numFmt w:val="lowerRoman"/>
      <w:lvlText w:val="%3."/>
      <w:lvlJc w:val="right"/>
      <w:pPr>
        <w:ind w:left="6375" w:hanging="180"/>
      </w:pPr>
    </w:lvl>
    <w:lvl w:ilvl="3" w:tplc="0419000F" w:tentative="1">
      <w:start w:val="1"/>
      <w:numFmt w:val="decimal"/>
      <w:lvlText w:val="%4."/>
      <w:lvlJc w:val="left"/>
      <w:pPr>
        <w:ind w:left="7095" w:hanging="360"/>
      </w:pPr>
    </w:lvl>
    <w:lvl w:ilvl="4" w:tplc="04190019" w:tentative="1">
      <w:start w:val="1"/>
      <w:numFmt w:val="lowerLetter"/>
      <w:lvlText w:val="%5."/>
      <w:lvlJc w:val="left"/>
      <w:pPr>
        <w:ind w:left="7815" w:hanging="360"/>
      </w:pPr>
    </w:lvl>
    <w:lvl w:ilvl="5" w:tplc="0419001B" w:tentative="1">
      <w:start w:val="1"/>
      <w:numFmt w:val="lowerRoman"/>
      <w:lvlText w:val="%6."/>
      <w:lvlJc w:val="right"/>
      <w:pPr>
        <w:ind w:left="8535" w:hanging="180"/>
      </w:pPr>
    </w:lvl>
    <w:lvl w:ilvl="6" w:tplc="0419000F" w:tentative="1">
      <w:start w:val="1"/>
      <w:numFmt w:val="decimal"/>
      <w:lvlText w:val="%7."/>
      <w:lvlJc w:val="left"/>
      <w:pPr>
        <w:ind w:left="9255" w:hanging="360"/>
      </w:pPr>
    </w:lvl>
    <w:lvl w:ilvl="7" w:tplc="04190019" w:tentative="1">
      <w:start w:val="1"/>
      <w:numFmt w:val="lowerLetter"/>
      <w:lvlText w:val="%8."/>
      <w:lvlJc w:val="left"/>
      <w:pPr>
        <w:ind w:left="9975" w:hanging="360"/>
      </w:pPr>
    </w:lvl>
    <w:lvl w:ilvl="8" w:tplc="0419001B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2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14D99"/>
    <w:rsid w:val="00032FF6"/>
    <w:rsid w:val="000345B4"/>
    <w:rsid w:val="00036D84"/>
    <w:rsid w:val="00051BA8"/>
    <w:rsid w:val="000522DB"/>
    <w:rsid w:val="0005389A"/>
    <w:rsid w:val="00053D00"/>
    <w:rsid w:val="00056090"/>
    <w:rsid w:val="000634B7"/>
    <w:rsid w:val="00070749"/>
    <w:rsid w:val="00072EBF"/>
    <w:rsid w:val="00073371"/>
    <w:rsid w:val="00082709"/>
    <w:rsid w:val="00084366"/>
    <w:rsid w:val="000A2225"/>
    <w:rsid w:val="000A4576"/>
    <w:rsid w:val="000B44D9"/>
    <w:rsid w:val="000B79FF"/>
    <w:rsid w:val="000C348D"/>
    <w:rsid w:val="000C6C7E"/>
    <w:rsid w:val="000D1EED"/>
    <w:rsid w:val="000D60C6"/>
    <w:rsid w:val="000F4187"/>
    <w:rsid w:val="000F5235"/>
    <w:rsid w:val="000F59C3"/>
    <w:rsid w:val="000F7584"/>
    <w:rsid w:val="00104E45"/>
    <w:rsid w:val="00114CEF"/>
    <w:rsid w:val="0012255B"/>
    <w:rsid w:val="00134892"/>
    <w:rsid w:val="00135392"/>
    <w:rsid w:val="00140BB9"/>
    <w:rsid w:val="001448D7"/>
    <w:rsid w:val="0014576E"/>
    <w:rsid w:val="0015145B"/>
    <w:rsid w:val="00165CA3"/>
    <w:rsid w:val="00193715"/>
    <w:rsid w:val="001A02AE"/>
    <w:rsid w:val="001B00BC"/>
    <w:rsid w:val="001D25F7"/>
    <w:rsid w:val="001E1FF2"/>
    <w:rsid w:val="001E2E2D"/>
    <w:rsid w:val="001F15B1"/>
    <w:rsid w:val="002113B7"/>
    <w:rsid w:val="002136B2"/>
    <w:rsid w:val="002167BC"/>
    <w:rsid w:val="00234E5E"/>
    <w:rsid w:val="00246DDE"/>
    <w:rsid w:val="002510D3"/>
    <w:rsid w:val="00262715"/>
    <w:rsid w:val="00272238"/>
    <w:rsid w:val="00296FB2"/>
    <w:rsid w:val="002B5B33"/>
    <w:rsid w:val="002E3121"/>
    <w:rsid w:val="002F4306"/>
    <w:rsid w:val="003148BA"/>
    <w:rsid w:val="003227C6"/>
    <w:rsid w:val="003235F5"/>
    <w:rsid w:val="0034207B"/>
    <w:rsid w:val="00344C04"/>
    <w:rsid w:val="00346504"/>
    <w:rsid w:val="00367C59"/>
    <w:rsid w:val="003719D7"/>
    <w:rsid w:val="00376DC6"/>
    <w:rsid w:val="00383E19"/>
    <w:rsid w:val="003843A5"/>
    <w:rsid w:val="003A55A1"/>
    <w:rsid w:val="003C2473"/>
    <w:rsid w:val="003D407D"/>
    <w:rsid w:val="003D40B3"/>
    <w:rsid w:val="003E3828"/>
    <w:rsid w:val="003E5FAA"/>
    <w:rsid w:val="003F1CF8"/>
    <w:rsid w:val="004114C1"/>
    <w:rsid w:val="00424351"/>
    <w:rsid w:val="00425126"/>
    <w:rsid w:val="004304AE"/>
    <w:rsid w:val="0044443F"/>
    <w:rsid w:val="00447911"/>
    <w:rsid w:val="0045553B"/>
    <w:rsid w:val="00471908"/>
    <w:rsid w:val="00483D40"/>
    <w:rsid w:val="0049133F"/>
    <w:rsid w:val="004977D3"/>
    <w:rsid w:val="004A3AE2"/>
    <w:rsid w:val="004B72D8"/>
    <w:rsid w:val="004B7848"/>
    <w:rsid w:val="004B7AC8"/>
    <w:rsid w:val="004C1B14"/>
    <w:rsid w:val="004D575B"/>
    <w:rsid w:val="004E1A53"/>
    <w:rsid w:val="004F0DC2"/>
    <w:rsid w:val="0050616E"/>
    <w:rsid w:val="00512A5B"/>
    <w:rsid w:val="00513E05"/>
    <w:rsid w:val="0053393F"/>
    <w:rsid w:val="0053472E"/>
    <w:rsid w:val="00534D87"/>
    <w:rsid w:val="00551DD7"/>
    <w:rsid w:val="00590F83"/>
    <w:rsid w:val="005920FE"/>
    <w:rsid w:val="005A4A0A"/>
    <w:rsid w:val="005B44C6"/>
    <w:rsid w:val="005C211E"/>
    <w:rsid w:val="005C592B"/>
    <w:rsid w:val="005D3A8E"/>
    <w:rsid w:val="005E0568"/>
    <w:rsid w:val="005E1B55"/>
    <w:rsid w:val="005E5A9A"/>
    <w:rsid w:val="005F22A0"/>
    <w:rsid w:val="00615493"/>
    <w:rsid w:val="00631F8F"/>
    <w:rsid w:val="00635B18"/>
    <w:rsid w:val="006424F8"/>
    <w:rsid w:val="0065328B"/>
    <w:rsid w:val="00653A25"/>
    <w:rsid w:val="00655C2D"/>
    <w:rsid w:val="00656232"/>
    <w:rsid w:val="0066473D"/>
    <w:rsid w:val="00676866"/>
    <w:rsid w:val="00681062"/>
    <w:rsid w:val="006A5415"/>
    <w:rsid w:val="006B4651"/>
    <w:rsid w:val="006C21D4"/>
    <w:rsid w:val="006C69F8"/>
    <w:rsid w:val="006D4D80"/>
    <w:rsid w:val="006F4EB9"/>
    <w:rsid w:val="00721029"/>
    <w:rsid w:val="0072760A"/>
    <w:rsid w:val="00755A72"/>
    <w:rsid w:val="00761F03"/>
    <w:rsid w:val="007656B9"/>
    <w:rsid w:val="00772FAE"/>
    <w:rsid w:val="007B40C4"/>
    <w:rsid w:val="007B5314"/>
    <w:rsid w:val="007B56B5"/>
    <w:rsid w:val="007C7BD3"/>
    <w:rsid w:val="007D788E"/>
    <w:rsid w:val="007E2CAB"/>
    <w:rsid w:val="007F1391"/>
    <w:rsid w:val="007F61AC"/>
    <w:rsid w:val="007F74B3"/>
    <w:rsid w:val="008219A3"/>
    <w:rsid w:val="00831DC0"/>
    <w:rsid w:val="00840E83"/>
    <w:rsid w:val="00843617"/>
    <w:rsid w:val="008673FC"/>
    <w:rsid w:val="008845FA"/>
    <w:rsid w:val="008B7AF6"/>
    <w:rsid w:val="008C25F0"/>
    <w:rsid w:val="008D01C7"/>
    <w:rsid w:val="008E6241"/>
    <w:rsid w:val="008E6E66"/>
    <w:rsid w:val="008F16FD"/>
    <w:rsid w:val="008F4901"/>
    <w:rsid w:val="00911547"/>
    <w:rsid w:val="00921DC8"/>
    <w:rsid w:val="009230E3"/>
    <w:rsid w:val="00926606"/>
    <w:rsid w:val="0093537D"/>
    <w:rsid w:val="00941F3B"/>
    <w:rsid w:val="00950C38"/>
    <w:rsid w:val="00950E1D"/>
    <w:rsid w:val="009542E2"/>
    <w:rsid w:val="00961AFE"/>
    <w:rsid w:val="0096288E"/>
    <w:rsid w:val="00962E67"/>
    <w:rsid w:val="00967E41"/>
    <w:rsid w:val="00971075"/>
    <w:rsid w:val="009730CF"/>
    <w:rsid w:val="009765D7"/>
    <w:rsid w:val="0098670A"/>
    <w:rsid w:val="009913E8"/>
    <w:rsid w:val="00991D45"/>
    <w:rsid w:val="00993F00"/>
    <w:rsid w:val="009A3DDC"/>
    <w:rsid w:val="009B46D3"/>
    <w:rsid w:val="009C1585"/>
    <w:rsid w:val="009C7170"/>
    <w:rsid w:val="009C7913"/>
    <w:rsid w:val="009E631B"/>
    <w:rsid w:val="009F662B"/>
    <w:rsid w:val="00A00AAB"/>
    <w:rsid w:val="00A03293"/>
    <w:rsid w:val="00A128D9"/>
    <w:rsid w:val="00A1551F"/>
    <w:rsid w:val="00A218BA"/>
    <w:rsid w:val="00A45AD4"/>
    <w:rsid w:val="00A477DC"/>
    <w:rsid w:val="00A5133D"/>
    <w:rsid w:val="00A70328"/>
    <w:rsid w:val="00A768BB"/>
    <w:rsid w:val="00A81A19"/>
    <w:rsid w:val="00A840D5"/>
    <w:rsid w:val="00A868B4"/>
    <w:rsid w:val="00AA0529"/>
    <w:rsid w:val="00AB0FE4"/>
    <w:rsid w:val="00AB5A55"/>
    <w:rsid w:val="00AB68FA"/>
    <w:rsid w:val="00AC3655"/>
    <w:rsid w:val="00B32183"/>
    <w:rsid w:val="00B3389A"/>
    <w:rsid w:val="00B42B47"/>
    <w:rsid w:val="00B54C96"/>
    <w:rsid w:val="00B55E1D"/>
    <w:rsid w:val="00B65382"/>
    <w:rsid w:val="00B67E06"/>
    <w:rsid w:val="00B724E8"/>
    <w:rsid w:val="00B72A1F"/>
    <w:rsid w:val="00B76890"/>
    <w:rsid w:val="00B8225B"/>
    <w:rsid w:val="00B84BA2"/>
    <w:rsid w:val="00B97AA6"/>
    <w:rsid w:val="00BB205F"/>
    <w:rsid w:val="00BB52DB"/>
    <w:rsid w:val="00BC0FE1"/>
    <w:rsid w:val="00BC1573"/>
    <w:rsid w:val="00BC2385"/>
    <w:rsid w:val="00BD23ED"/>
    <w:rsid w:val="00BD319F"/>
    <w:rsid w:val="00BE0F6D"/>
    <w:rsid w:val="00BF5762"/>
    <w:rsid w:val="00C135D1"/>
    <w:rsid w:val="00C15565"/>
    <w:rsid w:val="00C403FC"/>
    <w:rsid w:val="00C41675"/>
    <w:rsid w:val="00C47B41"/>
    <w:rsid w:val="00C53724"/>
    <w:rsid w:val="00C57915"/>
    <w:rsid w:val="00C66803"/>
    <w:rsid w:val="00C71E62"/>
    <w:rsid w:val="00C72097"/>
    <w:rsid w:val="00C7435E"/>
    <w:rsid w:val="00CA002E"/>
    <w:rsid w:val="00CB0212"/>
    <w:rsid w:val="00CD0E96"/>
    <w:rsid w:val="00CE0A0A"/>
    <w:rsid w:val="00CE6795"/>
    <w:rsid w:val="00CF4932"/>
    <w:rsid w:val="00CF77CE"/>
    <w:rsid w:val="00D053EA"/>
    <w:rsid w:val="00D146D1"/>
    <w:rsid w:val="00D17826"/>
    <w:rsid w:val="00D42A30"/>
    <w:rsid w:val="00D532B4"/>
    <w:rsid w:val="00D808FF"/>
    <w:rsid w:val="00D8418A"/>
    <w:rsid w:val="00D84C2D"/>
    <w:rsid w:val="00DA1163"/>
    <w:rsid w:val="00DA41E4"/>
    <w:rsid w:val="00DA4F34"/>
    <w:rsid w:val="00DB6505"/>
    <w:rsid w:val="00DB692A"/>
    <w:rsid w:val="00DD6D51"/>
    <w:rsid w:val="00DD7A24"/>
    <w:rsid w:val="00DF4EE2"/>
    <w:rsid w:val="00DF5941"/>
    <w:rsid w:val="00DF790B"/>
    <w:rsid w:val="00E13567"/>
    <w:rsid w:val="00E224E3"/>
    <w:rsid w:val="00E50CB5"/>
    <w:rsid w:val="00E5747D"/>
    <w:rsid w:val="00E654D2"/>
    <w:rsid w:val="00E7544D"/>
    <w:rsid w:val="00E86541"/>
    <w:rsid w:val="00EB72C5"/>
    <w:rsid w:val="00EB75D3"/>
    <w:rsid w:val="00EC444F"/>
    <w:rsid w:val="00EC6034"/>
    <w:rsid w:val="00ED1151"/>
    <w:rsid w:val="00EE5983"/>
    <w:rsid w:val="00EE66E8"/>
    <w:rsid w:val="00EF47FE"/>
    <w:rsid w:val="00EF570D"/>
    <w:rsid w:val="00F1036D"/>
    <w:rsid w:val="00F140BC"/>
    <w:rsid w:val="00F141C4"/>
    <w:rsid w:val="00F30BE5"/>
    <w:rsid w:val="00F32008"/>
    <w:rsid w:val="00F4172D"/>
    <w:rsid w:val="00F4221F"/>
    <w:rsid w:val="00F4777B"/>
    <w:rsid w:val="00F519A5"/>
    <w:rsid w:val="00F62951"/>
    <w:rsid w:val="00F63AF9"/>
    <w:rsid w:val="00F719A7"/>
    <w:rsid w:val="00F73D77"/>
    <w:rsid w:val="00F92366"/>
    <w:rsid w:val="00FA1A1E"/>
    <w:rsid w:val="00FB41FA"/>
    <w:rsid w:val="00FE1FC6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2D99"/>
  <w15:docId w15:val="{C08D22C3-6EA4-411E-A9F4-F4230D41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3A55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23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193715"/>
    <w:pPr>
      <w:ind w:firstLine="709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1937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E9401-44B3-419F-8FC4-1DF298A6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45</cp:revision>
  <cp:lastPrinted>2022-06-07T08:50:00Z</cp:lastPrinted>
  <dcterms:created xsi:type="dcterms:W3CDTF">2023-11-18T08:52:00Z</dcterms:created>
  <dcterms:modified xsi:type="dcterms:W3CDTF">2024-11-18T12:51:00Z</dcterms:modified>
</cp:coreProperties>
</file>