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8F4" w14:textId="6164B7CF" w:rsidR="00CE3CD9" w:rsidRDefault="00CE3CD9" w:rsidP="00323E1C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EFF4C8" wp14:editId="518E767F">
            <wp:extent cx="561975" cy="6381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5996" w14:textId="77777777" w:rsidR="00CE3CD9" w:rsidRDefault="00CE3CD9" w:rsidP="00323E1C">
      <w:pPr>
        <w:ind w:left="426" w:hanging="426"/>
        <w:jc w:val="center"/>
        <w:rPr>
          <w:b/>
          <w:sz w:val="28"/>
          <w:szCs w:val="28"/>
        </w:rPr>
      </w:pPr>
    </w:p>
    <w:p w14:paraId="172D3B41" w14:textId="73F990AA" w:rsidR="00323E1C" w:rsidRPr="00323E1C" w:rsidRDefault="00323E1C" w:rsidP="00323E1C">
      <w:pPr>
        <w:ind w:left="426" w:hanging="426"/>
        <w:jc w:val="center"/>
        <w:rPr>
          <w:b/>
          <w:sz w:val="28"/>
          <w:szCs w:val="28"/>
        </w:rPr>
      </w:pPr>
      <w:r w:rsidRPr="00323E1C">
        <w:rPr>
          <w:b/>
          <w:sz w:val="28"/>
          <w:szCs w:val="28"/>
        </w:rPr>
        <w:t>ТЕМКИНСКИЙ ОКРУЖНОЙ СОВЕТ ДЕПУТАТОВ</w:t>
      </w:r>
    </w:p>
    <w:p w14:paraId="3D46EFE6" w14:textId="77777777" w:rsidR="00323E1C" w:rsidRPr="00323E1C" w:rsidRDefault="00323E1C" w:rsidP="00323E1C">
      <w:pPr>
        <w:ind w:left="426" w:hanging="426"/>
        <w:jc w:val="both"/>
        <w:rPr>
          <w:b/>
          <w:sz w:val="28"/>
          <w:szCs w:val="28"/>
        </w:rPr>
      </w:pPr>
    </w:p>
    <w:p w14:paraId="656E28BD" w14:textId="0520DA45" w:rsidR="00323E1C" w:rsidRDefault="00323E1C" w:rsidP="00323E1C">
      <w:pPr>
        <w:ind w:left="426" w:hanging="426"/>
        <w:jc w:val="center"/>
        <w:rPr>
          <w:b/>
          <w:sz w:val="28"/>
          <w:szCs w:val="28"/>
        </w:rPr>
      </w:pPr>
      <w:r w:rsidRPr="00323E1C">
        <w:rPr>
          <w:b/>
          <w:sz w:val="28"/>
          <w:szCs w:val="28"/>
        </w:rPr>
        <w:t>Р Е Ш Е Н И Е</w:t>
      </w:r>
    </w:p>
    <w:p w14:paraId="58622BD5" w14:textId="77777777" w:rsidR="00323E1C" w:rsidRPr="00323E1C" w:rsidRDefault="00323E1C" w:rsidP="00323E1C">
      <w:pPr>
        <w:ind w:left="426" w:hanging="426"/>
        <w:jc w:val="center"/>
        <w:rPr>
          <w:b/>
          <w:sz w:val="28"/>
          <w:szCs w:val="28"/>
        </w:rPr>
      </w:pPr>
    </w:p>
    <w:p w14:paraId="4E1DC0DD" w14:textId="3B9E7809" w:rsidR="00323E1C" w:rsidRPr="00323E1C" w:rsidRDefault="00323E1C" w:rsidP="006210B3">
      <w:pPr>
        <w:ind w:right="282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от   </w:t>
      </w:r>
      <w:r>
        <w:rPr>
          <w:sz w:val="28"/>
          <w:szCs w:val="28"/>
        </w:rPr>
        <w:t>24</w:t>
      </w:r>
      <w:r w:rsidRPr="00323E1C">
        <w:rPr>
          <w:sz w:val="28"/>
          <w:szCs w:val="28"/>
        </w:rPr>
        <w:t xml:space="preserve">  декабря 2024 года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210B3">
        <w:rPr>
          <w:sz w:val="28"/>
          <w:szCs w:val="28"/>
        </w:rPr>
        <w:t xml:space="preserve">       </w:t>
      </w:r>
      <w:r w:rsidR="00233919">
        <w:rPr>
          <w:sz w:val="28"/>
          <w:szCs w:val="28"/>
        </w:rPr>
        <w:t xml:space="preserve">   </w:t>
      </w:r>
      <w:r w:rsidRPr="00323E1C">
        <w:rPr>
          <w:sz w:val="28"/>
          <w:szCs w:val="28"/>
        </w:rPr>
        <w:t xml:space="preserve">№ </w:t>
      </w:r>
      <w:r w:rsidR="00233919">
        <w:rPr>
          <w:sz w:val="28"/>
          <w:szCs w:val="28"/>
        </w:rPr>
        <w:t>61</w:t>
      </w:r>
    </w:p>
    <w:p w14:paraId="584C0555" w14:textId="77777777" w:rsidR="00323E1C" w:rsidRPr="00323E1C" w:rsidRDefault="00323E1C" w:rsidP="00323E1C">
      <w:pPr>
        <w:jc w:val="both"/>
        <w:rPr>
          <w:sz w:val="28"/>
          <w:szCs w:val="28"/>
        </w:rPr>
      </w:pPr>
    </w:p>
    <w:p w14:paraId="7775738E" w14:textId="64424303" w:rsidR="00323E1C" w:rsidRPr="00323E1C" w:rsidRDefault="00323E1C" w:rsidP="00323E1C">
      <w:pPr>
        <w:pStyle w:val="3"/>
        <w:tabs>
          <w:tab w:val="left" w:pos="4536"/>
        </w:tabs>
        <w:ind w:right="5724"/>
        <w:jc w:val="both"/>
        <w:rPr>
          <w:b/>
          <w:sz w:val="28"/>
          <w:szCs w:val="28"/>
        </w:rPr>
      </w:pPr>
      <w:r w:rsidRPr="00323E1C">
        <w:rPr>
          <w:bCs/>
          <w:sz w:val="28"/>
          <w:szCs w:val="28"/>
        </w:rPr>
        <w:t>О внесении изменений в решение Совета депутатов Павловского сельского поселения Темкинского района Смоленской области от 22.12.2023 № 30 "</w:t>
      </w:r>
      <w:r w:rsidRPr="00323E1C">
        <w:rPr>
          <w:sz w:val="28"/>
          <w:szCs w:val="28"/>
        </w:rPr>
        <w:t xml:space="preserve">Об утверждении  местного бюджета Павловского сельского поселения Темкинского района Смоленской области на </w:t>
      </w:r>
      <w:r>
        <w:rPr>
          <w:sz w:val="28"/>
          <w:szCs w:val="28"/>
        </w:rPr>
        <w:t xml:space="preserve">                      </w:t>
      </w:r>
      <w:r w:rsidRPr="00323E1C">
        <w:rPr>
          <w:sz w:val="28"/>
          <w:szCs w:val="28"/>
        </w:rPr>
        <w:t>2024 год и на плановый период 2025 и 2026 годы"</w:t>
      </w:r>
    </w:p>
    <w:p w14:paraId="6FDEFB14" w14:textId="77777777" w:rsidR="00323E1C" w:rsidRPr="00323E1C" w:rsidRDefault="00323E1C" w:rsidP="00323E1C">
      <w:pPr>
        <w:ind w:right="-159" w:firstLine="709"/>
        <w:jc w:val="both"/>
        <w:rPr>
          <w:sz w:val="28"/>
          <w:szCs w:val="28"/>
        </w:rPr>
      </w:pPr>
    </w:p>
    <w:p w14:paraId="58532F11" w14:textId="585C0C34" w:rsidR="00323E1C" w:rsidRPr="00323E1C" w:rsidRDefault="00323E1C" w:rsidP="0086654B">
      <w:pPr>
        <w:ind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В соответствии с Бюджетным Кодексом Российской Федерации, Уставом  Павловского  сельского  поселения  Темкинского  района  Смоленской  области Смоленской области </w:t>
      </w:r>
      <w:r w:rsidR="00FC432A"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 xml:space="preserve"> (с изменениями), решением Темкинского районного Совета депутатов от 23.10.2024 №21 «Об утверждении Положения </w:t>
      </w:r>
      <w:r w:rsidR="00127AAC"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 xml:space="preserve">о бюджетном процессе </w:t>
      </w:r>
      <w:r w:rsidR="00FC432A">
        <w:rPr>
          <w:sz w:val="28"/>
          <w:szCs w:val="28"/>
        </w:rPr>
        <w:t xml:space="preserve">                   </w:t>
      </w:r>
      <w:r w:rsidRPr="00323E1C">
        <w:rPr>
          <w:sz w:val="28"/>
          <w:szCs w:val="28"/>
        </w:rPr>
        <w:t xml:space="preserve">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 </w:t>
      </w:r>
    </w:p>
    <w:p w14:paraId="0A41824F" w14:textId="77777777" w:rsidR="00323E1C" w:rsidRPr="00323E1C" w:rsidRDefault="00323E1C" w:rsidP="00323E1C">
      <w:pPr>
        <w:ind w:right="-159" w:firstLine="709"/>
        <w:jc w:val="both"/>
        <w:rPr>
          <w:sz w:val="28"/>
          <w:szCs w:val="28"/>
        </w:rPr>
      </w:pPr>
    </w:p>
    <w:p w14:paraId="0E30D018" w14:textId="0C8143F8" w:rsidR="00323E1C" w:rsidRPr="00323E1C" w:rsidRDefault="00323E1C" w:rsidP="00323E1C">
      <w:pPr>
        <w:ind w:right="-159"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Темкинский окружной Совет </w:t>
      </w:r>
      <w:r w:rsidR="00E74C2E" w:rsidRPr="00323E1C">
        <w:rPr>
          <w:sz w:val="28"/>
          <w:szCs w:val="28"/>
        </w:rPr>
        <w:t>депутатов</w:t>
      </w:r>
      <w:r w:rsidR="00E74C2E" w:rsidRPr="00CC7919">
        <w:rPr>
          <w:b/>
          <w:bCs/>
          <w:sz w:val="28"/>
          <w:szCs w:val="28"/>
        </w:rPr>
        <w:t xml:space="preserve"> р</w:t>
      </w:r>
      <w:r w:rsidRPr="00127AAC">
        <w:rPr>
          <w:b/>
          <w:bCs/>
          <w:sz w:val="28"/>
          <w:szCs w:val="28"/>
        </w:rPr>
        <w:t xml:space="preserve"> е ш и л:</w:t>
      </w:r>
      <w:r w:rsidRPr="00323E1C">
        <w:rPr>
          <w:sz w:val="28"/>
          <w:szCs w:val="28"/>
        </w:rPr>
        <w:t xml:space="preserve"> </w:t>
      </w:r>
    </w:p>
    <w:p w14:paraId="01ABCF76" w14:textId="77777777" w:rsidR="00323E1C" w:rsidRPr="00323E1C" w:rsidRDefault="00323E1C" w:rsidP="00323E1C">
      <w:pPr>
        <w:ind w:firstLine="709"/>
        <w:jc w:val="both"/>
        <w:rPr>
          <w:bCs/>
          <w:sz w:val="28"/>
          <w:szCs w:val="28"/>
        </w:rPr>
      </w:pPr>
    </w:p>
    <w:p w14:paraId="374291D2" w14:textId="25CE96B7" w:rsidR="00323E1C" w:rsidRPr="00323E1C" w:rsidRDefault="00323E1C" w:rsidP="00413C2F">
      <w:pPr>
        <w:pStyle w:val="3"/>
        <w:spacing w:after="0"/>
        <w:ind w:firstLine="720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>1. Внести в решение Совета депутатов Павловского сельского поселения Темкинского района Смоленской области от 22.12.2023 №</w:t>
      </w:r>
      <w:r w:rsidR="00F61B13"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>30 «Об утверждении местного</w:t>
      </w:r>
      <w:r w:rsidRPr="00323E1C">
        <w:rPr>
          <w:bCs/>
          <w:sz w:val="28"/>
          <w:szCs w:val="28"/>
        </w:rPr>
        <w:t xml:space="preserve"> </w:t>
      </w:r>
      <w:r w:rsidR="002A1772">
        <w:rPr>
          <w:bCs/>
          <w:sz w:val="28"/>
          <w:szCs w:val="28"/>
        </w:rPr>
        <w:t xml:space="preserve">бюджета </w:t>
      </w:r>
      <w:r w:rsidRPr="00323E1C">
        <w:rPr>
          <w:bCs/>
          <w:sz w:val="28"/>
          <w:szCs w:val="28"/>
        </w:rPr>
        <w:t>Павловского сельского поселения Темкинского района Смоленской области</w:t>
      </w:r>
      <w:r w:rsidRPr="00323E1C">
        <w:rPr>
          <w:sz w:val="28"/>
          <w:szCs w:val="28"/>
        </w:rPr>
        <w:t xml:space="preserve"> на 2024 </w:t>
      </w:r>
      <w:r w:rsidR="00E74C2E" w:rsidRPr="00323E1C">
        <w:rPr>
          <w:sz w:val="28"/>
          <w:szCs w:val="28"/>
        </w:rPr>
        <w:t>год и</w:t>
      </w:r>
      <w:r w:rsidRPr="00323E1C">
        <w:rPr>
          <w:sz w:val="28"/>
          <w:szCs w:val="28"/>
        </w:rPr>
        <w:t xml:space="preserve"> на плановый период 2025 и 2026годов» следующие изменения: </w:t>
      </w:r>
    </w:p>
    <w:p w14:paraId="0FE108B9" w14:textId="77777777" w:rsidR="00323E1C" w:rsidRPr="00323E1C" w:rsidRDefault="00323E1C" w:rsidP="00127AAC">
      <w:pPr>
        <w:pStyle w:val="3"/>
        <w:spacing w:after="0"/>
        <w:ind w:right="-307" w:firstLine="709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>1) в статье 1</w:t>
      </w:r>
    </w:p>
    <w:p w14:paraId="47186D1C" w14:textId="77777777" w:rsidR="00323E1C" w:rsidRPr="00323E1C" w:rsidRDefault="00323E1C" w:rsidP="00127AAC">
      <w:pPr>
        <w:pStyle w:val="3"/>
        <w:spacing w:after="0"/>
        <w:ind w:right="-307" w:firstLine="709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>а) подпункт 1 пункта 1 изложить в следующей редакции:</w:t>
      </w:r>
    </w:p>
    <w:p w14:paraId="0F1EA517" w14:textId="0CD8D776" w:rsidR="00323E1C" w:rsidRPr="00323E1C" w:rsidRDefault="00323E1C" w:rsidP="00E20700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 xml:space="preserve">«1) общий объем доходов местного бюджета в сумме </w:t>
      </w:r>
      <w:r w:rsidRPr="00127AAC">
        <w:rPr>
          <w:b/>
          <w:bCs/>
          <w:sz w:val="28"/>
          <w:szCs w:val="28"/>
        </w:rPr>
        <w:t>17159,7</w:t>
      </w:r>
      <w:r w:rsidRPr="00323E1C">
        <w:rPr>
          <w:sz w:val="28"/>
          <w:szCs w:val="28"/>
        </w:rPr>
        <w:t xml:space="preserve"> тыс</w:t>
      </w:r>
      <w:r w:rsidR="00127AAC">
        <w:rPr>
          <w:sz w:val="28"/>
          <w:szCs w:val="28"/>
        </w:rPr>
        <w:t>яч</w:t>
      </w:r>
      <w:r w:rsidRPr="00323E1C">
        <w:rPr>
          <w:sz w:val="28"/>
          <w:szCs w:val="28"/>
        </w:rPr>
        <w:t xml:space="preserve"> рублей, в том числе объем безвозмездных поступлений в сумме </w:t>
      </w:r>
      <w:r w:rsidRPr="00127AAC">
        <w:rPr>
          <w:b/>
          <w:bCs/>
          <w:sz w:val="28"/>
          <w:szCs w:val="28"/>
        </w:rPr>
        <w:t>13446,8</w:t>
      </w:r>
      <w:r w:rsidRPr="00323E1C">
        <w:rPr>
          <w:sz w:val="28"/>
          <w:szCs w:val="28"/>
        </w:rPr>
        <w:t xml:space="preserve"> тыс</w:t>
      </w:r>
      <w:r w:rsidR="00127AAC">
        <w:rPr>
          <w:sz w:val="28"/>
          <w:szCs w:val="28"/>
        </w:rPr>
        <w:t>яч</w:t>
      </w:r>
      <w:r w:rsidRPr="00323E1C">
        <w:rPr>
          <w:sz w:val="28"/>
          <w:szCs w:val="28"/>
        </w:rPr>
        <w:t xml:space="preserve"> рублей, из которых объем получаемых межбюджетных трансфертов в сумме </w:t>
      </w:r>
      <w:r w:rsidRPr="00AD1A31">
        <w:rPr>
          <w:b/>
          <w:bCs/>
          <w:sz w:val="28"/>
          <w:szCs w:val="28"/>
        </w:rPr>
        <w:t>13446,8</w:t>
      </w:r>
      <w:r w:rsidRPr="00323E1C">
        <w:rPr>
          <w:sz w:val="28"/>
          <w:szCs w:val="28"/>
        </w:rPr>
        <w:t xml:space="preserve"> тыс</w:t>
      </w:r>
      <w:r w:rsidR="00AD1A31">
        <w:rPr>
          <w:sz w:val="28"/>
          <w:szCs w:val="28"/>
        </w:rPr>
        <w:t xml:space="preserve">яч </w:t>
      </w:r>
      <w:r w:rsidRPr="00323E1C">
        <w:rPr>
          <w:sz w:val="28"/>
          <w:szCs w:val="28"/>
        </w:rPr>
        <w:t>. рублей;»;</w:t>
      </w:r>
    </w:p>
    <w:p w14:paraId="25B015A2" w14:textId="77777777" w:rsidR="00323E1C" w:rsidRPr="00323E1C" w:rsidRDefault="00323E1C" w:rsidP="00127AAC">
      <w:pPr>
        <w:pStyle w:val="3"/>
        <w:spacing w:after="0"/>
        <w:ind w:right="-307" w:firstLine="709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>б)  подпункт 2 пункта 1 изложить в следующей редакции:</w:t>
      </w:r>
    </w:p>
    <w:p w14:paraId="6F3ABD1E" w14:textId="10E46587" w:rsidR="00323E1C" w:rsidRPr="00323E1C" w:rsidRDefault="00323E1C" w:rsidP="00127AAC">
      <w:pPr>
        <w:pStyle w:val="3"/>
        <w:spacing w:after="0"/>
        <w:ind w:right="-307" w:firstLine="709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 xml:space="preserve">«2) общий объем расходов местного бюджета в сумме </w:t>
      </w:r>
      <w:r w:rsidRPr="00AD1A31">
        <w:rPr>
          <w:b/>
          <w:bCs/>
          <w:sz w:val="28"/>
          <w:szCs w:val="28"/>
        </w:rPr>
        <w:t>18587,2</w:t>
      </w:r>
      <w:r w:rsidRPr="00323E1C">
        <w:rPr>
          <w:sz w:val="28"/>
          <w:szCs w:val="28"/>
        </w:rPr>
        <w:t xml:space="preserve"> тыс</w:t>
      </w:r>
      <w:r w:rsidR="00AD1A31">
        <w:rPr>
          <w:sz w:val="28"/>
          <w:szCs w:val="28"/>
        </w:rPr>
        <w:t>яч</w:t>
      </w:r>
      <w:r w:rsidRPr="00323E1C">
        <w:rPr>
          <w:sz w:val="28"/>
          <w:szCs w:val="28"/>
        </w:rPr>
        <w:t>. рублей.»;</w:t>
      </w:r>
    </w:p>
    <w:p w14:paraId="3B761CDD" w14:textId="77777777" w:rsidR="00323E1C" w:rsidRPr="00323E1C" w:rsidRDefault="00323E1C" w:rsidP="00127AAC">
      <w:pPr>
        <w:ind w:right="-307"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lastRenderedPageBreak/>
        <w:t>2. Приложения 1, 3, 5, 7, 11, 15, изложить в следующей редакции:</w:t>
      </w:r>
    </w:p>
    <w:p w14:paraId="3D3E1297" w14:textId="499FB216" w:rsidR="00323E1C" w:rsidRPr="00323E1C" w:rsidRDefault="00323E1C" w:rsidP="00127AAC">
      <w:pPr>
        <w:jc w:val="both"/>
        <w:rPr>
          <w:bCs/>
          <w:sz w:val="28"/>
          <w:szCs w:val="28"/>
        </w:rPr>
      </w:pPr>
      <w:r w:rsidRPr="00323E1C">
        <w:rPr>
          <w:sz w:val="28"/>
          <w:szCs w:val="28"/>
        </w:rPr>
        <w:tab/>
        <w:t>1)  приложение №1 «</w:t>
      </w:r>
      <w:r w:rsidRPr="00323E1C">
        <w:rPr>
          <w:bCs/>
          <w:sz w:val="28"/>
          <w:szCs w:val="28"/>
        </w:rPr>
        <w:t>Источники финансирования дефицита местного бюджета на 2024 год</w:t>
      </w:r>
      <w:r w:rsidRPr="00323E1C">
        <w:rPr>
          <w:sz w:val="28"/>
          <w:szCs w:val="28"/>
        </w:rPr>
        <w:t xml:space="preserve">» </w:t>
      </w:r>
      <w:r w:rsidR="00EE4953" w:rsidRPr="00323E1C">
        <w:rPr>
          <w:sz w:val="28"/>
          <w:szCs w:val="28"/>
        </w:rPr>
        <w:t xml:space="preserve">согласно </w:t>
      </w:r>
      <w:r w:rsidR="00EE4953" w:rsidRPr="00323E1C">
        <w:rPr>
          <w:bCs/>
          <w:sz w:val="28"/>
          <w:szCs w:val="28"/>
        </w:rPr>
        <w:t>приложению</w:t>
      </w:r>
      <w:r w:rsidRPr="00323E1C">
        <w:rPr>
          <w:bCs/>
          <w:sz w:val="28"/>
          <w:szCs w:val="28"/>
        </w:rPr>
        <w:t xml:space="preserve"> 1 настоящего решения;</w:t>
      </w:r>
    </w:p>
    <w:p w14:paraId="115C0F90" w14:textId="1FA24647" w:rsidR="00323E1C" w:rsidRPr="00323E1C" w:rsidRDefault="00323E1C" w:rsidP="0086654B">
      <w:pPr>
        <w:pStyle w:val="Web"/>
        <w:spacing w:before="0" w:after="0"/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23E1C">
        <w:rPr>
          <w:rFonts w:ascii="Times New Roman" w:hAnsi="Times New Roman"/>
          <w:bCs/>
          <w:sz w:val="28"/>
          <w:szCs w:val="28"/>
        </w:rPr>
        <w:tab/>
        <w:t xml:space="preserve">2) </w:t>
      </w:r>
      <w:r w:rsidRPr="00323E1C">
        <w:rPr>
          <w:rFonts w:ascii="Times New Roman" w:hAnsi="Times New Roman"/>
          <w:sz w:val="28"/>
          <w:szCs w:val="28"/>
        </w:rPr>
        <w:t xml:space="preserve">приложение №3 </w:t>
      </w:r>
      <w:r w:rsidRPr="001D182A">
        <w:rPr>
          <w:rFonts w:ascii="Times New Roman" w:hAnsi="Times New Roman"/>
          <w:b/>
          <w:sz w:val="28"/>
          <w:szCs w:val="28"/>
        </w:rPr>
        <w:t>«</w:t>
      </w:r>
      <w:r w:rsidRPr="001D182A">
        <w:rPr>
          <w:rStyle w:val="hl41"/>
          <w:rFonts w:ascii="Times New Roman" w:hAnsi="Times New Roman"/>
          <w:b w:val="0"/>
          <w:sz w:val="28"/>
          <w:szCs w:val="28"/>
        </w:rPr>
        <w:t>Прогнозируемые доходы местного бюджета, за исключением безвозмездных поступлений на 2024</w:t>
      </w:r>
      <w:r w:rsidR="001D182A">
        <w:rPr>
          <w:rStyle w:val="hl41"/>
          <w:rFonts w:ascii="Times New Roman" w:hAnsi="Times New Roman"/>
          <w:b w:val="0"/>
          <w:sz w:val="28"/>
          <w:szCs w:val="28"/>
        </w:rPr>
        <w:t xml:space="preserve"> </w:t>
      </w:r>
      <w:r w:rsidRPr="001D182A">
        <w:rPr>
          <w:rStyle w:val="hl41"/>
          <w:rFonts w:ascii="Times New Roman" w:hAnsi="Times New Roman"/>
          <w:b w:val="0"/>
          <w:sz w:val="28"/>
          <w:szCs w:val="28"/>
        </w:rPr>
        <w:t>год</w:t>
      </w:r>
      <w:r w:rsidRPr="00323E1C">
        <w:rPr>
          <w:rFonts w:ascii="Times New Roman" w:hAnsi="Times New Roman"/>
          <w:sz w:val="28"/>
          <w:szCs w:val="28"/>
        </w:rPr>
        <w:t xml:space="preserve">» </w:t>
      </w:r>
      <w:r w:rsidR="00EE4953" w:rsidRPr="00323E1C">
        <w:rPr>
          <w:rFonts w:ascii="Times New Roman" w:hAnsi="Times New Roman"/>
          <w:sz w:val="28"/>
          <w:szCs w:val="28"/>
        </w:rPr>
        <w:t xml:space="preserve">согласно </w:t>
      </w:r>
      <w:r w:rsidR="00EE4953" w:rsidRPr="00323E1C">
        <w:rPr>
          <w:rFonts w:ascii="Times New Roman" w:hAnsi="Times New Roman"/>
          <w:bCs/>
          <w:sz w:val="28"/>
          <w:szCs w:val="28"/>
        </w:rPr>
        <w:t>приложению</w:t>
      </w:r>
      <w:r w:rsidRPr="00323E1C">
        <w:rPr>
          <w:rFonts w:ascii="Times New Roman" w:hAnsi="Times New Roman"/>
          <w:bCs/>
          <w:sz w:val="28"/>
          <w:szCs w:val="28"/>
        </w:rPr>
        <w:t xml:space="preserve"> 2 настоящего решения;</w:t>
      </w:r>
    </w:p>
    <w:p w14:paraId="573BA0C7" w14:textId="0F9EB994" w:rsidR="00323E1C" w:rsidRPr="00461176" w:rsidRDefault="00323E1C" w:rsidP="00461176">
      <w:pPr>
        <w:jc w:val="both"/>
        <w:rPr>
          <w:b/>
          <w:bCs/>
          <w:sz w:val="28"/>
          <w:szCs w:val="28"/>
        </w:rPr>
      </w:pPr>
      <w:r w:rsidRPr="00323E1C">
        <w:rPr>
          <w:bCs/>
          <w:sz w:val="28"/>
          <w:szCs w:val="28"/>
        </w:rPr>
        <w:tab/>
        <w:t xml:space="preserve">3) приложение №5 </w:t>
      </w:r>
      <w:r w:rsidRPr="00323E1C">
        <w:rPr>
          <w:sz w:val="28"/>
          <w:szCs w:val="28"/>
        </w:rPr>
        <w:t>«</w:t>
      </w:r>
      <w:r w:rsidRPr="00323E1C">
        <w:rPr>
          <w:sz w:val="28"/>
          <w:szCs w:val="28"/>
          <w:lang w:eastAsia="ar-SA"/>
        </w:rPr>
        <w:t>Прогнозируемые безвозмездные поступления в местный бюджет на 2024 год</w:t>
      </w:r>
      <w:r w:rsidRPr="00323E1C">
        <w:rPr>
          <w:bCs/>
          <w:sz w:val="28"/>
          <w:szCs w:val="28"/>
        </w:rPr>
        <w:t xml:space="preserve">» </w:t>
      </w:r>
      <w:r w:rsidR="00E91B96" w:rsidRPr="00323E1C">
        <w:rPr>
          <w:bCs/>
          <w:sz w:val="28"/>
          <w:szCs w:val="28"/>
        </w:rPr>
        <w:t>согласно приложению</w:t>
      </w:r>
      <w:r w:rsidRPr="00323E1C">
        <w:rPr>
          <w:bCs/>
          <w:sz w:val="28"/>
          <w:szCs w:val="28"/>
        </w:rPr>
        <w:t xml:space="preserve"> 2 настоящего решения;</w:t>
      </w:r>
      <w:r w:rsidR="001D182A">
        <w:rPr>
          <w:bCs/>
          <w:sz w:val="28"/>
          <w:szCs w:val="28"/>
        </w:rPr>
        <w:t xml:space="preserve"> </w:t>
      </w:r>
    </w:p>
    <w:p w14:paraId="2593D07B" w14:textId="147B9E74" w:rsidR="00323E1C" w:rsidRPr="00323E1C" w:rsidRDefault="00323E1C" w:rsidP="00393A32">
      <w:pPr>
        <w:ind w:firstLine="709"/>
        <w:jc w:val="both"/>
        <w:rPr>
          <w:bCs/>
          <w:sz w:val="28"/>
          <w:szCs w:val="28"/>
        </w:rPr>
      </w:pPr>
      <w:r w:rsidRPr="00323E1C">
        <w:rPr>
          <w:bCs/>
          <w:sz w:val="28"/>
          <w:szCs w:val="28"/>
        </w:rPr>
        <w:t xml:space="preserve">4) </w:t>
      </w:r>
      <w:r w:rsidRPr="00323E1C">
        <w:rPr>
          <w:sz w:val="28"/>
          <w:szCs w:val="28"/>
        </w:rPr>
        <w:t>приложение №7</w:t>
      </w:r>
      <w:r w:rsidR="00461176"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>«</w:t>
      </w:r>
      <w:r w:rsidRPr="00323E1C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 2024 год» согласно приложения 3 настоящего решения;</w:t>
      </w:r>
    </w:p>
    <w:p w14:paraId="67E6EB3A" w14:textId="0B0A80A7" w:rsidR="00323E1C" w:rsidRPr="00323E1C" w:rsidRDefault="00323E1C" w:rsidP="001C2434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23E1C">
        <w:rPr>
          <w:bCs/>
          <w:sz w:val="28"/>
          <w:szCs w:val="28"/>
        </w:rPr>
        <w:t>5)  приложение №9 «</w:t>
      </w:r>
      <w:r w:rsidRPr="00323E1C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323E1C">
        <w:rPr>
          <w:bCs/>
          <w:sz w:val="28"/>
          <w:szCs w:val="28"/>
        </w:rPr>
        <w:t>» согласно приложению №4 к настоящему решению;</w:t>
      </w:r>
    </w:p>
    <w:p w14:paraId="20DAF407" w14:textId="77777777" w:rsidR="00323E1C" w:rsidRPr="00323E1C" w:rsidRDefault="00323E1C" w:rsidP="001E0775">
      <w:pPr>
        <w:ind w:firstLine="709"/>
        <w:jc w:val="both"/>
        <w:rPr>
          <w:bCs/>
          <w:sz w:val="28"/>
          <w:szCs w:val="28"/>
        </w:rPr>
      </w:pPr>
      <w:r w:rsidRPr="00323E1C">
        <w:rPr>
          <w:sz w:val="28"/>
          <w:szCs w:val="28"/>
        </w:rPr>
        <w:t xml:space="preserve">6) приложение 11 «Распределение бюджетных ассигнований по муниципальным  программам и непрограммным направлениям деятельности на 2024 год» </w:t>
      </w:r>
      <w:r w:rsidRPr="00323E1C">
        <w:rPr>
          <w:bCs/>
          <w:sz w:val="28"/>
          <w:szCs w:val="28"/>
        </w:rPr>
        <w:t>согласно приложения 5 настоящего решения;</w:t>
      </w:r>
    </w:p>
    <w:p w14:paraId="0AD06FDC" w14:textId="007728B5" w:rsidR="00323E1C" w:rsidRPr="00323E1C" w:rsidRDefault="00323E1C" w:rsidP="00AF0889">
      <w:pPr>
        <w:ind w:firstLine="709"/>
        <w:jc w:val="both"/>
        <w:rPr>
          <w:bCs/>
          <w:sz w:val="28"/>
          <w:szCs w:val="28"/>
        </w:rPr>
      </w:pPr>
      <w:r w:rsidRPr="00323E1C">
        <w:rPr>
          <w:bCs/>
          <w:sz w:val="28"/>
          <w:szCs w:val="28"/>
        </w:rPr>
        <w:t xml:space="preserve">7) приложение №15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2024год» </w:t>
      </w:r>
      <w:r w:rsidR="001C2434" w:rsidRPr="00323E1C">
        <w:rPr>
          <w:bCs/>
          <w:sz w:val="28"/>
          <w:szCs w:val="28"/>
        </w:rPr>
        <w:t>согласно приложению</w:t>
      </w:r>
      <w:r w:rsidRPr="00323E1C">
        <w:rPr>
          <w:bCs/>
          <w:sz w:val="28"/>
          <w:szCs w:val="28"/>
        </w:rPr>
        <w:t xml:space="preserve"> 6 настоящего решения;</w:t>
      </w:r>
    </w:p>
    <w:p w14:paraId="7960110D" w14:textId="10233B9E" w:rsidR="00323E1C" w:rsidRPr="00323E1C" w:rsidRDefault="00323E1C" w:rsidP="00127AAC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3. Настоящее решение вступает в силу </w:t>
      </w:r>
      <w:r w:rsidR="00773A89">
        <w:rPr>
          <w:sz w:val="28"/>
          <w:szCs w:val="28"/>
        </w:rPr>
        <w:t xml:space="preserve">после </w:t>
      </w:r>
      <w:r w:rsidR="00D73061" w:rsidRPr="00323E1C">
        <w:rPr>
          <w:sz w:val="28"/>
          <w:szCs w:val="28"/>
        </w:rPr>
        <w:t xml:space="preserve">его </w:t>
      </w:r>
      <w:r w:rsidR="002C62CC">
        <w:rPr>
          <w:sz w:val="28"/>
          <w:szCs w:val="28"/>
        </w:rPr>
        <w:t>опубликования</w:t>
      </w:r>
      <w:r w:rsidR="002C62CC" w:rsidRPr="00323E1C">
        <w:rPr>
          <w:sz w:val="28"/>
          <w:szCs w:val="28"/>
        </w:rPr>
        <w:t xml:space="preserve"> в</w:t>
      </w:r>
      <w:r w:rsidRPr="00323E1C">
        <w:rPr>
          <w:sz w:val="28"/>
          <w:szCs w:val="28"/>
        </w:rPr>
        <w:t xml:space="preserve"> </w:t>
      </w:r>
      <w:r w:rsidR="00773A89"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>газете «Заря»</w:t>
      </w:r>
      <w:r w:rsidR="00773A89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«Темкинский район» Смоленской области</w:t>
      </w:r>
      <w:r w:rsidR="004E08B9">
        <w:rPr>
          <w:sz w:val="28"/>
          <w:szCs w:val="28"/>
        </w:rPr>
        <w:t xml:space="preserve"> </w:t>
      </w:r>
      <w:r w:rsidR="00773A89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757B2085" w14:textId="77777777" w:rsidR="00323E1C" w:rsidRPr="00323E1C" w:rsidRDefault="00323E1C" w:rsidP="00127AAC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>4.</w:t>
      </w:r>
      <w:r w:rsidRPr="00323E1C">
        <w:rPr>
          <w:b/>
          <w:sz w:val="28"/>
          <w:szCs w:val="28"/>
        </w:rPr>
        <w:t xml:space="preserve"> </w:t>
      </w:r>
      <w:r w:rsidRPr="00323E1C">
        <w:rPr>
          <w:sz w:val="28"/>
          <w:szCs w:val="28"/>
        </w:rPr>
        <w:t>Контроль за исполнением настоящего решения возложить на постоянную   комиссию по экономическому развитию, бюджету, налогам и финансам  (председатель Т.Н. Силанова).</w:t>
      </w:r>
    </w:p>
    <w:p w14:paraId="0F9B97D0" w14:textId="77777777" w:rsidR="00323E1C" w:rsidRPr="00323E1C" w:rsidRDefault="00323E1C" w:rsidP="00127AAC">
      <w:pPr>
        <w:tabs>
          <w:tab w:val="center" w:pos="1134"/>
        </w:tabs>
        <w:jc w:val="both"/>
        <w:rPr>
          <w:sz w:val="28"/>
          <w:szCs w:val="28"/>
        </w:rPr>
      </w:pPr>
    </w:p>
    <w:p w14:paraId="5F1BC606" w14:textId="5380ADDA" w:rsidR="00323E1C" w:rsidRDefault="00323E1C" w:rsidP="00127AAC">
      <w:pPr>
        <w:tabs>
          <w:tab w:val="center" w:pos="1134"/>
        </w:tabs>
        <w:jc w:val="both"/>
        <w:rPr>
          <w:sz w:val="28"/>
          <w:szCs w:val="28"/>
        </w:rPr>
      </w:pPr>
    </w:p>
    <w:p w14:paraId="0A9A684E" w14:textId="39F3B311" w:rsidR="00773A89" w:rsidRDefault="00773A89" w:rsidP="00127AAC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</w:t>
      </w:r>
      <w:r w:rsidR="00556A64">
        <w:rPr>
          <w:sz w:val="28"/>
          <w:szCs w:val="28"/>
        </w:rPr>
        <w:t xml:space="preserve">                        Председатель   Темкинского </w:t>
      </w:r>
      <w:r>
        <w:rPr>
          <w:sz w:val="28"/>
          <w:szCs w:val="28"/>
        </w:rPr>
        <w:t xml:space="preserve">                               </w:t>
      </w:r>
    </w:p>
    <w:p w14:paraId="490A1685" w14:textId="534FDAC7" w:rsidR="00773A89" w:rsidRDefault="00773A89" w:rsidP="00127AAC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«Темкинский муниципальный округ»</w:t>
      </w:r>
      <w:r w:rsidR="00556A64">
        <w:rPr>
          <w:sz w:val="28"/>
          <w:szCs w:val="28"/>
        </w:rPr>
        <w:t xml:space="preserve">                                  окружного Совета депутатов </w:t>
      </w:r>
    </w:p>
    <w:p w14:paraId="669DB991" w14:textId="55295736" w:rsidR="00773A89" w:rsidRDefault="00773A89" w:rsidP="00127AAC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2E0389C3" w14:textId="6801F8B6" w:rsidR="00556A64" w:rsidRPr="00556A64" w:rsidRDefault="00556A64" w:rsidP="00127AAC">
      <w:pPr>
        <w:tabs>
          <w:tab w:val="center" w:pos="113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73F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А.Н. Васильев </w:t>
      </w:r>
      <w:r w:rsidR="00A73F5E">
        <w:rPr>
          <w:b/>
          <w:bCs/>
          <w:sz w:val="28"/>
          <w:szCs w:val="28"/>
        </w:rPr>
        <w:t xml:space="preserve">                                                  А.Ф. Горностаева</w:t>
      </w:r>
    </w:p>
    <w:p w14:paraId="3E6B99EC" w14:textId="77777777" w:rsidR="00323E1C" w:rsidRPr="00323E1C" w:rsidRDefault="00323E1C" w:rsidP="00323E1C">
      <w:pPr>
        <w:tabs>
          <w:tab w:val="center" w:pos="1134"/>
        </w:tabs>
        <w:jc w:val="both"/>
        <w:rPr>
          <w:sz w:val="28"/>
          <w:szCs w:val="28"/>
        </w:rPr>
      </w:pPr>
    </w:p>
    <w:p w14:paraId="40FCD45E" w14:textId="77777777" w:rsidR="00323E1C" w:rsidRPr="00323E1C" w:rsidRDefault="00323E1C" w:rsidP="00323E1C">
      <w:pPr>
        <w:ind w:left="7371" w:hanging="283"/>
        <w:jc w:val="both"/>
        <w:rPr>
          <w:bCs/>
          <w:sz w:val="28"/>
          <w:szCs w:val="28"/>
        </w:rPr>
      </w:pPr>
    </w:p>
    <w:p w14:paraId="3E6BE7A0" w14:textId="77777777" w:rsidR="00323E1C" w:rsidRPr="00323E1C" w:rsidRDefault="00323E1C" w:rsidP="00323E1C">
      <w:pPr>
        <w:ind w:left="7371" w:hanging="283"/>
        <w:jc w:val="both"/>
        <w:rPr>
          <w:bCs/>
          <w:sz w:val="28"/>
          <w:szCs w:val="28"/>
        </w:rPr>
      </w:pPr>
    </w:p>
    <w:p w14:paraId="4CA1B7EC" w14:textId="77777777" w:rsidR="00323E1C" w:rsidRPr="00323E1C" w:rsidRDefault="00323E1C" w:rsidP="00323E1C">
      <w:pPr>
        <w:ind w:left="7371" w:hanging="283"/>
        <w:jc w:val="both"/>
        <w:rPr>
          <w:bCs/>
          <w:sz w:val="28"/>
          <w:szCs w:val="28"/>
        </w:rPr>
      </w:pPr>
    </w:p>
    <w:p w14:paraId="7319A78E" w14:textId="77777777" w:rsidR="00323E1C" w:rsidRPr="00323E1C" w:rsidRDefault="00323E1C" w:rsidP="00323E1C">
      <w:pPr>
        <w:ind w:left="7371" w:hanging="283"/>
        <w:jc w:val="both"/>
        <w:rPr>
          <w:bCs/>
          <w:sz w:val="28"/>
          <w:szCs w:val="28"/>
        </w:rPr>
      </w:pPr>
    </w:p>
    <w:p w14:paraId="3A3DF616" w14:textId="77777777" w:rsidR="00323E1C" w:rsidRDefault="00323E1C" w:rsidP="00323E1C">
      <w:pPr>
        <w:ind w:left="7371" w:hanging="283"/>
        <w:rPr>
          <w:bCs/>
          <w:sz w:val="22"/>
          <w:szCs w:val="22"/>
        </w:rPr>
      </w:pPr>
    </w:p>
    <w:sectPr w:rsidR="00323E1C" w:rsidSect="0086654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C"/>
    <w:rsid w:val="00127AAC"/>
    <w:rsid w:val="001C2434"/>
    <w:rsid w:val="001D182A"/>
    <w:rsid w:val="001E0775"/>
    <w:rsid w:val="00233919"/>
    <w:rsid w:val="002A1772"/>
    <w:rsid w:val="002C62CC"/>
    <w:rsid w:val="00323E1C"/>
    <w:rsid w:val="00393A32"/>
    <w:rsid w:val="00413C2F"/>
    <w:rsid w:val="00461176"/>
    <w:rsid w:val="004E08B9"/>
    <w:rsid w:val="00556A64"/>
    <w:rsid w:val="006210B3"/>
    <w:rsid w:val="00773A89"/>
    <w:rsid w:val="0086654B"/>
    <w:rsid w:val="00A56B2B"/>
    <w:rsid w:val="00A73F5E"/>
    <w:rsid w:val="00AA3902"/>
    <w:rsid w:val="00AD1A31"/>
    <w:rsid w:val="00AF0889"/>
    <w:rsid w:val="00BC1B02"/>
    <w:rsid w:val="00CC7919"/>
    <w:rsid w:val="00CE3CD9"/>
    <w:rsid w:val="00D73061"/>
    <w:rsid w:val="00E20700"/>
    <w:rsid w:val="00E74C2E"/>
    <w:rsid w:val="00E91B96"/>
    <w:rsid w:val="00ED4C77"/>
    <w:rsid w:val="00EE4953"/>
    <w:rsid w:val="00F61B1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10CB"/>
  <w15:chartTrackingRefBased/>
  <w15:docId w15:val="{B3FF864A-280D-4126-A08E-3F97BB88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1C"/>
    <w:pPr>
      <w:ind w:left="720"/>
      <w:contextualSpacing/>
    </w:pPr>
  </w:style>
  <w:style w:type="paragraph" w:customStyle="1" w:styleId="Web">
    <w:name w:val="Обычный (Web)"/>
    <w:basedOn w:val="a"/>
    <w:rsid w:val="00323E1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">
    <w:name w:val="Body Text 3"/>
    <w:basedOn w:val="a"/>
    <w:link w:val="30"/>
    <w:unhideWhenUsed/>
    <w:rsid w:val="00323E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3E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41">
    <w:name w:val="hl41"/>
    <w:rsid w:val="00323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2024-12-24T12:02:00Z</cp:lastPrinted>
  <dcterms:created xsi:type="dcterms:W3CDTF">2024-12-23T12:59:00Z</dcterms:created>
  <dcterms:modified xsi:type="dcterms:W3CDTF">2024-12-27T08:30:00Z</dcterms:modified>
</cp:coreProperties>
</file>