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C1" w:rsidRDefault="000C78C1">
      <w:pPr>
        <w:pStyle w:val="a3"/>
        <w:ind w:left="4033" w:firstLine="0"/>
        <w:jc w:val="left"/>
        <w:rPr>
          <w:sz w:val="20"/>
        </w:rPr>
      </w:pPr>
    </w:p>
    <w:p w:rsidR="000C78C1" w:rsidRDefault="000C78C1">
      <w:pPr>
        <w:pStyle w:val="a3"/>
        <w:ind w:left="4033" w:firstLine="0"/>
        <w:jc w:val="left"/>
        <w:rPr>
          <w:sz w:val="20"/>
        </w:rPr>
      </w:pPr>
    </w:p>
    <w:p w:rsidR="000C78C1" w:rsidRDefault="000C78C1">
      <w:pPr>
        <w:pStyle w:val="a3"/>
        <w:ind w:left="4033" w:firstLine="0"/>
        <w:jc w:val="left"/>
        <w:rPr>
          <w:sz w:val="20"/>
        </w:rPr>
      </w:pPr>
    </w:p>
    <w:p w:rsidR="000C78C1" w:rsidRDefault="000C78C1" w:rsidP="000C78C1">
      <w:pPr>
        <w:pStyle w:val="a3"/>
        <w:ind w:left="0" w:firstLine="0"/>
        <w:jc w:val="left"/>
        <w:rPr>
          <w:sz w:val="20"/>
        </w:rPr>
      </w:pPr>
    </w:p>
    <w:p w:rsidR="000C78C1" w:rsidRDefault="000C78C1">
      <w:pPr>
        <w:pStyle w:val="a3"/>
        <w:ind w:left="4033" w:firstLine="0"/>
        <w:jc w:val="left"/>
        <w:rPr>
          <w:sz w:val="20"/>
        </w:rPr>
      </w:pPr>
    </w:p>
    <w:p w:rsidR="0009260C" w:rsidRDefault="004C771A">
      <w:pPr>
        <w:pStyle w:val="a3"/>
        <w:ind w:left="4033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09260C" w:rsidRDefault="00DE4B21" w:rsidP="001602FC">
      <w:pPr>
        <w:spacing w:before="11"/>
        <w:ind w:left="83" w:right="709"/>
        <w:jc w:val="center"/>
        <w:rPr>
          <w:b/>
          <w:sz w:val="24"/>
        </w:rPr>
      </w:pPr>
      <w:r>
        <w:rPr>
          <w:b/>
          <w:spacing w:val="-2"/>
          <w:sz w:val="24"/>
        </w:rPr>
        <w:t>КОНТРОЛЬНО-</w:t>
      </w:r>
      <w:r w:rsidR="001602FC">
        <w:rPr>
          <w:b/>
          <w:spacing w:val="-2"/>
          <w:sz w:val="24"/>
        </w:rPr>
        <w:t xml:space="preserve">РЕВИЗИОННАЯ КОМИССИЯ МУНИЦИПАЛЬНОГО ОБРАЗОВАНИЯ «ТЕМКИНСКИЙ </w:t>
      </w:r>
      <w:r w:rsidR="008F3528">
        <w:rPr>
          <w:b/>
          <w:spacing w:val="-2"/>
          <w:sz w:val="24"/>
        </w:rPr>
        <w:t>МУНИЦИПАЛЬНЫЙ ОКРУГ</w:t>
      </w:r>
      <w:r w:rsidR="001602FC">
        <w:rPr>
          <w:b/>
          <w:spacing w:val="-2"/>
          <w:sz w:val="24"/>
        </w:rPr>
        <w:t>» СМОЛЕНСКОЙ ОБЛАСТИ</w:t>
      </w:r>
    </w:p>
    <w:p w:rsidR="0009260C" w:rsidRDefault="0009260C">
      <w:pPr>
        <w:pStyle w:val="a3"/>
        <w:ind w:left="0" w:firstLine="0"/>
        <w:jc w:val="left"/>
        <w:rPr>
          <w:b/>
          <w:sz w:val="24"/>
        </w:rPr>
      </w:pPr>
    </w:p>
    <w:p w:rsidR="0009260C" w:rsidRDefault="0009260C">
      <w:pPr>
        <w:pStyle w:val="a3"/>
        <w:ind w:left="0" w:firstLine="0"/>
        <w:jc w:val="left"/>
        <w:rPr>
          <w:b/>
          <w:sz w:val="24"/>
        </w:rPr>
      </w:pPr>
    </w:p>
    <w:p w:rsidR="0009260C" w:rsidRDefault="0009260C">
      <w:pPr>
        <w:pStyle w:val="a3"/>
        <w:ind w:left="0" w:firstLine="0"/>
        <w:jc w:val="left"/>
        <w:rPr>
          <w:b/>
          <w:sz w:val="24"/>
        </w:rPr>
      </w:pPr>
    </w:p>
    <w:p w:rsidR="0009260C" w:rsidRDefault="0009260C">
      <w:pPr>
        <w:pStyle w:val="a3"/>
        <w:ind w:left="0" w:firstLine="0"/>
        <w:jc w:val="left"/>
        <w:rPr>
          <w:b/>
          <w:sz w:val="24"/>
        </w:rPr>
      </w:pPr>
    </w:p>
    <w:p w:rsidR="0009260C" w:rsidRDefault="0009260C">
      <w:pPr>
        <w:pStyle w:val="a3"/>
        <w:spacing w:before="182"/>
        <w:ind w:left="0" w:firstLine="0"/>
        <w:jc w:val="left"/>
        <w:rPr>
          <w:b/>
          <w:sz w:val="24"/>
        </w:rPr>
      </w:pPr>
    </w:p>
    <w:p w:rsidR="002651FA" w:rsidRDefault="002651FA">
      <w:pPr>
        <w:pStyle w:val="a3"/>
        <w:spacing w:before="182"/>
        <w:ind w:left="0" w:firstLine="0"/>
        <w:jc w:val="left"/>
        <w:rPr>
          <w:b/>
          <w:sz w:val="24"/>
        </w:rPr>
      </w:pPr>
    </w:p>
    <w:p w:rsidR="002651FA" w:rsidRDefault="002651FA">
      <w:pPr>
        <w:pStyle w:val="a3"/>
        <w:spacing w:before="182"/>
        <w:ind w:left="0" w:firstLine="0"/>
        <w:jc w:val="left"/>
        <w:rPr>
          <w:b/>
          <w:sz w:val="24"/>
        </w:rPr>
      </w:pPr>
    </w:p>
    <w:p w:rsidR="0009260C" w:rsidRDefault="0009260C">
      <w:pPr>
        <w:pStyle w:val="a3"/>
        <w:ind w:left="0" w:firstLine="0"/>
        <w:jc w:val="left"/>
      </w:pPr>
    </w:p>
    <w:p w:rsidR="0009260C" w:rsidRPr="002651FA" w:rsidRDefault="002651FA" w:rsidP="002651FA">
      <w:pPr>
        <w:pStyle w:val="a3"/>
        <w:ind w:left="0" w:firstLine="0"/>
        <w:jc w:val="center"/>
        <w:rPr>
          <w:b/>
          <w:sz w:val="32"/>
          <w:szCs w:val="32"/>
        </w:rPr>
      </w:pPr>
      <w:r w:rsidRPr="002651FA">
        <w:rPr>
          <w:b/>
          <w:sz w:val="32"/>
          <w:szCs w:val="32"/>
        </w:rPr>
        <w:t>СТАНДАРТ</w:t>
      </w:r>
    </w:p>
    <w:p w:rsidR="002651FA" w:rsidRPr="002651FA" w:rsidRDefault="002651FA" w:rsidP="002651FA">
      <w:pPr>
        <w:pStyle w:val="a3"/>
        <w:ind w:left="0" w:firstLine="0"/>
        <w:jc w:val="center"/>
        <w:rPr>
          <w:b/>
          <w:sz w:val="32"/>
          <w:szCs w:val="32"/>
        </w:rPr>
      </w:pPr>
      <w:r w:rsidRPr="002651FA">
        <w:rPr>
          <w:b/>
          <w:sz w:val="32"/>
          <w:szCs w:val="32"/>
        </w:rPr>
        <w:t>ОРГАНИЗАЦИИ ДЕЯТЕЛЬНОСТИ</w:t>
      </w:r>
    </w:p>
    <w:p w:rsidR="0009260C" w:rsidRDefault="0009260C">
      <w:pPr>
        <w:pStyle w:val="a3"/>
        <w:ind w:left="0" w:firstLine="0"/>
        <w:jc w:val="left"/>
      </w:pPr>
    </w:p>
    <w:p w:rsidR="002651FA" w:rsidRDefault="002651FA">
      <w:pPr>
        <w:ind w:left="83" w:right="96"/>
        <w:jc w:val="center"/>
        <w:rPr>
          <w:b/>
          <w:sz w:val="32"/>
        </w:rPr>
      </w:pPr>
    </w:p>
    <w:p w:rsidR="002651FA" w:rsidRDefault="002651FA">
      <w:pPr>
        <w:ind w:left="83" w:right="96"/>
        <w:jc w:val="center"/>
        <w:rPr>
          <w:b/>
          <w:sz w:val="32"/>
        </w:rPr>
      </w:pPr>
    </w:p>
    <w:p w:rsidR="0009260C" w:rsidRPr="002651FA" w:rsidRDefault="00DE4B21">
      <w:pPr>
        <w:ind w:left="83" w:right="96"/>
        <w:jc w:val="center"/>
        <w:rPr>
          <w:b/>
          <w:sz w:val="28"/>
          <w:szCs w:val="28"/>
        </w:rPr>
      </w:pPr>
      <w:r w:rsidRPr="002651FA">
        <w:rPr>
          <w:b/>
          <w:sz w:val="28"/>
          <w:szCs w:val="28"/>
        </w:rPr>
        <w:t>«ПОРЯДОК</w:t>
      </w:r>
      <w:r w:rsidR="001602FC" w:rsidRPr="002651FA">
        <w:rPr>
          <w:b/>
          <w:sz w:val="28"/>
          <w:szCs w:val="28"/>
        </w:rPr>
        <w:t xml:space="preserve"> </w:t>
      </w:r>
      <w:r w:rsidRPr="002651FA">
        <w:rPr>
          <w:b/>
          <w:sz w:val="28"/>
          <w:szCs w:val="28"/>
        </w:rPr>
        <w:t>ОРГАНИЗАЦИИ</w:t>
      </w:r>
      <w:r w:rsidR="001602FC" w:rsidRPr="002651FA">
        <w:rPr>
          <w:b/>
          <w:sz w:val="28"/>
          <w:szCs w:val="28"/>
        </w:rPr>
        <w:t xml:space="preserve"> </w:t>
      </w:r>
      <w:r w:rsidRPr="002651FA">
        <w:rPr>
          <w:b/>
          <w:sz w:val="28"/>
          <w:szCs w:val="28"/>
        </w:rPr>
        <w:t>МЕТОДОЛОГИЧЕСКОГО ОБЕСПЕЧЕНИЯ ДЕЯТЕЛЬНОСТИ КОНТРОЛЬНО-</w:t>
      </w:r>
    </w:p>
    <w:p w:rsidR="0009260C" w:rsidRPr="002651FA" w:rsidRDefault="001602FC" w:rsidP="001602FC">
      <w:pPr>
        <w:pStyle w:val="a3"/>
        <w:spacing w:before="1"/>
        <w:ind w:left="0" w:firstLine="0"/>
        <w:jc w:val="center"/>
        <w:rPr>
          <w:b/>
        </w:rPr>
      </w:pPr>
      <w:r w:rsidRPr="002651FA">
        <w:rPr>
          <w:b/>
        </w:rPr>
        <w:t xml:space="preserve">РЕВИЗИОННОЙ КОМИССИИ МУНИЦИПАЛЬНОГО ОБРАЗОВАНИЯ «ТЕМКИНСКИЙ </w:t>
      </w:r>
      <w:r w:rsidR="008F3528">
        <w:rPr>
          <w:b/>
        </w:rPr>
        <w:t>МУНИЦИПАЛЬНЫЙ ОКРУГ</w:t>
      </w:r>
      <w:r w:rsidRPr="002651FA">
        <w:rPr>
          <w:b/>
        </w:rPr>
        <w:t>» СМОЛЕНСКОЙ ОБЛАСТИ»</w:t>
      </w:r>
    </w:p>
    <w:p w:rsidR="0009260C" w:rsidRDefault="00DE4B21">
      <w:pPr>
        <w:pStyle w:val="a3"/>
        <w:tabs>
          <w:tab w:val="left" w:pos="2414"/>
        </w:tabs>
        <w:ind w:left="0" w:right="496" w:firstLine="0"/>
        <w:jc w:val="center"/>
      </w:pPr>
      <w:r>
        <w:t>(начало</w:t>
      </w:r>
      <w:r w:rsidR="001602FC">
        <w:t xml:space="preserve"> </w:t>
      </w:r>
      <w:r>
        <w:rPr>
          <w:spacing w:val="-2"/>
        </w:rPr>
        <w:t>действия:</w:t>
      </w:r>
      <w:r w:rsidR="00664FC2">
        <w:t xml:space="preserve"> 1</w:t>
      </w:r>
      <w:r w:rsidR="008F3528">
        <w:t>4</w:t>
      </w:r>
      <w:r w:rsidR="00664FC2">
        <w:t xml:space="preserve"> </w:t>
      </w:r>
      <w:r w:rsidR="001602FC">
        <w:t xml:space="preserve"> </w:t>
      </w:r>
      <w:r>
        <w:t>января</w:t>
      </w:r>
      <w:r w:rsidR="001602FC">
        <w:t xml:space="preserve"> </w:t>
      </w:r>
      <w:r w:rsidR="002651FA">
        <w:rPr>
          <w:spacing w:val="-2"/>
        </w:rPr>
        <w:t>202</w:t>
      </w:r>
      <w:r w:rsidR="008F3528">
        <w:rPr>
          <w:spacing w:val="-2"/>
        </w:rPr>
        <w:t>5</w:t>
      </w:r>
      <w:r>
        <w:rPr>
          <w:spacing w:val="-2"/>
        </w:rPr>
        <w:t>г.)</w:t>
      </w:r>
    </w:p>
    <w:p w:rsidR="0009260C" w:rsidRDefault="0009260C">
      <w:pPr>
        <w:pStyle w:val="a3"/>
        <w:ind w:left="0" w:firstLine="0"/>
        <w:jc w:val="left"/>
      </w:pPr>
    </w:p>
    <w:p w:rsidR="0009260C" w:rsidRDefault="0009260C">
      <w:pPr>
        <w:pStyle w:val="a3"/>
        <w:ind w:left="0" w:firstLine="0"/>
        <w:jc w:val="left"/>
      </w:pPr>
    </w:p>
    <w:p w:rsidR="0009260C" w:rsidRDefault="0009260C">
      <w:pPr>
        <w:pStyle w:val="a3"/>
        <w:spacing w:before="45"/>
        <w:ind w:left="0" w:firstLine="0"/>
        <w:jc w:val="left"/>
      </w:pPr>
    </w:p>
    <w:p w:rsidR="0009260C" w:rsidRDefault="00DE4B21">
      <w:pPr>
        <w:ind w:left="5059"/>
        <w:rPr>
          <w:sz w:val="24"/>
        </w:rPr>
      </w:pPr>
      <w:r>
        <w:rPr>
          <w:spacing w:val="-2"/>
          <w:sz w:val="24"/>
        </w:rPr>
        <w:t>УТВЕРЖДЕН:</w:t>
      </w:r>
    </w:p>
    <w:p w:rsidR="008F3528" w:rsidRDefault="00DE4B21">
      <w:pPr>
        <w:ind w:left="5059" w:right="241"/>
        <w:rPr>
          <w:sz w:val="24"/>
        </w:rPr>
      </w:pPr>
      <w:r>
        <w:rPr>
          <w:sz w:val="24"/>
        </w:rPr>
        <w:t>Распоряжением</w:t>
      </w:r>
      <w:r w:rsidR="004D26A9">
        <w:rPr>
          <w:sz w:val="24"/>
        </w:rPr>
        <w:t xml:space="preserve"> Председателя К</w:t>
      </w:r>
      <w:r w:rsidR="001602FC">
        <w:rPr>
          <w:sz w:val="24"/>
        </w:rPr>
        <w:t>онтрольно-ревизионной комиссии муници</w:t>
      </w:r>
      <w:r w:rsidR="004D26A9">
        <w:rPr>
          <w:sz w:val="24"/>
        </w:rPr>
        <w:t xml:space="preserve">пального образования «Темкинский </w:t>
      </w:r>
      <w:r w:rsidR="008F3528">
        <w:rPr>
          <w:sz w:val="24"/>
        </w:rPr>
        <w:t>муниципальный округ</w:t>
      </w:r>
      <w:r w:rsidR="004D26A9">
        <w:rPr>
          <w:sz w:val="24"/>
        </w:rPr>
        <w:t>» Смоленской области</w:t>
      </w:r>
    </w:p>
    <w:p w:rsidR="0009260C" w:rsidRDefault="004D26A9">
      <w:pPr>
        <w:ind w:left="5059" w:right="241"/>
        <w:rPr>
          <w:sz w:val="24"/>
        </w:rPr>
      </w:pPr>
      <w:r>
        <w:rPr>
          <w:sz w:val="24"/>
        </w:rPr>
        <w:t xml:space="preserve"> </w:t>
      </w:r>
      <w:r w:rsidR="00664FC2">
        <w:rPr>
          <w:sz w:val="24"/>
        </w:rPr>
        <w:t>от «1</w:t>
      </w:r>
      <w:r w:rsidR="008F3528">
        <w:rPr>
          <w:sz w:val="24"/>
        </w:rPr>
        <w:t>4</w:t>
      </w:r>
      <w:r w:rsidR="002651FA">
        <w:rPr>
          <w:sz w:val="24"/>
        </w:rPr>
        <w:t>» января 202</w:t>
      </w:r>
      <w:r w:rsidR="008F3528">
        <w:rPr>
          <w:sz w:val="24"/>
        </w:rPr>
        <w:t>5</w:t>
      </w:r>
      <w:r w:rsidR="00664FC2">
        <w:rPr>
          <w:sz w:val="24"/>
        </w:rPr>
        <w:t xml:space="preserve">г. № </w:t>
      </w:r>
      <w:r w:rsidR="008F3528">
        <w:rPr>
          <w:sz w:val="24"/>
        </w:rPr>
        <w:t>8</w:t>
      </w:r>
    </w:p>
    <w:p w:rsidR="0009260C" w:rsidRDefault="0009260C">
      <w:pPr>
        <w:pStyle w:val="a3"/>
        <w:ind w:left="0" w:firstLine="0"/>
        <w:jc w:val="left"/>
        <w:rPr>
          <w:sz w:val="24"/>
        </w:rPr>
      </w:pPr>
    </w:p>
    <w:p w:rsidR="0009260C" w:rsidRDefault="0009260C">
      <w:pPr>
        <w:pStyle w:val="a3"/>
        <w:ind w:left="0" w:firstLine="0"/>
        <w:jc w:val="left"/>
        <w:rPr>
          <w:sz w:val="24"/>
        </w:rPr>
      </w:pPr>
    </w:p>
    <w:p w:rsidR="0009260C" w:rsidRDefault="00DE4B21">
      <w:pPr>
        <w:spacing w:before="1"/>
        <w:ind w:left="5107"/>
        <w:rPr>
          <w:sz w:val="24"/>
        </w:rPr>
      </w:pPr>
      <w:r>
        <w:rPr>
          <w:spacing w:val="-2"/>
          <w:sz w:val="24"/>
        </w:rPr>
        <w:t>ОПУБЛИКОВАН:</w:t>
      </w:r>
    </w:p>
    <w:p w:rsidR="0009260C" w:rsidRDefault="002651FA">
      <w:pPr>
        <w:ind w:left="5114"/>
        <w:rPr>
          <w:sz w:val="24"/>
        </w:rPr>
      </w:pPr>
      <w:r>
        <w:rPr>
          <w:sz w:val="24"/>
        </w:rPr>
        <w:t>Н</w:t>
      </w:r>
      <w:r w:rsidR="00DE4B21">
        <w:rPr>
          <w:sz w:val="24"/>
        </w:rPr>
        <w:t>а</w:t>
      </w:r>
      <w:r w:rsidR="004D26A9">
        <w:rPr>
          <w:sz w:val="24"/>
        </w:rPr>
        <w:t xml:space="preserve"> </w:t>
      </w:r>
      <w:r w:rsidR="00DE4B21">
        <w:rPr>
          <w:sz w:val="24"/>
        </w:rPr>
        <w:t>официальном</w:t>
      </w:r>
      <w:r>
        <w:rPr>
          <w:sz w:val="24"/>
        </w:rPr>
        <w:t xml:space="preserve"> </w:t>
      </w:r>
      <w:r w:rsidR="00DE4B21">
        <w:rPr>
          <w:spacing w:val="-2"/>
          <w:sz w:val="24"/>
        </w:rPr>
        <w:t>сайте</w:t>
      </w:r>
    </w:p>
    <w:p w:rsidR="0009260C" w:rsidRDefault="008F6A0E">
      <w:pPr>
        <w:ind w:left="5107"/>
        <w:rPr>
          <w:sz w:val="24"/>
        </w:rPr>
      </w:pPr>
      <w:r>
        <w:rPr>
          <w:spacing w:val="-2"/>
          <w:sz w:val="24"/>
        </w:rPr>
        <w:t xml:space="preserve"> 1</w:t>
      </w:r>
      <w:r w:rsidR="008F3528">
        <w:rPr>
          <w:spacing w:val="-2"/>
          <w:sz w:val="24"/>
        </w:rPr>
        <w:t>7</w:t>
      </w:r>
      <w:r w:rsidR="002651FA">
        <w:rPr>
          <w:spacing w:val="-2"/>
          <w:sz w:val="24"/>
        </w:rPr>
        <w:t>.01.202</w:t>
      </w:r>
      <w:r w:rsidR="008F3528">
        <w:rPr>
          <w:spacing w:val="-2"/>
          <w:sz w:val="24"/>
        </w:rPr>
        <w:t>5</w:t>
      </w:r>
      <w:r w:rsidR="00DE4B21">
        <w:rPr>
          <w:spacing w:val="-2"/>
          <w:sz w:val="24"/>
        </w:rPr>
        <w:t>г.</w:t>
      </w:r>
    </w:p>
    <w:p w:rsidR="0009260C" w:rsidRDefault="0009260C">
      <w:pPr>
        <w:pStyle w:val="a3"/>
        <w:ind w:left="0" w:firstLine="0"/>
        <w:jc w:val="left"/>
        <w:rPr>
          <w:sz w:val="24"/>
        </w:rPr>
      </w:pPr>
    </w:p>
    <w:p w:rsidR="0009260C" w:rsidRDefault="0009260C">
      <w:pPr>
        <w:pStyle w:val="a3"/>
        <w:ind w:left="0" w:firstLine="0"/>
        <w:jc w:val="left"/>
        <w:rPr>
          <w:sz w:val="24"/>
        </w:rPr>
      </w:pPr>
    </w:p>
    <w:p w:rsidR="002651FA" w:rsidRDefault="002651FA" w:rsidP="008F3528">
      <w:pPr>
        <w:spacing w:line="413" w:lineRule="exact"/>
        <w:ind w:right="44"/>
        <w:rPr>
          <w:sz w:val="24"/>
          <w:szCs w:val="24"/>
        </w:rPr>
      </w:pPr>
    </w:p>
    <w:p w:rsidR="0009260C" w:rsidRPr="002651FA" w:rsidRDefault="008F3528">
      <w:pPr>
        <w:spacing w:line="413" w:lineRule="exact"/>
        <w:ind w:right="44"/>
        <w:jc w:val="center"/>
        <w:rPr>
          <w:sz w:val="24"/>
          <w:szCs w:val="24"/>
        </w:rPr>
      </w:pPr>
      <w:r>
        <w:rPr>
          <w:sz w:val="24"/>
          <w:szCs w:val="24"/>
        </w:rPr>
        <w:t>с.Темкино 2025г.</w:t>
      </w:r>
    </w:p>
    <w:p w:rsidR="0009260C" w:rsidRDefault="0009260C" w:rsidP="004D26A9">
      <w:pPr>
        <w:spacing w:line="413" w:lineRule="exact"/>
        <w:rPr>
          <w:sz w:val="36"/>
        </w:rPr>
        <w:sectPr w:rsidR="0009260C" w:rsidSect="008F3528">
          <w:type w:val="continuous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09260C" w:rsidRDefault="0009260C">
      <w:pPr>
        <w:pStyle w:val="a3"/>
        <w:spacing w:before="80"/>
        <w:ind w:left="0" w:firstLine="0"/>
        <w:jc w:val="left"/>
      </w:pPr>
    </w:p>
    <w:p w:rsidR="0009260C" w:rsidRDefault="00DE4B21">
      <w:pPr>
        <w:pStyle w:val="Heading1"/>
        <w:spacing w:before="1"/>
        <w:ind w:left="0" w:right="4" w:firstLine="0"/>
        <w:jc w:val="center"/>
      </w:pPr>
      <w:r>
        <w:rPr>
          <w:spacing w:val="-2"/>
        </w:rPr>
        <w:t>Содержание</w:t>
      </w:r>
    </w:p>
    <w:p w:rsidR="0009260C" w:rsidRDefault="00DE4B21">
      <w:pPr>
        <w:pStyle w:val="a4"/>
        <w:numPr>
          <w:ilvl w:val="0"/>
          <w:numId w:val="2"/>
        </w:numPr>
        <w:tabs>
          <w:tab w:val="left" w:pos="382"/>
          <w:tab w:val="left" w:leader="dot" w:pos="8835"/>
        </w:tabs>
        <w:spacing w:before="275"/>
        <w:ind w:right="0" w:hanging="280"/>
        <w:rPr>
          <w:sz w:val="28"/>
        </w:rPr>
      </w:pPr>
      <w:r>
        <w:rPr>
          <w:sz w:val="28"/>
        </w:rPr>
        <w:t>Общие</w:t>
      </w:r>
      <w:r w:rsidR="004D26A9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 w:rsidR="00AD337B">
        <w:rPr>
          <w:sz w:val="28"/>
        </w:rPr>
        <w:t>.....</w:t>
      </w:r>
      <w:r w:rsidR="00027B2A">
        <w:rPr>
          <w:sz w:val="28"/>
        </w:rPr>
        <w:t>.</w:t>
      </w:r>
      <w:r w:rsidR="00A01B5D">
        <w:rPr>
          <w:spacing w:val="-10"/>
          <w:sz w:val="28"/>
        </w:rPr>
        <w:t>3</w:t>
      </w:r>
    </w:p>
    <w:p w:rsidR="0009260C" w:rsidRPr="00AD337B" w:rsidRDefault="00DE4B21" w:rsidP="00AD337B">
      <w:pPr>
        <w:pStyle w:val="a4"/>
        <w:numPr>
          <w:ilvl w:val="0"/>
          <w:numId w:val="2"/>
        </w:numPr>
        <w:tabs>
          <w:tab w:val="left" w:pos="381"/>
        </w:tabs>
        <w:spacing w:before="321" w:line="322" w:lineRule="exact"/>
        <w:ind w:left="381" w:right="0" w:hanging="279"/>
        <w:rPr>
          <w:sz w:val="28"/>
        </w:rPr>
      </w:pPr>
      <w:r>
        <w:rPr>
          <w:sz w:val="28"/>
        </w:rPr>
        <w:t>Содержание</w:t>
      </w:r>
      <w:r w:rsidR="004D26A9">
        <w:rPr>
          <w:sz w:val="28"/>
        </w:rPr>
        <w:t xml:space="preserve"> </w:t>
      </w:r>
      <w:r>
        <w:rPr>
          <w:sz w:val="28"/>
        </w:rPr>
        <w:t>методологического</w:t>
      </w:r>
      <w:r w:rsidR="004D26A9">
        <w:rPr>
          <w:sz w:val="28"/>
        </w:rPr>
        <w:t xml:space="preserve"> </w:t>
      </w:r>
      <w:r>
        <w:rPr>
          <w:sz w:val="28"/>
        </w:rPr>
        <w:t>обеспечения</w:t>
      </w:r>
      <w:r w:rsidR="004D26A9">
        <w:rPr>
          <w:sz w:val="28"/>
        </w:rPr>
        <w:t xml:space="preserve"> </w:t>
      </w:r>
      <w:r>
        <w:rPr>
          <w:spacing w:val="-2"/>
          <w:sz w:val="28"/>
        </w:rPr>
        <w:t>деятельности</w:t>
      </w:r>
      <w:r w:rsidR="00AD337B">
        <w:rPr>
          <w:spacing w:val="-2"/>
          <w:sz w:val="28"/>
        </w:rPr>
        <w:t xml:space="preserve"> Контрольно-ревизионной комиссии муниципального образования «Темкинский </w:t>
      </w:r>
      <w:r w:rsidR="008F3528">
        <w:rPr>
          <w:spacing w:val="-2"/>
          <w:sz w:val="28"/>
        </w:rPr>
        <w:t>муниципальный округ</w:t>
      </w:r>
      <w:r w:rsidR="00AD337B">
        <w:rPr>
          <w:spacing w:val="-2"/>
          <w:sz w:val="28"/>
        </w:rPr>
        <w:t>» Смоленской области……………………………………………………………..</w:t>
      </w:r>
      <w:r>
        <w:tab/>
      </w:r>
      <w:r w:rsidR="00A01B5D">
        <w:rPr>
          <w:spacing w:val="-10"/>
          <w:sz w:val="28"/>
          <w:szCs w:val="28"/>
        </w:rPr>
        <w:t>4</w:t>
      </w:r>
    </w:p>
    <w:p w:rsidR="0009260C" w:rsidRDefault="00DE4B21" w:rsidP="00027B2A">
      <w:pPr>
        <w:pStyle w:val="a4"/>
        <w:numPr>
          <w:ilvl w:val="0"/>
          <w:numId w:val="2"/>
        </w:numPr>
        <w:tabs>
          <w:tab w:val="left" w:pos="450"/>
          <w:tab w:val="left" w:pos="9498"/>
        </w:tabs>
        <w:spacing w:before="324"/>
        <w:ind w:left="426" w:right="72" w:hanging="324"/>
        <w:rPr>
          <w:sz w:val="28"/>
        </w:rPr>
      </w:pPr>
      <w:r>
        <w:rPr>
          <w:sz w:val="28"/>
        </w:rPr>
        <w:t>Документы по методологическому обеспечению деятельности</w:t>
      </w:r>
      <w:r w:rsidR="00027B2A">
        <w:rPr>
          <w:sz w:val="28"/>
        </w:rPr>
        <w:t xml:space="preserve"> Контрольно-ревизионной комиссии муниципального образования «Темкинский </w:t>
      </w:r>
      <w:r w:rsidR="008F3528">
        <w:rPr>
          <w:sz w:val="28"/>
        </w:rPr>
        <w:t>муниципальный округ</w:t>
      </w:r>
      <w:r w:rsidR="00027B2A">
        <w:rPr>
          <w:sz w:val="28"/>
        </w:rPr>
        <w:t>» Смоленской области……………………………………………………………………..........</w:t>
      </w:r>
      <w:r w:rsidR="00A01B5D">
        <w:rPr>
          <w:spacing w:val="-10"/>
          <w:sz w:val="28"/>
        </w:rPr>
        <w:t>5</w:t>
      </w:r>
    </w:p>
    <w:p w:rsidR="0009260C" w:rsidRPr="00027B2A" w:rsidRDefault="00DE4B21" w:rsidP="00027B2A">
      <w:pPr>
        <w:pStyle w:val="a4"/>
        <w:numPr>
          <w:ilvl w:val="0"/>
          <w:numId w:val="2"/>
        </w:numPr>
        <w:tabs>
          <w:tab w:val="left" w:pos="381"/>
        </w:tabs>
        <w:spacing w:before="321"/>
        <w:ind w:left="381" w:right="0" w:hanging="279"/>
        <w:rPr>
          <w:sz w:val="28"/>
          <w:szCs w:val="28"/>
        </w:rPr>
      </w:pPr>
      <w:r>
        <w:rPr>
          <w:sz w:val="28"/>
        </w:rPr>
        <w:t>Порядок</w:t>
      </w:r>
      <w:r w:rsidR="00027B2A">
        <w:rPr>
          <w:sz w:val="28"/>
        </w:rPr>
        <w:t xml:space="preserve"> </w:t>
      </w:r>
      <w:r>
        <w:rPr>
          <w:sz w:val="28"/>
        </w:rPr>
        <w:t>разработки,</w:t>
      </w:r>
      <w:r w:rsidR="00027B2A">
        <w:rPr>
          <w:sz w:val="28"/>
        </w:rPr>
        <w:t xml:space="preserve"> </w:t>
      </w:r>
      <w:r>
        <w:rPr>
          <w:sz w:val="28"/>
        </w:rPr>
        <w:t>согласования,</w:t>
      </w:r>
      <w:r w:rsidR="00027B2A">
        <w:rPr>
          <w:sz w:val="28"/>
        </w:rPr>
        <w:t xml:space="preserve"> </w:t>
      </w:r>
      <w:r>
        <w:rPr>
          <w:sz w:val="28"/>
        </w:rPr>
        <w:t>утверждения</w:t>
      </w:r>
      <w:r w:rsidR="00027B2A">
        <w:rPr>
          <w:sz w:val="28"/>
        </w:rPr>
        <w:t xml:space="preserve"> </w:t>
      </w:r>
      <w:r>
        <w:rPr>
          <w:sz w:val="28"/>
        </w:rPr>
        <w:t>и</w:t>
      </w:r>
      <w:r w:rsidR="00027B2A">
        <w:rPr>
          <w:sz w:val="28"/>
        </w:rPr>
        <w:t xml:space="preserve"> </w:t>
      </w:r>
      <w:r>
        <w:rPr>
          <w:spacing w:val="-2"/>
          <w:sz w:val="28"/>
        </w:rPr>
        <w:t>введения</w:t>
      </w:r>
      <w:r w:rsidR="00027B2A">
        <w:rPr>
          <w:spacing w:val="-2"/>
          <w:sz w:val="28"/>
        </w:rPr>
        <w:t xml:space="preserve"> в </w:t>
      </w:r>
      <w:r w:rsidR="00027B2A">
        <w:t xml:space="preserve"> </w:t>
      </w:r>
      <w:r w:rsidRPr="00027B2A">
        <w:rPr>
          <w:sz w:val="28"/>
          <w:szCs w:val="28"/>
        </w:rPr>
        <w:t>действие</w:t>
      </w:r>
      <w:r w:rsidR="00027B2A" w:rsidRPr="00027B2A">
        <w:rPr>
          <w:sz w:val="28"/>
          <w:szCs w:val="28"/>
        </w:rPr>
        <w:t xml:space="preserve"> </w:t>
      </w:r>
      <w:r w:rsidRPr="00027B2A">
        <w:rPr>
          <w:sz w:val="28"/>
          <w:szCs w:val="28"/>
        </w:rPr>
        <w:t>стандартов</w:t>
      </w:r>
      <w:r w:rsidR="00027B2A" w:rsidRPr="00027B2A">
        <w:rPr>
          <w:sz w:val="28"/>
          <w:szCs w:val="28"/>
        </w:rPr>
        <w:t xml:space="preserve"> </w:t>
      </w:r>
      <w:r w:rsidRPr="00027B2A">
        <w:rPr>
          <w:sz w:val="28"/>
          <w:szCs w:val="28"/>
        </w:rPr>
        <w:t>и</w:t>
      </w:r>
      <w:r w:rsidR="00027B2A" w:rsidRPr="00027B2A">
        <w:rPr>
          <w:sz w:val="28"/>
          <w:szCs w:val="28"/>
        </w:rPr>
        <w:t xml:space="preserve"> </w:t>
      </w:r>
      <w:r w:rsidRPr="00027B2A">
        <w:rPr>
          <w:sz w:val="28"/>
          <w:szCs w:val="28"/>
        </w:rPr>
        <w:t>методических</w:t>
      </w:r>
      <w:r w:rsidR="00027B2A" w:rsidRPr="00027B2A">
        <w:rPr>
          <w:sz w:val="28"/>
          <w:szCs w:val="28"/>
        </w:rPr>
        <w:t xml:space="preserve"> </w:t>
      </w:r>
      <w:r w:rsidRPr="00027B2A">
        <w:rPr>
          <w:sz w:val="28"/>
          <w:szCs w:val="28"/>
        </w:rPr>
        <w:t>документов</w:t>
      </w:r>
      <w:r w:rsidR="00027B2A">
        <w:t xml:space="preserve"> </w:t>
      </w:r>
      <w:r w:rsidR="00027B2A">
        <w:rPr>
          <w:sz w:val="28"/>
        </w:rPr>
        <w:t xml:space="preserve">Контрольно-ревизионной </w:t>
      </w:r>
      <w:r w:rsidR="00027B2A" w:rsidRPr="00027B2A">
        <w:rPr>
          <w:sz w:val="28"/>
        </w:rPr>
        <w:t xml:space="preserve">комиссии муниципального образования «Темкинский </w:t>
      </w:r>
      <w:r w:rsidR="008F3528">
        <w:rPr>
          <w:sz w:val="28"/>
        </w:rPr>
        <w:t>муниципальный округ</w:t>
      </w:r>
      <w:r w:rsidR="00027B2A" w:rsidRPr="00027B2A">
        <w:rPr>
          <w:sz w:val="28"/>
        </w:rPr>
        <w:t>» Смоленской области</w:t>
      </w:r>
      <w:r w:rsidR="00027B2A">
        <w:rPr>
          <w:sz w:val="28"/>
        </w:rPr>
        <w:t>…</w:t>
      </w:r>
      <w:r>
        <w:tab/>
      </w:r>
      <w:r w:rsidR="004C771A">
        <w:rPr>
          <w:spacing w:val="-10"/>
          <w:sz w:val="28"/>
          <w:szCs w:val="28"/>
        </w:rPr>
        <w:t>6</w:t>
      </w:r>
    </w:p>
    <w:p w:rsidR="0009260C" w:rsidRPr="00027B2A" w:rsidRDefault="00DE4B21" w:rsidP="00027B2A">
      <w:pPr>
        <w:pStyle w:val="a4"/>
        <w:numPr>
          <w:ilvl w:val="0"/>
          <w:numId w:val="2"/>
        </w:numPr>
        <w:tabs>
          <w:tab w:val="left" w:pos="450"/>
        </w:tabs>
        <w:spacing w:before="321" w:line="322" w:lineRule="exact"/>
        <w:ind w:left="450" w:right="0" w:hanging="348"/>
        <w:rPr>
          <w:sz w:val="28"/>
        </w:rPr>
      </w:pPr>
      <w:r>
        <w:rPr>
          <w:sz w:val="28"/>
        </w:rPr>
        <w:t>Порядок</w:t>
      </w:r>
      <w:r w:rsidR="00027B2A">
        <w:rPr>
          <w:sz w:val="28"/>
        </w:rPr>
        <w:t xml:space="preserve"> </w:t>
      </w:r>
      <w:r>
        <w:rPr>
          <w:sz w:val="28"/>
        </w:rPr>
        <w:t>внесения</w:t>
      </w:r>
      <w:r w:rsidR="00027B2A">
        <w:rPr>
          <w:sz w:val="28"/>
        </w:rPr>
        <w:t xml:space="preserve"> </w:t>
      </w:r>
      <w:r>
        <w:rPr>
          <w:sz w:val="28"/>
        </w:rPr>
        <w:t>изменений</w:t>
      </w:r>
      <w:r w:rsidR="00027B2A">
        <w:rPr>
          <w:sz w:val="28"/>
        </w:rPr>
        <w:t xml:space="preserve"> </w:t>
      </w:r>
      <w:r>
        <w:rPr>
          <w:sz w:val="28"/>
        </w:rPr>
        <w:t>в</w:t>
      </w:r>
      <w:r w:rsidR="00027B2A">
        <w:rPr>
          <w:sz w:val="28"/>
        </w:rPr>
        <w:t xml:space="preserve"> </w:t>
      </w:r>
      <w:r>
        <w:rPr>
          <w:sz w:val="28"/>
        </w:rPr>
        <w:t>утвержденные</w:t>
      </w:r>
      <w:r w:rsidR="00027B2A">
        <w:rPr>
          <w:sz w:val="28"/>
        </w:rPr>
        <w:t xml:space="preserve"> </w:t>
      </w:r>
      <w:r>
        <w:rPr>
          <w:spacing w:val="-2"/>
          <w:sz w:val="28"/>
        </w:rPr>
        <w:t>стандарты</w:t>
      </w:r>
      <w:r w:rsidR="00027B2A">
        <w:rPr>
          <w:spacing w:val="-2"/>
          <w:sz w:val="28"/>
        </w:rPr>
        <w:t xml:space="preserve"> </w:t>
      </w:r>
      <w:r w:rsidRPr="00027B2A">
        <w:rPr>
          <w:sz w:val="28"/>
          <w:szCs w:val="28"/>
        </w:rPr>
        <w:t xml:space="preserve">и методические документы </w:t>
      </w:r>
      <w:r w:rsidR="00027B2A">
        <w:rPr>
          <w:sz w:val="28"/>
        </w:rPr>
        <w:t xml:space="preserve">Контрольно-ревизионной </w:t>
      </w:r>
      <w:r w:rsidR="00027B2A" w:rsidRPr="00027B2A">
        <w:rPr>
          <w:sz w:val="28"/>
        </w:rPr>
        <w:t xml:space="preserve">комиссии муниципального образования «Темкинский </w:t>
      </w:r>
      <w:r w:rsidR="008F3528">
        <w:rPr>
          <w:sz w:val="28"/>
        </w:rPr>
        <w:t>муниципальный округ</w:t>
      </w:r>
      <w:r w:rsidR="00027B2A" w:rsidRPr="00027B2A">
        <w:rPr>
          <w:sz w:val="28"/>
        </w:rPr>
        <w:t>» Смоленской области</w:t>
      </w:r>
      <w:r w:rsidR="00027B2A">
        <w:t>…………………………</w:t>
      </w:r>
      <w:r w:rsidR="00A01B5D">
        <w:rPr>
          <w:spacing w:val="-10"/>
          <w:sz w:val="28"/>
          <w:szCs w:val="28"/>
        </w:rPr>
        <w:t>7</w:t>
      </w:r>
    </w:p>
    <w:p w:rsidR="0009260C" w:rsidRDefault="00DE4B21" w:rsidP="00027B2A">
      <w:pPr>
        <w:pStyle w:val="a3"/>
        <w:tabs>
          <w:tab w:val="left" w:leader="dot" w:pos="9356"/>
        </w:tabs>
        <w:spacing w:before="323"/>
        <w:ind w:right="472" w:firstLine="0"/>
        <w:jc w:val="left"/>
      </w:pPr>
      <w:r>
        <w:t>Приложение № 1 «Требования к структуре стандарта внешнего и муниципального аудита (контроля) для проведения контрольных и экспертно-аналитических мероприятий»</w:t>
      </w:r>
      <w:r>
        <w:tab/>
      </w:r>
      <w:r>
        <w:rPr>
          <w:spacing w:val="-6"/>
        </w:rPr>
        <w:t>1</w:t>
      </w:r>
      <w:r w:rsidR="00A01B5D">
        <w:rPr>
          <w:spacing w:val="-6"/>
        </w:rPr>
        <w:t>0</w:t>
      </w:r>
    </w:p>
    <w:p w:rsidR="0009260C" w:rsidRDefault="0009260C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5A64DB" w:rsidRDefault="005A64DB">
      <w:pPr>
        <w:pStyle w:val="a3"/>
        <w:spacing w:before="81"/>
        <w:ind w:left="0" w:firstLine="0"/>
        <w:jc w:val="left"/>
      </w:pPr>
    </w:p>
    <w:p w:rsidR="0009260C" w:rsidRPr="008F3528" w:rsidRDefault="00DE4B21" w:rsidP="008F3528">
      <w:pPr>
        <w:pStyle w:val="a4"/>
        <w:numPr>
          <w:ilvl w:val="0"/>
          <w:numId w:val="1"/>
        </w:numPr>
        <w:tabs>
          <w:tab w:val="left" w:pos="3745"/>
        </w:tabs>
        <w:ind w:right="0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 w:rsidR="00027B2A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F3528" w:rsidRDefault="008F3528" w:rsidP="008F3528">
      <w:pPr>
        <w:pStyle w:val="a4"/>
        <w:tabs>
          <w:tab w:val="left" w:pos="3745"/>
        </w:tabs>
        <w:ind w:left="3745" w:right="0" w:firstLine="0"/>
        <w:jc w:val="right"/>
        <w:rPr>
          <w:b/>
          <w:sz w:val="28"/>
        </w:rPr>
      </w:pPr>
    </w:p>
    <w:p w:rsidR="0009260C" w:rsidRPr="00027B2A" w:rsidRDefault="000C603B" w:rsidP="008F3528">
      <w:pPr>
        <w:tabs>
          <w:tab w:val="left" w:pos="993"/>
        </w:tabs>
        <w:ind w:right="-69" w:hanging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DE4B21" w:rsidRPr="00027B2A">
        <w:rPr>
          <w:sz w:val="28"/>
        </w:rPr>
        <w:t xml:space="preserve">Стандарт организации деятельности </w:t>
      </w:r>
      <w:r>
        <w:rPr>
          <w:sz w:val="28"/>
        </w:rPr>
        <w:t xml:space="preserve">Контрольно-ревизионной </w:t>
      </w:r>
      <w:r w:rsidRPr="00027B2A">
        <w:rPr>
          <w:sz w:val="28"/>
        </w:rPr>
        <w:t xml:space="preserve">комиссии муниципального образования «Темкинский </w:t>
      </w:r>
      <w:r w:rsidR="008F3528">
        <w:rPr>
          <w:sz w:val="28"/>
        </w:rPr>
        <w:t>муниципальный округ</w:t>
      </w:r>
      <w:r w:rsidRPr="00027B2A">
        <w:rPr>
          <w:sz w:val="28"/>
        </w:rPr>
        <w:t>» Смоленской области</w:t>
      </w:r>
      <w:r w:rsidR="00DE4B21" w:rsidRPr="00027B2A">
        <w:rPr>
          <w:sz w:val="28"/>
        </w:rPr>
        <w:t xml:space="preserve"> «Порядок организации методологического обеспечения </w:t>
      </w:r>
      <w:r>
        <w:rPr>
          <w:sz w:val="28"/>
        </w:rPr>
        <w:t xml:space="preserve">Контрольно-ревизионной </w:t>
      </w:r>
      <w:r w:rsidRPr="00027B2A">
        <w:rPr>
          <w:sz w:val="28"/>
        </w:rPr>
        <w:t xml:space="preserve">комиссии муниципального образования «Темкинский </w:t>
      </w:r>
      <w:r w:rsidR="008F3528">
        <w:rPr>
          <w:sz w:val="28"/>
        </w:rPr>
        <w:t>муниципальный округ</w:t>
      </w:r>
      <w:r w:rsidRPr="00027B2A">
        <w:rPr>
          <w:sz w:val="28"/>
        </w:rPr>
        <w:t>» Смоленской области</w:t>
      </w:r>
      <w:r w:rsidR="00DE4B21" w:rsidRPr="00027B2A">
        <w:rPr>
          <w:sz w:val="28"/>
        </w:rPr>
        <w:t>» (далее - Стандарт) разработан с учетом положений Федерального закона от 07.02.2011г. № 6-ФЗ «О</w:t>
      </w:r>
      <w:r w:rsidR="0053182F">
        <w:rPr>
          <w:sz w:val="28"/>
        </w:rPr>
        <w:t xml:space="preserve">б общих принципах организации  </w:t>
      </w:r>
      <w:r w:rsidR="00DE4B21" w:rsidRPr="00027B2A">
        <w:rPr>
          <w:sz w:val="28"/>
        </w:rPr>
        <w:t xml:space="preserve">деятельности контрольно-счетных органов субъектов Российской Федерации и муниципальных образований», Положения о </w:t>
      </w:r>
      <w:r>
        <w:rPr>
          <w:sz w:val="28"/>
        </w:rPr>
        <w:t xml:space="preserve">Контрольно-ревизионной </w:t>
      </w:r>
      <w:r w:rsidRPr="00027B2A">
        <w:rPr>
          <w:sz w:val="28"/>
        </w:rPr>
        <w:t xml:space="preserve">комиссии муниципального образования «Темкинский </w:t>
      </w:r>
      <w:r w:rsidR="008F3528">
        <w:rPr>
          <w:sz w:val="28"/>
        </w:rPr>
        <w:t>муниципальный округ</w:t>
      </w:r>
      <w:r w:rsidRPr="00027B2A">
        <w:rPr>
          <w:sz w:val="28"/>
        </w:rPr>
        <w:t>» Смоленской области</w:t>
      </w:r>
      <w:r w:rsidR="00DE4B21" w:rsidRPr="00027B2A">
        <w:rPr>
          <w:sz w:val="28"/>
        </w:rPr>
        <w:t>.</w:t>
      </w:r>
    </w:p>
    <w:p w:rsidR="0009260C" w:rsidRPr="000C603B" w:rsidRDefault="000C603B" w:rsidP="000C603B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ab/>
      </w:r>
      <w:r w:rsidR="00DE4B21" w:rsidRPr="000C603B">
        <w:rPr>
          <w:sz w:val="28"/>
        </w:rPr>
        <w:t xml:space="preserve">Стандарт разработан </w:t>
      </w:r>
      <w:r w:rsidR="003773A0">
        <w:rPr>
          <w:sz w:val="28"/>
        </w:rPr>
        <w:t xml:space="preserve">в </w:t>
      </w:r>
      <w:r w:rsidR="00F25E34">
        <w:rPr>
          <w:sz w:val="28"/>
        </w:rPr>
        <w:t xml:space="preserve"> </w:t>
      </w:r>
      <w:r w:rsidR="00DE4B21" w:rsidRPr="000C603B">
        <w:rPr>
          <w:sz w:val="28"/>
        </w:rPr>
        <w:t>соот</w:t>
      </w:r>
      <w:r w:rsidR="00664FC2">
        <w:rPr>
          <w:sz w:val="28"/>
        </w:rPr>
        <w:t>ветствии с Общими</w:t>
      </w:r>
      <w:r w:rsidR="00DE4B21" w:rsidRPr="000C603B">
        <w:rPr>
          <w:sz w:val="28"/>
        </w:rPr>
        <w:t xml:space="preserve"> требования</w:t>
      </w:r>
      <w:r w:rsidR="00664FC2">
        <w:rPr>
          <w:sz w:val="28"/>
        </w:rPr>
        <w:t>ми</w:t>
      </w:r>
      <w:r w:rsidR="00DE4B21" w:rsidRPr="000C603B">
        <w:rPr>
          <w:sz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постановлением Коллегии Счетной</w:t>
      </w:r>
      <w:r>
        <w:rPr>
          <w:sz w:val="28"/>
        </w:rPr>
        <w:t xml:space="preserve"> </w:t>
      </w:r>
      <w:r w:rsidR="00DE4B21" w:rsidRPr="000C603B">
        <w:rPr>
          <w:sz w:val="28"/>
        </w:rPr>
        <w:t>палаты РФ от 29 марта 2022 г. № 2ПК).</w:t>
      </w:r>
    </w:p>
    <w:p w:rsidR="0009260C" w:rsidRPr="000C603B" w:rsidRDefault="000C603B" w:rsidP="000C603B">
      <w:pPr>
        <w:tabs>
          <w:tab w:val="left" w:pos="709"/>
        </w:tabs>
        <w:spacing w:before="1"/>
        <w:ind w:right="104"/>
        <w:jc w:val="both"/>
        <w:rPr>
          <w:sz w:val="28"/>
        </w:rPr>
      </w:pPr>
      <w:r>
        <w:rPr>
          <w:sz w:val="28"/>
        </w:rPr>
        <w:tab/>
      </w:r>
      <w:r w:rsidR="00DE4B21" w:rsidRPr="000C603B">
        <w:rPr>
          <w:sz w:val="28"/>
        </w:rPr>
        <w:t>При разработке настоящего Стандарта учтены положения стандарта Счетной палаты Российской Федерации СОД 11 «Организация методологического обеспечения деятельности Счетной палаты Российской Федерации», утверждённого Коллегией Счетной палаты Российской Федерации (протокол от 20.04.2012 № 18К (851)).</w:t>
      </w:r>
    </w:p>
    <w:p w:rsidR="0009260C" w:rsidRPr="000C603B" w:rsidRDefault="000C603B" w:rsidP="000C603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DE4B21" w:rsidRPr="000C603B">
        <w:rPr>
          <w:sz w:val="28"/>
        </w:rPr>
        <w:t xml:space="preserve">Стандарт устанавливает общие характеристики, правила и процедуры организации методологического обеспечения деятельности </w:t>
      </w:r>
      <w:r>
        <w:rPr>
          <w:sz w:val="28"/>
        </w:rPr>
        <w:t xml:space="preserve">Контрольно-ревизионной </w:t>
      </w:r>
      <w:r w:rsidRPr="00027B2A">
        <w:rPr>
          <w:sz w:val="28"/>
        </w:rPr>
        <w:t xml:space="preserve">комиссии муниципального образования «Темкинский </w:t>
      </w:r>
      <w:r w:rsidR="008F3528">
        <w:rPr>
          <w:sz w:val="28"/>
        </w:rPr>
        <w:t>муниципальный округ</w:t>
      </w:r>
      <w:r w:rsidRPr="00027B2A">
        <w:rPr>
          <w:sz w:val="28"/>
        </w:rPr>
        <w:t>» Смоленской области</w:t>
      </w:r>
      <w:r>
        <w:rPr>
          <w:sz w:val="28"/>
        </w:rPr>
        <w:t xml:space="preserve"> (далее - КРК</w:t>
      </w:r>
      <w:r w:rsidR="00DE4B21" w:rsidRPr="000C603B">
        <w:rPr>
          <w:sz w:val="28"/>
        </w:rPr>
        <w:t>).</w:t>
      </w:r>
    </w:p>
    <w:p w:rsidR="0009260C" w:rsidRDefault="00DE4B21" w:rsidP="008F3528">
      <w:pPr>
        <w:pStyle w:val="a3"/>
        <w:spacing w:before="1"/>
        <w:ind w:left="0" w:firstLine="709"/>
      </w:pPr>
      <w:r>
        <w:t>1.3.Задачами</w:t>
      </w:r>
      <w:r w:rsidR="000C603B">
        <w:t xml:space="preserve"> </w:t>
      </w:r>
      <w:r>
        <w:t>Стандарта</w:t>
      </w:r>
      <w:r w:rsidR="000C603B">
        <w:t xml:space="preserve"> </w:t>
      </w:r>
      <w:r>
        <w:rPr>
          <w:spacing w:val="-2"/>
        </w:rPr>
        <w:t>являются:</w:t>
      </w:r>
    </w:p>
    <w:p w:rsidR="0009260C" w:rsidRPr="008F3528" w:rsidRDefault="000C603B" w:rsidP="008F3528">
      <w:pPr>
        <w:pStyle w:val="a3"/>
        <w:tabs>
          <w:tab w:val="left" w:pos="2917"/>
          <w:tab w:val="left" w:pos="3989"/>
          <w:tab w:val="left" w:pos="4946"/>
          <w:tab w:val="left" w:pos="5411"/>
          <w:tab w:val="left" w:pos="7143"/>
        </w:tabs>
        <w:ind w:left="0" w:right="3" w:firstLine="709"/>
        <w:rPr>
          <w:spacing w:val="-2"/>
        </w:rPr>
      </w:pPr>
      <w:r>
        <w:rPr>
          <w:spacing w:val="-2"/>
        </w:rPr>
        <w:t xml:space="preserve">- </w:t>
      </w:r>
      <w:r w:rsidR="00DE4B21">
        <w:rPr>
          <w:spacing w:val="-2"/>
        </w:rPr>
        <w:t>определение</w:t>
      </w:r>
      <w:r w:rsidR="00DE4B21">
        <w:tab/>
      </w:r>
      <w:r w:rsidR="00DE4B21">
        <w:rPr>
          <w:spacing w:val="-2"/>
        </w:rPr>
        <w:t>целей,</w:t>
      </w:r>
      <w:r w:rsidR="00DE4B21">
        <w:tab/>
      </w:r>
      <w:r w:rsidR="00DE4B21">
        <w:rPr>
          <w:spacing w:val="-2"/>
        </w:rPr>
        <w:t>задач</w:t>
      </w:r>
      <w:r w:rsidR="00DE4B21">
        <w:tab/>
      </w:r>
      <w:r w:rsidR="00DE4B21">
        <w:rPr>
          <w:spacing w:val="-10"/>
        </w:rPr>
        <w:t>и</w:t>
      </w:r>
      <w:r w:rsidR="00DE4B21">
        <w:tab/>
      </w:r>
      <w:r w:rsidR="00DE4B21">
        <w:rPr>
          <w:spacing w:val="-2"/>
        </w:rPr>
        <w:t>содержания</w:t>
      </w:r>
      <w:r w:rsidR="00DE4B21">
        <w:tab/>
      </w:r>
      <w:r w:rsidR="00DE4B21">
        <w:rPr>
          <w:spacing w:val="-2"/>
        </w:rPr>
        <w:t>методологического</w:t>
      </w:r>
      <w:r w:rsidR="008F3528">
        <w:rPr>
          <w:spacing w:val="-2"/>
        </w:rPr>
        <w:t xml:space="preserve"> </w:t>
      </w:r>
      <w:r w:rsidR="00DE4B21">
        <w:t xml:space="preserve">обеспечения деятельности </w:t>
      </w:r>
      <w:r>
        <w:t>КРК</w:t>
      </w:r>
      <w:r w:rsidR="00DE4B21">
        <w:t>;</w:t>
      </w:r>
    </w:p>
    <w:p w:rsidR="0009260C" w:rsidRDefault="000C603B" w:rsidP="008F3528">
      <w:pPr>
        <w:pStyle w:val="a3"/>
        <w:ind w:left="0" w:right="3" w:firstLine="709"/>
      </w:pPr>
      <w:r>
        <w:t xml:space="preserve">- </w:t>
      </w:r>
      <w:r w:rsidR="00DE4B21">
        <w:t xml:space="preserve">определение видов документов по методологическому обеспечению деятельности </w:t>
      </w:r>
      <w:r>
        <w:t>КРК</w:t>
      </w:r>
      <w:r w:rsidR="00DE4B21">
        <w:t>;</w:t>
      </w:r>
    </w:p>
    <w:p w:rsidR="0009260C" w:rsidRDefault="000C603B" w:rsidP="008F3528">
      <w:pPr>
        <w:pStyle w:val="a3"/>
        <w:spacing w:line="242" w:lineRule="auto"/>
        <w:ind w:left="0" w:right="3" w:firstLine="709"/>
      </w:pPr>
      <w:r>
        <w:t xml:space="preserve">- </w:t>
      </w:r>
      <w:r w:rsidR="00DE4B21">
        <w:t xml:space="preserve">установление требований к содержанию стандартов и методических документов </w:t>
      </w:r>
      <w:r>
        <w:t>КРК</w:t>
      </w:r>
      <w:r w:rsidR="00DE4B21">
        <w:t>;</w:t>
      </w:r>
    </w:p>
    <w:p w:rsidR="0009260C" w:rsidRDefault="000C603B" w:rsidP="008F3528">
      <w:pPr>
        <w:pStyle w:val="a3"/>
        <w:tabs>
          <w:tab w:val="left" w:pos="3028"/>
          <w:tab w:val="left" w:pos="4175"/>
          <w:tab w:val="left" w:pos="5923"/>
          <w:tab w:val="left" w:pos="7520"/>
          <w:tab w:val="left" w:pos="7980"/>
        </w:tabs>
        <w:ind w:left="0" w:right="3" w:firstLine="709"/>
      </w:pPr>
      <w:r>
        <w:rPr>
          <w:spacing w:val="-2"/>
        </w:rPr>
        <w:t xml:space="preserve">- </w:t>
      </w:r>
      <w:r w:rsidR="00DE4B21">
        <w:rPr>
          <w:spacing w:val="-2"/>
        </w:rPr>
        <w:t>установление</w:t>
      </w:r>
      <w:r w:rsidR="00DE4B21">
        <w:tab/>
      </w:r>
      <w:r w:rsidR="00DE4B21">
        <w:rPr>
          <w:spacing w:val="-2"/>
        </w:rPr>
        <w:t>правил</w:t>
      </w:r>
      <w:r w:rsidR="00DE4B21">
        <w:tab/>
      </w:r>
      <w:r w:rsidR="00DE4B21">
        <w:rPr>
          <w:spacing w:val="-2"/>
        </w:rPr>
        <w:t>построения,</w:t>
      </w:r>
      <w:r w:rsidR="00DE4B21">
        <w:tab/>
      </w:r>
      <w:r w:rsidR="00DE4B21">
        <w:rPr>
          <w:spacing w:val="-2"/>
        </w:rPr>
        <w:t>изложения</w:t>
      </w:r>
      <w:r w:rsidR="00DE4B21">
        <w:tab/>
      </w:r>
      <w:r w:rsidR="00DE4B21">
        <w:rPr>
          <w:spacing w:val="-10"/>
        </w:rPr>
        <w:t>и</w:t>
      </w:r>
      <w:r w:rsidR="00DE4B21">
        <w:tab/>
      </w:r>
      <w:r w:rsidR="00DE4B21">
        <w:rPr>
          <w:spacing w:val="-2"/>
        </w:rPr>
        <w:t xml:space="preserve">оформления </w:t>
      </w:r>
      <w:r w:rsidR="00DE4B21">
        <w:t xml:space="preserve">стандартов и методических документов </w:t>
      </w:r>
      <w:r>
        <w:t>КРК</w:t>
      </w:r>
      <w:r w:rsidR="00DE4B21">
        <w:t>;</w:t>
      </w:r>
    </w:p>
    <w:p w:rsidR="0009260C" w:rsidRDefault="000C603B" w:rsidP="008F3528">
      <w:pPr>
        <w:pStyle w:val="a3"/>
        <w:ind w:left="0" w:right="3" w:firstLine="709"/>
      </w:pPr>
      <w:r>
        <w:t>- о</w:t>
      </w:r>
      <w:r w:rsidR="00DE4B21">
        <w:t>пределение</w:t>
      </w:r>
      <w:r>
        <w:t xml:space="preserve"> </w:t>
      </w:r>
      <w:r w:rsidR="00DE4B21">
        <w:t>порядка</w:t>
      </w:r>
      <w:r>
        <w:t xml:space="preserve"> </w:t>
      </w:r>
      <w:r w:rsidR="00DE4B21">
        <w:t>разработки,</w:t>
      </w:r>
      <w:r>
        <w:t xml:space="preserve"> </w:t>
      </w:r>
      <w:r w:rsidR="00DE4B21">
        <w:t>утверждения</w:t>
      </w:r>
      <w:r>
        <w:t xml:space="preserve"> </w:t>
      </w:r>
      <w:r w:rsidR="00DE4B21">
        <w:t>и</w:t>
      </w:r>
      <w:r>
        <w:t xml:space="preserve"> </w:t>
      </w:r>
      <w:r w:rsidR="00DE4B21">
        <w:t>введения</w:t>
      </w:r>
      <w:r>
        <w:t xml:space="preserve"> </w:t>
      </w:r>
      <w:r w:rsidR="00DE4B21">
        <w:t>в</w:t>
      </w:r>
      <w:r>
        <w:t xml:space="preserve"> </w:t>
      </w:r>
      <w:r w:rsidR="00DE4B21">
        <w:t xml:space="preserve">действие стандартов и методических документов </w:t>
      </w:r>
      <w:r>
        <w:t>КРК</w:t>
      </w:r>
      <w:r w:rsidR="00DE4B21">
        <w:t>;</w:t>
      </w:r>
    </w:p>
    <w:p w:rsidR="000C603B" w:rsidRDefault="000C603B" w:rsidP="008F3528">
      <w:pPr>
        <w:pStyle w:val="a3"/>
        <w:spacing w:before="79"/>
        <w:ind w:left="0" w:right="3" w:firstLine="709"/>
      </w:pPr>
      <w:r>
        <w:t xml:space="preserve">- определение порядка внесения изменений в стандарты и методические документы </w:t>
      </w:r>
      <w:r w:rsidR="00664FC2">
        <w:t>КРК</w:t>
      </w:r>
      <w:r>
        <w:t xml:space="preserve"> и признания их утратившими силу.</w:t>
      </w:r>
    </w:p>
    <w:p w:rsidR="000C603B" w:rsidRDefault="000C603B" w:rsidP="000C603B">
      <w:pPr>
        <w:pStyle w:val="a3"/>
        <w:ind w:left="0" w:firstLine="0"/>
        <w:jc w:val="left"/>
        <w:sectPr w:rsidR="000C603B" w:rsidSect="008F3528">
          <w:headerReference w:type="default" r:id="rId7"/>
          <w:pgSz w:w="11910" w:h="16840"/>
          <w:pgMar w:top="1134" w:right="567" w:bottom="1134" w:left="1134" w:header="717" w:footer="0" w:gutter="0"/>
          <w:cols w:space="720"/>
          <w:docGrid w:linePitch="299"/>
        </w:sectPr>
      </w:pPr>
    </w:p>
    <w:p w:rsidR="0009260C" w:rsidRDefault="00DE4B21" w:rsidP="000C603B">
      <w:pPr>
        <w:pStyle w:val="Heading1"/>
        <w:numPr>
          <w:ilvl w:val="0"/>
          <w:numId w:val="1"/>
        </w:numPr>
        <w:tabs>
          <w:tab w:val="left" w:pos="1524"/>
        </w:tabs>
        <w:ind w:left="102" w:right="105" w:firstLine="993"/>
        <w:jc w:val="center"/>
      </w:pPr>
      <w:r>
        <w:lastRenderedPageBreak/>
        <w:t xml:space="preserve">Содержание методологического обеспечения деятельности </w:t>
      </w:r>
      <w:r w:rsidR="000C603B">
        <w:t>КРК</w:t>
      </w:r>
    </w:p>
    <w:p w:rsidR="0009260C" w:rsidRDefault="0009260C">
      <w:pPr>
        <w:pStyle w:val="a3"/>
        <w:spacing w:before="1"/>
        <w:ind w:left="0" w:firstLine="0"/>
        <w:jc w:val="left"/>
        <w:rPr>
          <w:b/>
        </w:rPr>
      </w:pPr>
    </w:p>
    <w:p w:rsidR="0009260C" w:rsidRPr="000C603B" w:rsidRDefault="000C603B" w:rsidP="008F3528">
      <w:pPr>
        <w:tabs>
          <w:tab w:val="left" w:pos="709"/>
        </w:tabs>
        <w:ind w:right="100" w:firstLine="709"/>
        <w:jc w:val="both"/>
        <w:rPr>
          <w:sz w:val="28"/>
        </w:rPr>
      </w:pPr>
      <w:r>
        <w:rPr>
          <w:sz w:val="28"/>
        </w:rPr>
        <w:tab/>
      </w:r>
      <w:r w:rsidR="00DE4B21" w:rsidRPr="000C603B">
        <w:rPr>
          <w:sz w:val="28"/>
        </w:rPr>
        <w:t xml:space="preserve">Методологическое обеспечение деятельности </w:t>
      </w:r>
      <w:r>
        <w:rPr>
          <w:sz w:val="28"/>
        </w:rPr>
        <w:t>КРК</w:t>
      </w:r>
      <w:r w:rsidR="00DE4B21" w:rsidRPr="000C603B">
        <w:rPr>
          <w:sz w:val="28"/>
        </w:rPr>
        <w:t xml:space="preserve"> представляет собой процесс формирования и совершенствования системы взаимоувязанных стандартов и методических документов </w:t>
      </w:r>
      <w:r>
        <w:rPr>
          <w:sz w:val="28"/>
        </w:rPr>
        <w:t>КРК</w:t>
      </w:r>
      <w:r w:rsidR="00DE4B21" w:rsidRPr="000C603B">
        <w:rPr>
          <w:sz w:val="28"/>
        </w:rPr>
        <w:t xml:space="preserve">, регулирующих процедуры организации деятельности </w:t>
      </w:r>
      <w:r>
        <w:rPr>
          <w:sz w:val="28"/>
        </w:rPr>
        <w:t>КРК</w:t>
      </w:r>
      <w:r w:rsidR="00DE4B21" w:rsidRPr="000C603B">
        <w:rPr>
          <w:sz w:val="28"/>
        </w:rPr>
        <w:t xml:space="preserve"> и осуществления ее контрольной и экспертно- аналитической деятельности.</w:t>
      </w:r>
    </w:p>
    <w:p w:rsidR="0009260C" w:rsidRDefault="00DE4B21" w:rsidP="008F3528">
      <w:pPr>
        <w:pStyle w:val="a4"/>
        <w:spacing w:before="1"/>
        <w:ind w:left="0" w:right="103" w:firstLine="709"/>
        <w:rPr>
          <w:sz w:val="28"/>
        </w:rPr>
      </w:pPr>
      <w:r>
        <w:rPr>
          <w:sz w:val="28"/>
        </w:rPr>
        <w:t xml:space="preserve">Целью методологического обеспечения деятельности </w:t>
      </w:r>
      <w:r w:rsidR="000C603B">
        <w:rPr>
          <w:sz w:val="28"/>
        </w:rPr>
        <w:t>КРК</w:t>
      </w:r>
      <w:r>
        <w:rPr>
          <w:sz w:val="28"/>
        </w:rPr>
        <w:t xml:space="preserve"> является содействие качественному выполнению </w:t>
      </w:r>
      <w:r w:rsidR="000C603B">
        <w:rPr>
          <w:sz w:val="28"/>
        </w:rPr>
        <w:t>КРК</w:t>
      </w:r>
      <w:r>
        <w:rPr>
          <w:sz w:val="28"/>
        </w:rPr>
        <w:t xml:space="preserve"> своих задач, повышению уровня эффективности ее деятельности путем нормативного и методического регулирования процедур организации деятельности </w:t>
      </w:r>
      <w:r w:rsidR="00664FC2">
        <w:rPr>
          <w:sz w:val="28"/>
        </w:rPr>
        <w:t>КРК</w:t>
      </w:r>
      <w:r>
        <w:rPr>
          <w:sz w:val="28"/>
        </w:rPr>
        <w:t xml:space="preserve"> и осуществления ее контрольной и экспертно-аналитической деятельности.</w:t>
      </w:r>
    </w:p>
    <w:p w:rsidR="0009260C" w:rsidRDefault="00DE4B21" w:rsidP="008F3528">
      <w:pPr>
        <w:pStyle w:val="a3"/>
        <w:spacing w:line="242" w:lineRule="auto"/>
        <w:ind w:left="0" w:right="104" w:firstLine="709"/>
      </w:pPr>
      <w:r>
        <w:t xml:space="preserve">Задачами методологического обеспечения деятельности </w:t>
      </w:r>
      <w:r w:rsidR="00664FC2">
        <w:t xml:space="preserve">КРК </w:t>
      </w:r>
      <w:r>
        <w:t xml:space="preserve"> являются:</w:t>
      </w:r>
    </w:p>
    <w:p w:rsidR="0009260C" w:rsidRDefault="00664FC2" w:rsidP="008F3528">
      <w:pPr>
        <w:pStyle w:val="a3"/>
        <w:ind w:left="0" w:right="103" w:firstLine="709"/>
      </w:pPr>
      <w:r>
        <w:t xml:space="preserve">- </w:t>
      </w:r>
      <w:r w:rsidR="00DE4B21">
        <w:t xml:space="preserve">определение требований, процедур и методов организации деятельности </w:t>
      </w:r>
      <w:r>
        <w:t>КРК</w:t>
      </w:r>
      <w:r w:rsidR="00DE4B21">
        <w:t xml:space="preserve">, осуществления ее контрольной и экспертно-аналитической деятельности, обеспечение их соответствия законодательству Российской Федерации, а также положениям Регламента </w:t>
      </w:r>
      <w:r>
        <w:t>КРК</w:t>
      </w:r>
      <w:r w:rsidR="00DE4B21">
        <w:t>;</w:t>
      </w:r>
    </w:p>
    <w:p w:rsidR="0009260C" w:rsidRDefault="00664FC2" w:rsidP="008F3528">
      <w:pPr>
        <w:pStyle w:val="a3"/>
        <w:ind w:left="0" w:right="103" w:firstLine="709"/>
      </w:pPr>
      <w:r>
        <w:t xml:space="preserve">- </w:t>
      </w:r>
      <w:r w:rsidR="00DE4B21">
        <w:t xml:space="preserve">совершенствование действующих и внедрение новых методов организации деятельности </w:t>
      </w:r>
      <w:r w:rsidR="00F25E34">
        <w:t xml:space="preserve"> </w:t>
      </w:r>
      <w:r>
        <w:t>КРК</w:t>
      </w:r>
      <w:r w:rsidR="00DE4B21">
        <w:t>, осуществления ее контрольной и экспертно-аналитической деятельности.</w:t>
      </w:r>
    </w:p>
    <w:p w:rsidR="0009260C" w:rsidRPr="00F25E34" w:rsidRDefault="00DE4B21" w:rsidP="008F3528">
      <w:pPr>
        <w:tabs>
          <w:tab w:val="left" w:pos="1134"/>
        </w:tabs>
        <w:ind w:right="113" w:firstLine="709"/>
        <w:jc w:val="both"/>
        <w:rPr>
          <w:sz w:val="28"/>
        </w:rPr>
      </w:pPr>
      <w:r w:rsidRPr="00F25E34">
        <w:rPr>
          <w:sz w:val="28"/>
        </w:rPr>
        <w:t xml:space="preserve">Решение задач методологического обеспечения деятельности </w:t>
      </w:r>
      <w:r w:rsidR="00664FC2" w:rsidRPr="00F25E34">
        <w:rPr>
          <w:sz w:val="28"/>
        </w:rPr>
        <w:t>КРК</w:t>
      </w:r>
      <w:r w:rsidRPr="00F25E34">
        <w:rPr>
          <w:sz w:val="28"/>
        </w:rPr>
        <w:t xml:space="preserve"> осуществляется путем:</w:t>
      </w:r>
    </w:p>
    <w:p w:rsidR="0009260C" w:rsidRDefault="00664FC2" w:rsidP="008F3528">
      <w:pPr>
        <w:pStyle w:val="a3"/>
        <w:ind w:left="0" w:right="105" w:firstLine="709"/>
      </w:pPr>
      <w:r>
        <w:t xml:space="preserve">- </w:t>
      </w:r>
      <w:r w:rsidR="00DE4B21">
        <w:t xml:space="preserve">планирования, организации и осуществления разработки, а также систематизации стандартов и методических документов </w:t>
      </w:r>
      <w:r>
        <w:t>КРК</w:t>
      </w:r>
      <w:r w:rsidR="00DE4B21">
        <w:rPr>
          <w:spacing w:val="-2"/>
        </w:rPr>
        <w:t>;</w:t>
      </w:r>
    </w:p>
    <w:p w:rsidR="0009260C" w:rsidRDefault="00664FC2" w:rsidP="008F3528">
      <w:pPr>
        <w:pStyle w:val="a3"/>
        <w:ind w:left="0" w:right="105" w:firstLine="709"/>
      </w:pPr>
      <w:r>
        <w:t xml:space="preserve">- </w:t>
      </w:r>
      <w:r w:rsidR="00DE4B21">
        <w:t xml:space="preserve">проведения мониторинга актуальности положений действующих стандартов и методических документов </w:t>
      </w:r>
      <w:r>
        <w:t>КРК</w:t>
      </w:r>
      <w:r w:rsidR="00DE4B21">
        <w:t xml:space="preserve"> и анализа их практического применения;</w:t>
      </w:r>
    </w:p>
    <w:p w:rsidR="0009260C" w:rsidRDefault="00664FC2" w:rsidP="008F3528">
      <w:pPr>
        <w:pStyle w:val="a3"/>
        <w:ind w:left="0" w:right="103" w:firstLine="709"/>
      </w:pPr>
      <w:r>
        <w:t xml:space="preserve">- </w:t>
      </w:r>
      <w:r w:rsidR="00DE4B21">
        <w:t xml:space="preserve">внесения изменений в действующие стандарты и методические документы </w:t>
      </w:r>
      <w:r>
        <w:t>КРК</w:t>
      </w:r>
      <w:r w:rsidR="00DE4B21">
        <w:t>;</w:t>
      </w:r>
    </w:p>
    <w:p w:rsidR="0009260C" w:rsidRDefault="00664FC2" w:rsidP="008F3528">
      <w:pPr>
        <w:pStyle w:val="a3"/>
        <w:ind w:left="0" w:right="100" w:firstLine="709"/>
      </w:pPr>
      <w:r>
        <w:t xml:space="preserve">- </w:t>
      </w:r>
      <w:r w:rsidR="00DE4B21">
        <w:t>анализа и обобщения практического опыта методологического обеспечения деятельности</w:t>
      </w:r>
      <w:r w:rsidR="00F25E34">
        <w:t xml:space="preserve"> </w:t>
      </w:r>
      <w:r w:rsidR="00DE4B21">
        <w:t xml:space="preserve"> </w:t>
      </w:r>
      <w:r>
        <w:t>КРК</w:t>
      </w:r>
      <w:r w:rsidR="00DE4B21">
        <w:t>, а также опыта высших органов финансового контроля иност</w:t>
      </w:r>
      <w:r>
        <w:t>ранных государств и контрольно-</w:t>
      </w:r>
      <w:r w:rsidR="00DE4B21">
        <w:t>счетных органов субъектов Российской Федерации в области методологического обеспечения их деятельности;</w:t>
      </w:r>
    </w:p>
    <w:p w:rsidR="00664FC2" w:rsidRDefault="00664FC2" w:rsidP="008F3528">
      <w:pPr>
        <w:pStyle w:val="a3"/>
        <w:spacing w:before="79"/>
        <w:ind w:left="0" w:right="103" w:firstLine="709"/>
      </w:pPr>
      <w:r>
        <w:t>- изучения международных и национальных стандартов в области государственного контроля, аудита и финансовой отчетности, в том числе стандартов ИНТОСАИ;</w:t>
      </w:r>
    </w:p>
    <w:p w:rsidR="00664FC2" w:rsidRDefault="00664FC2" w:rsidP="008F3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64FC2">
        <w:rPr>
          <w:sz w:val="28"/>
          <w:szCs w:val="28"/>
        </w:rPr>
        <w:t xml:space="preserve">изучения, анализа и обобщения практического опыта организации деятельности </w:t>
      </w:r>
      <w:r w:rsidR="00F25E34">
        <w:rPr>
          <w:sz w:val="28"/>
          <w:szCs w:val="28"/>
        </w:rPr>
        <w:t>КРК</w:t>
      </w:r>
      <w:r w:rsidRPr="00664FC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осуществления ее контрольной и экспертно-аналитической деятельности;</w:t>
      </w:r>
    </w:p>
    <w:p w:rsidR="00664FC2" w:rsidRDefault="00664FC2" w:rsidP="008F3528">
      <w:pPr>
        <w:pStyle w:val="a3"/>
        <w:ind w:left="0" w:right="104" w:firstLine="709"/>
      </w:pPr>
      <w:r>
        <w:t>- изучения результатов научно-методических разработок Государственного научно-исследовательского института системного анализа Счетной палаты Российской Федерации (НИИ СП).</w:t>
      </w:r>
    </w:p>
    <w:p w:rsidR="008F3528" w:rsidRPr="00664FC2" w:rsidRDefault="008F3528" w:rsidP="008F3528">
      <w:pPr>
        <w:pStyle w:val="a3"/>
        <w:ind w:left="0" w:right="104" w:firstLine="709"/>
        <w:sectPr w:rsidR="008F3528" w:rsidRPr="00664FC2" w:rsidSect="008F3528">
          <w:pgSz w:w="11910" w:h="16840"/>
          <w:pgMar w:top="1134" w:right="567" w:bottom="1134" w:left="1134" w:header="717" w:footer="0" w:gutter="0"/>
          <w:cols w:space="720"/>
          <w:docGrid w:linePitch="299"/>
        </w:sectPr>
      </w:pPr>
    </w:p>
    <w:p w:rsidR="0009260C" w:rsidRPr="00664FC2" w:rsidRDefault="00DE4B21" w:rsidP="008F3528">
      <w:pPr>
        <w:tabs>
          <w:tab w:val="left" w:pos="1134"/>
        </w:tabs>
        <w:ind w:right="110" w:firstLine="709"/>
        <w:jc w:val="both"/>
        <w:rPr>
          <w:sz w:val="28"/>
        </w:rPr>
      </w:pPr>
      <w:r w:rsidRPr="00664FC2">
        <w:rPr>
          <w:sz w:val="28"/>
        </w:rPr>
        <w:lastRenderedPageBreak/>
        <w:t>Общее руководство методологическим обеспечением деятельности</w:t>
      </w:r>
      <w:r w:rsidR="00664FC2">
        <w:rPr>
          <w:sz w:val="28"/>
        </w:rPr>
        <w:t xml:space="preserve"> и его организацию</w:t>
      </w:r>
      <w:r w:rsidRPr="00664FC2">
        <w:rPr>
          <w:sz w:val="28"/>
        </w:rPr>
        <w:t xml:space="preserve"> </w:t>
      </w:r>
      <w:r w:rsidR="00F25E34">
        <w:rPr>
          <w:sz w:val="28"/>
        </w:rPr>
        <w:t xml:space="preserve">в </w:t>
      </w:r>
      <w:r w:rsidR="00664FC2">
        <w:rPr>
          <w:sz w:val="28"/>
        </w:rPr>
        <w:t>КРК</w:t>
      </w:r>
      <w:r w:rsidRPr="00664FC2">
        <w:rPr>
          <w:sz w:val="28"/>
        </w:rPr>
        <w:t xml:space="preserve"> осуществляет Председатель.</w:t>
      </w:r>
    </w:p>
    <w:p w:rsidR="0009260C" w:rsidRDefault="0009260C">
      <w:pPr>
        <w:pStyle w:val="a3"/>
        <w:spacing w:before="1"/>
        <w:ind w:left="0" w:firstLine="0"/>
        <w:jc w:val="left"/>
      </w:pPr>
    </w:p>
    <w:p w:rsidR="0009260C" w:rsidRDefault="00DE4B21" w:rsidP="00664FC2">
      <w:pPr>
        <w:pStyle w:val="Heading1"/>
        <w:numPr>
          <w:ilvl w:val="0"/>
          <w:numId w:val="1"/>
        </w:numPr>
        <w:tabs>
          <w:tab w:val="left" w:pos="1411"/>
        </w:tabs>
        <w:ind w:left="102" w:right="101" w:firstLine="993"/>
        <w:jc w:val="center"/>
      </w:pPr>
      <w:r>
        <w:t xml:space="preserve">Документы по методологическому обеспечению деятельности </w:t>
      </w:r>
      <w:r w:rsidR="00664FC2">
        <w:t>КРК</w:t>
      </w:r>
      <w:r>
        <w:t xml:space="preserve">, основные требования к их содержанию и </w:t>
      </w:r>
      <w:r>
        <w:rPr>
          <w:spacing w:val="-2"/>
        </w:rPr>
        <w:t>оформлению</w:t>
      </w:r>
    </w:p>
    <w:p w:rsidR="0009260C" w:rsidRPr="00664FC2" w:rsidRDefault="00055828" w:rsidP="008F3528">
      <w:pPr>
        <w:tabs>
          <w:tab w:val="left" w:pos="0"/>
        </w:tabs>
        <w:spacing w:before="321" w:line="242" w:lineRule="auto"/>
        <w:ind w:right="111" w:firstLine="709"/>
        <w:jc w:val="both"/>
        <w:rPr>
          <w:sz w:val="28"/>
        </w:rPr>
      </w:pPr>
      <w:r>
        <w:rPr>
          <w:sz w:val="28"/>
        </w:rPr>
        <w:tab/>
      </w:r>
      <w:r w:rsidR="00DE4B21" w:rsidRPr="00664FC2">
        <w:rPr>
          <w:sz w:val="28"/>
        </w:rPr>
        <w:t xml:space="preserve">Документами по методологическому обеспечению являются стандарты и методические документы </w:t>
      </w:r>
      <w:r>
        <w:rPr>
          <w:sz w:val="28"/>
        </w:rPr>
        <w:t>КРК</w:t>
      </w:r>
      <w:r w:rsidR="00DE4B21" w:rsidRPr="00664FC2">
        <w:rPr>
          <w:sz w:val="28"/>
        </w:rPr>
        <w:t>.</w:t>
      </w:r>
    </w:p>
    <w:p w:rsidR="0009260C" w:rsidRPr="00664FC2" w:rsidRDefault="00055828" w:rsidP="008F3528">
      <w:pPr>
        <w:tabs>
          <w:tab w:val="left" w:pos="0"/>
        </w:tabs>
        <w:ind w:right="106" w:firstLine="709"/>
        <w:jc w:val="both"/>
        <w:rPr>
          <w:sz w:val="28"/>
        </w:rPr>
      </w:pPr>
      <w:r>
        <w:rPr>
          <w:sz w:val="28"/>
        </w:rPr>
        <w:tab/>
      </w:r>
      <w:r w:rsidR="00DE4B21" w:rsidRPr="00664FC2">
        <w:rPr>
          <w:sz w:val="28"/>
        </w:rPr>
        <w:t xml:space="preserve">Стандарты </w:t>
      </w:r>
      <w:r>
        <w:rPr>
          <w:sz w:val="28"/>
        </w:rPr>
        <w:t>КРК</w:t>
      </w:r>
      <w:r w:rsidR="00DE4B21" w:rsidRPr="00664FC2">
        <w:rPr>
          <w:sz w:val="28"/>
        </w:rPr>
        <w:t xml:space="preserve"> - разработанные и утвержденные в установленном порядке внутренние нормативные документы, определяющие характеристики, правила и процедуры планирования, организации и осуществления различных видов деятельности </w:t>
      </w:r>
      <w:r>
        <w:rPr>
          <w:sz w:val="28"/>
        </w:rPr>
        <w:t>КРК</w:t>
      </w:r>
      <w:r w:rsidR="00DE4B21" w:rsidRPr="00664FC2">
        <w:rPr>
          <w:sz w:val="28"/>
        </w:rPr>
        <w:t xml:space="preserve"> и (или) требования к их результатам.</w:t>
      </w:r>
    </w:p>
    <w:p w:rsidR="0009260C" w:rsidRDefault="00DE4B21" w:rsidP="008F3528">
      <w:pPr>
        <w:pStyle w:val="a3"/>
        <w:tabs>
          <w:tab w:val="left" w:pos="0"/>
        </w:tabs>
        <w:ind w:left="0" w:right="104" w:firstLine="709"/>
      </w:pPr>
      <w:r>
        <w:t xml:space="preserve">В </w:t>
      </w:r>
      <w:r w:rsidR="00055828">
        <w:t>КРК</w:t>
      </w:r>
      <w:r>
        <w:t xml:space="preserve"> действуют стандарты организации деятельности </w:t>
      </w:r>
      <w:r w:rsidR="00F25E34">
        <w:t xml:space="preserve">Контрольно-ревизионной комиссии муниципального образования «Темкинский </w:t>
      </w:r>
      <w:r w:rsidR="008F3528">
        <w:t>муниципальный округ</w:t>
      </w:r>
      <w:r w:rsidR="00F25E34">
        <w:t>» Смоленской области</w:t>
      </w:r>
      <w:r>
        <w:t xml:space="preserve"> и стандарты внешнего муниципального финансового контроля, осуществляемого </w:t>
      </w:r>
      <w:r w:rsidR="00055828">
        <w:t>КРК</w:t>
      </w:r>
      <w:r>
        <w:t xml:space="preserve"> (СФМК).</w:t>
      </w:r>
    </w:p>
    <w:p w:rsidR="0009260C" w:rsidRDefault="00DE4B21" w:rsidP="008F3528">
      <w:pPr>
        <w:pStyle w:val="a3"/>
        <w:tabs>
          <w:tab w:val="left" w:pos="0"/>
        </w:tabs>
        <w:ind w:left="0" w:right="104" w:firstLine="709"/>
      </w:pPr>
      <w:r>
        <w:t xml:space="preserve">Стандарты организации деятельности </w:t>
      </w:r>
      <w:r w:rsidR="00055828">
        <w:t>КРК</w:t>
      </w:r>
      <w:r>
        <w:t xml:space="preserve"> определяют характеристики, правила и процедуры организации и осуществления в </w:t>
      </w:r>
      <w:r w:rsidR="00055828">
        <w:t>КРК</w:t>
      </w:r>
      <w:r>
        <w:t xml:space="preserve"> методологического обеспечения, планирования работы, подготовки отчетов, взаимодействия с другими контрольными органами и иных видов внутренней деятельности </w:t>
      </w:r>
      <w:r w:rsidR="00055828">
        <w:t>КРК</w:t>
      </w:r>
      <w:r>
        <w:t>.</w:t>
      </w:r>
    </w:p>
    <w:p w:rsidR="0009260C" w:rsidRDefault="00DE4B21" w:rsidP="008F3528">
      <w:pPr>
        <w:pStyle w:val="a3"/>
        <w:tabs>
          <w:tab w:val="left" w:pos="0"/>
        </w:tabs>
        <w:ind w:left="0" w:right="104" w:firstLine="709"/>
      </w:pPr>
      <w:r>
        <w:t xml:space="preserve">Стандарты внешнего муниципального финансового контроля, осуществляемого </w:t>
      </w:r>
      <w:r w:rsidR="00055828">
        <w:t>КРК</w:t>
      </w:r>
      <w:r>
        <w:t xml:space="preserve">, определяют характеристики, правила и процедуры осуществления </w:t>
      </w:r>
      <w:r w:rsidR="00055828">
        <w:t>КРК</w:t>
      </w:r>
      <w:r>
        <w:t xml:space="preserve"> контрольной и экспертно-аналитической деятельности.</w:t>
      </w:r>
    </w:p>
    <w:p w:rsidR="0009260C" w:rsidRDefault="00DE4B21" w:rsidP="008F3528">
      <w:pPr>
        <w:pStyle w:val="a3"/>
        <w:tabs>
          <w:tab w:val="left" w:pos="0"/>
        </w:tabs>
        <w:ind w:left="0" w:right="103" w:firstLine="709"/>
      </w:pPr>
      <w:r>
        <w:t xml:space="preserve">Стандарты </w:t>
      </w:r>
      <w:r w:rsidR="00055828">
        <w:t>КРК</w:t>
      </w:r>
      <w:r>
        <w:t xml:space="preserve"> являются обязательными для исполнения всеми должностными лицами и иными сотрудниками </w:t>
      </w:r>
      <w:r w:rsidR="00055828">
        <w:t>КРК</w:t>
      </w:r>
      <w:r>
        <w:t>.</w:t>
      </w:r>
    </w:p>
    <w:p w:rsidR="00055828" w:rsidRPr="00055828" w:rsidRDefault="00055828" w:rsidP="008F3528">
      <w:pPr>
        <w:tabs>
          <w:tab w:val="left" w:pos="0"/>
        </w:tabs>
        <w:ind w:right="102"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DE4B21" w:rsidRPr="00055828">
        <w:rPr>
          <w:sz w:val="28"/>
        </w:rPr>
        <w:t xml:space="preserve">Методические документы </w:t>
      </w:r>
      <w:r>
        <w:rPr>
          <w:sz w:val="28"/>
        </w:rPr>
        <w:t>КРК</w:t>
      </w:r>
      <w:r w:rsidR="00DE4B21" w:rsidRPr="00055828">
        <w:rPr>
          <w:sz w:val="28"/>
        </w:rPr>
        <w:t xml:space="preserve"> - разработанные и утвержденные в установленном порядке документы, содержащие</w:t>
      </w:r>
      <w:r>
        <w:rPr>
          <w:sz w:val="28"/>
        </w:rPr>
        <w:t xml:space="preserve"> </w:t>
      </w:r>
      <w:r w:rsidR="00DE4B21" w:rsidRPr="00055828">
        <w:rPr>
          <w:sz w:val="28"/>
        </w:rPr>
        <w:t>описание</w:t>
      </w:r>
      <w:r>
        <w:rPr>
          <w:sz w:val="28"/>
        </w:rPr>
        <w:t xml:space="preserve"> </w:t>
      </w:r>
      <w:r w:rsidR="00DE4B21" w:rsidRPr="00055828">
        <w:rPr>
          <w:sz w:val="28"/>
        </w:rPr>
        <w:t>методов</w:t>
      </w:r>
      <w:r>
        <w:rPr>
          <w:sz w:val="28"/>
        </w:rPr>
        <w:t xml:space="preserve"> </w:t>
      </w:r>
      <w:r w:rsidR="00DE4B21" w:rsidRPr="00055828">
        <w:rPr>
          <w:sz w:val="28"/>
        </w:rPr>
        <w:t>(способов)</w:t>
      </w:r>
      <w:r>
        <w:rPr>
          <w:sz w:val="28"/>
        </w:rPr>
        <w:t xml:space="preserve"> </w:t>
      </w:r>
      <w:r w:rsidR="00DE4B21" w:rsidRPr="00055828">
        <w:rPr>
          <w:sz w:val="28"/>
        </w:rPr>
        <w:t>реализации</w:t>
      </w:r>
      <w:r>
        <w:rPr>
          <w:sz w:val="28"/>
        </w:rPr>
        <w:t xml:space="preserve"> </w:t>
      </w:r>
      <w:r w:rsidR="00DE4B21" w:rsidRPr="00055828">
        <w:rPr>
          <w:sz w:val="28"/>
        </w:rPr>
        <w:t>в</w:t>
      </w:r>
      <w:r>
        <w:rPr>
          <w:sz w:val="28"/>
        </w:rPr>
        <w:t xml:space="preserve"> КРК </w:t>
      </w:r>
      <w:r w:rsidRPr="00055828">
        <w:rPr>
          <w:sz w:val="28"/>
          <w:szCs w:val="28"/>
        </w:rPr>
        <w:t xml:space="preserve">положений нормативных правовых актов Российской Федерации, стандартов и иных нормативных документов </w:t>
      </w:r>
      <w:r>
        <w:rPr>
          <w:sz w:val="28"/>
          <w:szCs w:val="28"/>
        </w:rPr>
        <w:t>КРК</w:t>
      </w:r>
      <w:r w:rsidRPr="00055828">
        <w:rPr>
          <w:sz w:val="28"/>
          <w:szCs w:val="28"/>
        </w:rPr>
        <w:t xml:space="preserve"> или описание методов (способов) осуществления отдельных процедур контрольной, экспертно-аналитической и иных видов деятельности </w:t>
      </w:r>
      <w:r>
        <w:rPr>
          <w:sz w:val="28"/>
          <w:szCs w:val="28"/>
        </w:rPr>
        <w:t>КРК</w:t>
      </w:r>
      <w:r w:rsidRPr="00055828">
        <w:rPr>
          <w:sz w:val="28"/>
          <w:szCs w:val="28"/>
        </w:rPr>
        <w:t>.</w:t>
      </w:r>
    </w:p>
    <w:p w:rsidR="00055828" w:rsidRDefault="00055828" w:rsidP="008F3528">
      <w:pPr>
        <w:pStyle w:val="a3"/>
        <w:tabs>
          <w:tab w:val="left" w:pos="0"/>
        </w:tabs>
        <w:ind w:left="0" w:right="106" w:firstLine="709"/>
      </w:pPr>
      <w:r>
        <w:t xml:space="preserve">В КРК действуют следующие виды методических </w:t>
      </w:r>
      <w:r>
        <w:rPr>
          <w:spacing w:val="-2"/>
        </w:rPr>
        <w:t>документов:</w:t>
      </w:r>
    </w:p>
    <w:p w:rsidR="00055828" w:rsidRDefault="00055828" w:rsidP="008F3528">
      <w:pPr>
        <w:pStyle w:val="a3"/>
        <w:tabs>
          <w:tab w:val="left" w:pos="0"/>
        </w:tabs>
        <w:spacing w:before="2"/>
        <w:ind w:left="0" w:right="102" w:firstLine="709"/>
      </w:pPr>
      <w:r>
        <w:t>- методические рекомендации - документ, содержащий описание рекомендуемых для выполнения методов (способов) осуществления отдельных процедур контрольной, экспертно-аналитической и иных видов деятельности КРК;</w:t>
      </w:r>
    </w:p>
    <w:p w:rsidR="00055828" w:rsidRDefault="00055828" w:rsidP="008F3528">
      <w:pPr>
        <w:pStyle w:val="a3"/>
        <w:tabs>
          <w:tab w:val="left" w:pos="0"/>
        </w:tabs>
        <w:ind w:left="0" w:right="103" w:firstLine="709"/>
      </w:pPr>
      <w:r>
        <w:t>- методика - документ, содержащий алгоритм, четкое описание применения конкретного метода осуществления отдельных процедур контрольной, экспертно-аналитической и иных видов деятельности КРК.</w:t>
      </w:r>
    </w:p>
    <w:p w:rsidR="00055828" w:rsidRDefault="00055828" w:rsidP="008F3528">
      <w:pPr>
        <w:pStyle w:val="a4"/>
        <w:numPr>
          <w:ilvl w:val="1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Стандарты и методические документы КРК должны отвечать следующим основным требованиям:</w:t>
      </w:r>
    </w:p>
    <w:p w:rsidR="00055828" w:rsidRDefault="00055828" w:rsidP="008F3528">
      <w:pPr>
        <w:pStyle w:val="a3"/>
        <w:tabs>
          <w:tab w:val="left" w:pos="0"/>
        </w:tabs>
        <w:ind w:left="0" w:right="108" w:firstLine="709"/>
      </w:pPr>
      <w:r>
        <w:t>- законности - содержать положения, не противоречащие законодательству Российской Федерации;</w:t>
      </w:r>
    </w:p>
    <w:p w:rsidR="00055828" w:rsidRDefault="00055828" w:rsidP="008F3528">
      <w:pPr>
        <w:tabs>
          <w:tab w:val="left" w:pos="0"/>
        </w:tabs>
        <w:ind w:right="102" w:firstLine="709"/>
        <w:jc w:val="both"/>
        <w:rPr>
          <w:sz w:val="28"/>
        </w:rPr>
        <w:sectPr w:rsidR="00055828" w:rsidSect="008F3528">
          <w:pgSz w:w="11910" w:h="16840"/>
          <w:pgMar w:top="1134" w:right="567" w:bottom="1134" w:left="1134" w:header="717" w:footer="0" w:gutter="0"/>
          <w:cols w:space="720"/>
          <w:docGrid w:linePitch="299"/>
        </w:sectPr>
      </w:pPr>
    </w:p>
    <w:p w:rsidR="0009260C" w:rsidRDefault="00055828" w:rsidP="008F3528">
      <w:pPr>
        <w:pStyle w:val="a3"/>
        <w:tabs>
          <w:tab w:val="left" w:pos="0"/>
        </w:tabs>
        <w:spacing w:line="242" w:lineRule="auto"/>
        <w:ind w:left="0" w:right="105" w:firstLine="709"/>
      </w:pPr>
      <w:r>
        <w:lastRenderedPageBreak/>
        <w:t xml:space="preserve">- </w:t>
      </w:r>
      <w:r w:rsidR="00DE4B21">
        <w:t xml:space="preserve">целесообразности - соответствовать поставленным целям их </w:t>
      </w:r>
      <w:r w:rsidR="00DE4B21">
        <w:rPr>
          <w:spacing w:val="-2"/>
        </w:rPr>
        <w:t>разработки;</w:t>
      </w:r>
    </w:p>
    <w:p w:rsidR="0009260C" w:rsidRDefault="00055828" w:rsidP="008F3528">
      <w:pPr>
        <w:pStyle w:val="a3"/>
        <w:tabs>
          <w:tab w:val="left" w:pos="0"/>
        </w:tabs>
        <w:ind w:left="0" w:right="107" w:firstLine="709"/>
      </w:pPr>
      <w:r>
        <w:t xml:space="preserve">- </w:t>
      </w:r>
      <w:r w:rsidR="00DE4B21">
        <w:t>четкости и ясности - обеспечивать однозначность понимания изложенных в них положений;</w:t>
      </w:r>
    </w:p>
    <w:p w:rsidR="0009260C" w:rsidRDefault="00055828" w:rsidP="008F3528">
      <w:pPr>
        <w:pStyle w:val="a3"/>
        <w:tabs>
          <w:tab w:val="left" w:pos="0"/>
        </w:tabs>
        <w:ind w:left="0" w:right="108" w:firstLine="709"/>
      </w:pPr>
      <w:r>
        <w:t xml:space="preserve">- </w:t>
      </w:r>
      <w:r w:rsidR="00DE4B21">
        <w:t>логической стройности - обеспечивать последовательность и целостность изложения их положений, исключать внутренние противоречия;</w:t>
      </w:r>
    </w:p>
    <w:p w:rsidR="0009260C" w:rsidRDefault="00055828" w:rsidP="008F3528">
      <w:pPr>
        <w:pStyle w:val="a3"/>
        <w:tabs>
          <w:tab w:val="left" w:pos="0"/>
        </w:tabs>
        <w:spacing w:line="242" w:lineRule="auto"/>
        <w:ind w:left="0" w:right="103" w:firstLine="709"/>
      </w:pPr>
      <w:r>
        <w:t xml:space="preserve">- </w:t>
      </w:r>
      <w:r w:rsidR="00DE4B21">
        <w:t>полноты - охватывать в полном объеме все существенные вопросы, регулируемые ими;</w:t>
      </w:r>
    </w:p>
    <w:p w:rsidR="0009260C" w:rsidRDefault="00055828" w:rsidP="008F3528">
      <w:pPr>
        <w:pStyle w:val="a3"/>
        <w:tabs>
          <w:tab w:val="left" w:pos="0"/>
        </w:tabs>
        <w:ind w:left="0" w:right="101" w:firstLine="709"/>
      </w:pPr>
      <w:r>
        <w:t xml:space="preserve">- </w:t>
      </w:r>
      <w:r w:rsidR="00DE4B21">
        <w:t>преемственности и непротиворечивости - обеспечивать взаимосвязь</w:t>
      </w:r>
      <w:r>
        <w:t xml:space="preserve"> </w:t>
      </w:r>
      <w:r w:rsidR="00DE4B21">
        <w:t xml:space="preserve">и согласованность с ранее принятыми нормативными (методическими) документами </w:t>
      </w:r>
      <w:r>
        <w:t>КРК</w:t>
      </w:r>
      <w:r w:rsidR="00DE4B21">
        <w:t xml:space="preserve">, не допускать дублирование их </w:t>
      </w:r>
      <w:r w:rsidR="00DE4B21">
        <w:rPr>
          <w:spacing w:val="-2"/>
        </w:rPr>
        <w:t>положений;</w:t>
      </w:r>
    </w:p>
    <w:p w:rsidR="0009260C" w:rsidRDefault="00055828" w:rsidP="008F3528">
      <w:pPr>
        <w:pStyle w:val="a3"/>
        <w:tabs>
          <w:tab w:val="left" w:pos="0"/>
        </w:tabs>
        <w:ind w:left="0" w:right="102" w:firstLine="709"/>
      </w:pPr>
      <w:r>
        <w:t xml:space="preserve">- </w:t>
      </w:r>
      <w:r w:rsidR="00DE4B21">
        <w:t>подконтрольности выполнения - обеспечивать возможность объективного контроля за выполнением их положений;</w:t>
      </w:r>
    </w:p>
    <w:p w:rsidR="0009260C" w:rsidRDefault="00B775A9" w:rsidP="008F3528">
      <w:pPr>
        <w:pStyle w:val="a3"/>
        <w:tabs>
          <w:tab w:val="left" w:pos="0"/>
        </w:tabs>
        <w:ind w:left="0" w:right="105" w:firstLine="709"/>
      </w:pPr>
      <w:r>
        <w:t xml:space="preserve">- </w:t>
      </w:r>
      <w:r w:rsidR="00DE4B21">
        <w:t>единства терминологической базы - обеспечивать одинаковую трактовку применяемых в них терминов.</w:t>
      </w:r>
    </w:p>
    <w:p w:rsidR="0009260C" w:rsidRDefault="00DE4B21" w:rsidP="008F3528">
      <w:pPr>
        <w:pStyle w:val="a3"/>
        <w:tabs>
          <w:tab w:val="left" w:pos="0"/>
        </w:tabs>
        <w:ind w:left="0" w:right="104" w:firstLine="709"/>
      </w:pPr>
      <w:r>
        <w:t xml:space="preserve">Положения стандартов и методических документов </w:t>
      </w:r>
      <w:r w:rsidR="00055828">
        <w:t>КРК</w:t>
      </w:r>
      <w:r>
        <w:t xml:space="preserve"> не должны противоречить законодательству Российской Федерации, положениям Регламента </w:t>
      </w:r>
      <w:r w:rsidR="00055828">
        <w:t>КРК</w:t>
      </w:r>
      <w:r>
        <w:t xml:space="preserve">, другим нормативным документам </w:t>
      </w:r>
      <w:r w:rsidR="00055828">
        <w:t>КРК</w:t>
      </w:r>
      <w:r>
        <w:t>, а также основополагающим и руководящим принципам финансового контроля.</w:t>
      </w:r>
    </w:p>
    <w:p w:rsidR="0009260C" w:rsidRPr="00055828" w:rsidRDefault="00055828" w:rsidP="008F3528">
      <w:pPr>
        <w:tabs>
          <w:tab w:val="left" w:pos="0"/>
        </w:tabs>
        <w:ind w:right="104" w:firstLine="709"/>
        <w:jc w:val="both"/>
        <w:rPr>
          <w:sz w:val="28"/>
        </w:rPr>
      </w:pPr>
      <w:r>
        <w:rPr>
          <w:sz w:val="28"/>
        </w:rPr>
        <w:tab/>
      </w:r>
      <w:r w:rsidR="00DE4B21" w:rsidRPr="00055828">
        <w:rPr>
          <w:sz w:val="28"/>
        </w:rPr>
        <w:t xml:space="preserve">Построение, изложение и оформление стандартов и методических документов </w:t>
      </w:r>
      <w:r>
        <w:rPr>
          <w:sz w:val="28"/>
        </w:rPr>
        <w:t>КРК</w:t>
      </w:r>
      <w:r w:rsidR="00DE4B21" w:rsidRPr="00055828">
        <w:rPr>
          <w:sz w:val="28"/>
        </w:rPr>
        <w:t xml:space="preserve"> осуществляется в соответствии</w:t>
      </w:r>
      <w:r>
        <w:rPr>
          <w:sz w:val="28"/>
        </w:rPr>
        <w:t xml:space="preserve"> </w:t>
      </w:r>
      <w:r w:rsidR="00DE4B21" w:rsidRPr="00055828">
        <w:rPr>
          <w:sz w:val="28"/>
        </w:rPr>
        <w:t>с</w:t>
      </w:r>
      <w:r>
        <w:rPr>
          <w:sz w:val="28"/>
        </w:rPr>
        <w:t xml:space="preserve"> </w:t>
      </w:r>
      <w:r w:rsidR="00DE4B21" w:rsidRPr="00055828">
        <w:rPr>
          <w:sz w:val="28"/>
        </w:rPr>
        <w:t>требованиями,</w:t>
      </w:r>
      <w:r>
        <w:rPr>
          <w:sz w:val="28"/>
        </w:rPr>
        <w:t xml:space="preserve"> </w:t>
      </w:r>
      <w:r w:rsidR="00DE4B21" w:rsidRPr="00055828">
        <w:rPr>
          <w:sz w:val="28"/>
        </w:rPr>
        <w:t>приведенными</w:t>
      </w:r>
      <w:r>
        <w:rPr>
          <w:sz w:val="28"/>
        </w:rPr>
        <w:t xml:space="preserve"> </w:t>
      </w:r>
      <w:r w:rsidR="00DE4B21" w:rsidRPr="00055828">
        <w:rPr>
          <w:sz w:val="28"/>
        </w:rPr>
        <w:t>в</w:t>
      </w:r>
      <w:r>
        <w:rPr>
          <w:sz w:val="28"/>
        </w:rPr>
        <w:t xml:space="preserve"> </w:t>
      </w:r>
      <w:r w:rsidR="00DE4B21" w:rsidRPr="00055828">
        <w:rPr>
          <w:sz w:val="28"/>
        </w:rPr>
        <w:t>приложении</w:t>
      </w:r>
      <w:r>
        <w:rPr>
          <w:sz w:val="28"/>
        </w:rPr>
        <w:t xml:space="preserve"> </w:t>
      </w:r>
      <w:r w:rsidR="00DE4B21" w:rsidRPr="00055828">
        <w:rPr>
          <w:sz w:val="28"/>
        </w:rPr>
        <w:t>№1</w:t>
      </w:r>
      <w:r>
        <w:rPr>
          <w:sz w:val="28"/>
        </w:rPr>
        <w:t xml:space="preserve"> </w:t>
      </w:r>
      <w:r w:rsidR="00DE4B21" w:rsidRPr="00055828">
        <w:rPr>
          <w:sz w:val="28"/>
        </w:rPr>
        <w:t>к</w:t>
      </w:r>
      <w:r>
        <w:rPr>
          <w:sz w:val="28"/>
        </w:rPr>
        <w:t xml:space="preserve"> </w:t>
      </w:r>
      <w:r w:rsidR="00DE4B21" w:rsidRPr="00055828">
        <w:rPr>
          <w:sz w:val="28"/>
        </w:rPr>
        <w:t>Стандарту.</w:t>
      </w:r>
    </w:p>
    <w:p w:rsidR="00055828" w:rsidRDefault="00055828" w:rsidP="008F3528">
      <w:pPr>
        <w:pStyle w:val="a4"/>
        <w:numPr>
          <w:ilvl w:val="1"/>
          <w:numId w:val="1"/>
        </w:numPr>
        <w:tabs>
          <w:tab w:val="left" w:pos="0"/>
        </w:tabs>
        <w:ind w:left="0" w:right="106" w:firstLine="709"/>
        <w:rPr>
          <w:sz w:val="28"/>
        </w:rPr>
      </w:pPr>
      <w:r>
        <w:rPr>
          <w:sz w:val="28"/>
        </w:rPr>
        <w:t xml:space="preserve">В зависимости от предназначения стандарты и методические документы КРК подразделяются на общие и </w:t>
      </w:r>
      <w:r>
        <w:rPr>
          <w:spacing w:val="-2"/>
          <w:sz w:val="28"/>
        </w:rPr>
        <w:t>специализированные.</w:t>
      </w:r>
    </w:p>
    <w:p w:rsidR="00055828" w:rsidRDefault="00055828" w:rsidP="008F3528">
      <w:pPr>
        <w:pStyle w:val="a3"/>
        <w:tabs>
          <w:tab w:val="left" w:pos="0"/>
        </w:tabs>
        <w:ind w:left="0" w:right="103" w:firstLine="709"/>
      </w:pPr>
      <w:r>
        <w:t>Общие стандарты и методические документы КРК разрабатываются для применения в рамках всей КРК и регламентируют общие вопросы организации и осуществления контрольной, экспертно-аналитической и иных видов деятельности КРК вне зависимости от их конкретных форм.</w:t>
      </w:r>
    </w:p>
    <w:p w:rsidR="00055828" w:rsidRDefault="00055828" w:rsidP="008F3528">
      <w:pPr>
        <w:pStyle w:val="a3"/>
        <w:tabs>
          <w:tab w:val="left" w:pos="0"/>
        </w:tabs>
        <w:spacing w:before="1"/>
        <w:ind w:left="0" w:right="102" w:firstLine="709"/>
        <w:rPr>
          <w:spacing w:val="-2"/>
        </w:rPr>
      </w:pPr>
      <w:r>
        <w:t>Специализированные стандарты и методические документы КРК разрабатываются в дополнение или развитие отдельных положений общих стандартов и методических документов КРК для регулирования отдельных вопросов осуществления контрольной, экспертно-аналитической и иных видов деятельности КРК</w:t>
      </w:r>
      <w:r>
        <w:rPr>
          <w:spacing w:val="-2"/>
        </w:rPr>
        <w:t>.</w:t>
      </w:r>
    </w:p>
    <w:p w:rsidR="00055828" w:rsidRDefault="00055828" w:rsidP="008F3528">
      <w:pPr>
        <w:pStyle w:val="a3"/>
        <w:tabs>
          <w:tab w:val="left" w:pos="0"/>
        </w:tabs>
        <w:spacing w:before="1"/>
        <w:ind w:left="0" w:right="102" w:firstLine="709"/>
      </w:pPr>
    </w:p>
    <w:p w:rsidR="00055828" w:rsidRDefault="00055828" w:rsidP="008F3528">
      <w:pPr>
        <w:pStyle w:val="Heading1"/>
        <w:numPr>
          <w:ilvl w:val="0"/>
          <w:numId w:val="1"/>
        </w:numPr>
        <w:tabs>
          <w:tab w:val="left" w:pos="0"/>
          <w:tab w:val="left" w:pos="142"/>
        </w:tabs>
        <w:spacing w:before="1"/>
        <w:ind w:left="0" w:right="112" w:firstLine="0"/>
        <w:jc w:val="center"/>
      </w:pPr>
      <w:r>
        <w:t>Порядок разработки, согласования, утверждения и введения в действие стандартов и методических документов КРК</w:t>
      </w:r>
    </w:p>
    <w:p w:rsidR="00055828" w:rsidRDefault="00055828" w:rsidP="008F3528">
      <w:pPr>
        <w:pStyle w:val="a4"/>
        <w:numPr>
          <w:ilvl w:val="1"/>
          <w:numId w:val="1"/>
        </w:numPr>
        <w:tabs>
          <w:tab w:val="left" w:pos="0"/>
        </w:tabs>
        <w:spacing w:before="320"/>
        <w:ind w:left="0" w:right="103" w:firstLine="709"/>
        <w:rPr>
          <w:sz w:val="28"/>
        </w:rPr>
      </w:pPr>
      <w:r>
        <w:rPr>
          <w:sz w:val="28"/>
        </w:rPr>
        <w:t>Разработка стандартов и методических документов КРК осуществляется в соответствии с годовым планом работы Счетной палаты, содержащим раздел, предусматривающий проведение мероприятий по методологическому обеспечению деятельности КРК.</w:t>
      </w:r>
    </w:p>
    <w:p w:rsidR="00055828" w:rsidRDefault="00055828" w:rsidP="008F3528">
      <w:pPr>
        <w:pStyle w:val="a3"/>
        <w:tabs>
          <w:tab w:val="left" w:pos="0"/>
        </w:tabs>
        <w:spacing w:before="1"/>
        <w:ind w:left="0" w:right="107" w:firstLine="709"/>
      </w:pPr>
      <w:r>
        <w:t xml:space="preserve">Стандарты и общие методические документы </w:t>
      </w:r>
      <w:r w:rsidR="00692D49">
        <w:t>КРК</w:t>
      </w:r>
      <w:r>
        <w:t xml:space="preserve"> разрабатываются в соответствии с порядком, определенным Стандартом, и утверждаются председателем </w:t>
      </w:r>
      <w:r w:rsidR="00692D49">
        <w:t>КРК</w:t>
      </w:r>
      <w:r>
        <w:t>.</w:t>
      </w:r>
    </w:p>
    <w:p w:rsidR="00055828" w:rsidRDefault="00055828" w:rsidP="008F3528">
      <w:pPr>
        <w:pStyle w:val="a4"/>
        <w:numPr>
          <w:ilvl w:val="1"/>
          <w:numId w:val="1"/>
        </w:numPr>
        <w:tabs>
          <w:tab w:val="left" w:pos="0"/>
        </w:tabs>
        <w:spacing w:line="242" w:lineRule="auto"/>
        <w:ind w:left="0" w:right="103" w:firstLine="709"/>
        <w:rPr>
          <w:sz w:val="28"/>
        </w:rPr>
      </w:pPr>
      <w:r>
        <w:rPr>
          <w:sz w:val="28"/>
        </w:rPr>
        <w:t xml:space="preserve">Разработчик стандартов и методических документов </w:t>
      </w:r>
      <w:r w:rsidR="00692D49">
        <w:rPr>
          <w:sz w:val="28"/>
        </w:rPr>
        <w:t>КРК</w:t>
      </w:r>
      <w:r>
        <w:rPr>
          <w:sz w:val="28"/>
        </w:rPr>
        <w:t xml:space="preserve"> является </w:t>
      </w:r>
      <w:r w:rsidR="00692D49">
        <w:rPr>
          <w:sz w:val="28"/>
        </w:rPr>
        <w:t>председатель КРК и инспектор КРК</w:t>
      </w:r>
      <w:r>
        <w:rPr>
          <w:sz w:val="28"/>
        </w:rPr>
        <w:t>.</w:t>
      </w:r>
    </w:p>
    <w:p w:rsidR="0009260C" w:rsidRDefault="0009260C">
      <w:pPr>
        <w:jc w:val="both"/>
        <w:rPr>
          <w:sz w:val="28"/>
        </w:rPr>
        <w:sectPr w:rsidR="0009260C" w:rsidSect="008F3528">
          <w:pgSz w:w="11910" w:h="16840"/>
          <w:pgMar w:top="1134" w:right="567" w:bottom="1134" w:left="1134" w:header="717" w:footer="0" w:gutter="0"/>
          <w:cols w:space="720"/>
          <w:docGrid w:linePitch="299"/>
        </w:sectPr>
      </w:pPr>
    </w:p>
    <w:p w:rsidR="0009260C" w:rsidRDefault="00DE4B21" w:rsidP="00916569">
      <w:pPr>
        <w:pStyle w:val="a4"/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lastRenderedPageBreak/>
        <w:t xml:space="preserve">Разработка стандартов и методических документов </w:t>
      </w:r>
      <w:r w:rsidR="00692D49">
        <w:rPr>
          <w:sz w:val="28"/>
        </w:rPr>
        <w:t>КРК</w:t>
      </w:r>
      <w:r w:rsidR="00916569">
        <w:rPr>
          <w:sz w:val="28"/>
        </w:rPr>
        <w:t xml:space="preserve">, утверждаемых </w:t>
      </w:r>
      <w:r>
        <w:rPr>
          <w:sz w:val="28"/>
        </w:rPr>
        <w:t xml:space="preserve">председателем </w:t>
      </w:r>
      <w:r w:rsidR="00692D49">
        <w:rPr>
          <w:sz w:val="28"/>
        </w:rPr>
        <w:t>КРК</w:t>
      </w:r>
      <w:r>
        <w:rPr>
          <w:sz w:val="28"/>
        </w:rPr>
        <w:t>, осуществляется в следующей последовательности:</w:t>
      </w:r>
    </w:p>
    <w:p w:rsidR="0009260C" w:rsidRDefault="00692D49" w:rsidP="008F3528">
      <w:pPr>
        <w:pStyle w:val="a3"/>
        <w:ind w:left="0" w:right="3" w:firstLine="709"/>
      </w:pPr>
      <w:r>
        <w:t xml:space="preserve">- </w:t>
      </w:r>
      <w:r w:rsidR="00DE4B21">
        <w:t xml:space="preserve">подготовка разработчиком проекта стандарта (методического документа) </w:t>
      </w:r>
      <w:r>
        <w:t>КРК</w:t>
      </w:r>
      <w:r w:rsidR="00DE4B21">
        <w:t>;</w:t>
      </w:r>
    </w:p>
    <w:p w:rsidR="0009260C" w:rsidRDefault="00B775A9" w:rsidP="008F3528">
      <w:pPr>
        <w:pStyle w:val="a3"/>
        <w:spacing w:line="242" w:lineRule="auto"/>
        <w:ind w:left="0" w:right="3" w:firstLine="709"/>
      </w:pPr>
      <w:r>
        <w:t xml:space="preserve">- </w:t>
      </w:r>
      <w:r w:rsidR="00DE4B21">
        <w:t xml:space="preserve">рассмотрение проекта стандарта (методического документа) председателем </w:t>
      </w:r>
      <w:r w:rsidR="00692D49">
        <w:t>КРК</w:t>
      </w:r>
      <w:r w:rsidR="00DE4B21">
        <w:t>;</w:t>
      </w:r>
    </w:p>
    <w:p w:rsidR="0009260C" w:rsidRDefault="00692D49" w:rsidP="008F3528">
      <w:pPr>
        <w:pStyle w:val="a3"/>
        <w:ind w:left="0" w:right="3" w:firstLine="709"/>
      </w:pPr>
      <w:r>
        <w:t xml:space="preserve">- </w:t>
      </w:r>
      <w:r w:rsidR="00DE4B21">
        <w:t xml:space="preserve">доработка разработчиком проекта стандарта (методического документа) </w:t>
      </w:r>
      <w:r>
        <w:t>КРК</w:t>
      </w:r>
      <w:r w:rsidR="00DE4B21">
        <w:t xml:space="preserve"> с учетом поступивших замечаний и </w:t>
      </w:r>
      <w:r w:rsidR="00DE4B21">
        <w:rPr>
          <w:spacing w:val="-2"/>
        </w:rPr>
        <w:t>предложений;</w:t>
      </w:r>
    </w:p>
    <w:p w:rsidR="0009260C" w:rsidRDefault="00692D49" w:rsidP="008F3528">
      <w:pPr>
        <w:pStyle w:val="a3"/>
        <w:ind w:left="0" w:right="3" w:firstLine="709"/>
      </w:pPr>
      <w:r>
        <w:t xml:space="preserve">- </w:t>
      </w:r>
      <w:r w:rsidR="00DE4B21">
        <w:t xml:space="preserve">рассмотрение и согласование доработанного проекта стандарта (методического документа) председателем </w:t>
      </w:r>
      <w:r>
        <w:t>КРК</w:t>
      </w:r>
      <w:r w:rsidR="00DE4B21">
        <w:t>;</w:t>
      </w:r>
    </w:p>
    <w:p w:rsidR="0009260C" w:rsidRDefault="00692D49" w:rsidP="008F3528">
      <w:pPr>
        <w:pStyle w:val="a3"/>
        <w:ind w:left="0" w:right="3" w:firstLine="709"/>
      </w:pPr>
      <w:r>
        <w:t xml:space="preserve">- </w:t>
      </w:r>
      <w:r w:rsidR="00DE4B21">
        <w:t xml:space="preserve">утверждение распоряжением </w:t>
      </w:r>
      <w:r>
        <w:t>КРК</w:t>
      </w:r>
      <w:r w:rsidR="00DE4B21">
        <w:t xml:space="preserve"> проекта стандарта (методического документа).</w:t>
      </w:r>
    </w:p>
    <w:p w:rsidR="0009260C" w:rsidRDefault="00DE4B21" w:rsidP="008F3528">
      <w:pPr>
        <w:pStyle w:val="a4"/>
        <w:numPr>
          <w:ilvl w:val="1"/>
          <w:numId w:val="1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 xml:space="preserve">Подготовка разработчиком проекта стандарта (методического документа) </w:t>
      </w:r>
      <w:r w:rsidR="00692D49">
        <w:rPr>
          <w:sz w:val="28"/>
        </w:rPr>
        <w:t>КРК</w:t>
      </w:r>
      <w:r>
        <w:rPr>
          <w:sz w:val="28"/>
        </w:rPr>
        <w:t xml:space="preserve"> включает в себя следующие процедуры:</w:t>
      </w:r>
    </w:p>
    <w:p w:rsidR="00DC6AB3" w:rsidRDefault="00DC6AB3" w:rsidP="008F3528">
      <w:pPr>
        <w:pStyle w:val="a3"/>
        <w:spacing w:before="79"/>
        <w:ind w:left="0" w:right="3" w:firstLine="709"/>
      </w:pPr>
      <w:r>
        <w:t>- сбор, анализ и обобщение исполнителем необходимой информации и документов по вопросам, регулируемым стандартом (методическим документом) КРК;</w:t>
      </w:r>
    </w:p>
    <w:p w:rsidR="00DC6AB3" w:rsidRDefault="00DC6AB3" w:rsidP="008F3528">
      <w:pPr>
        <w:pStyle w:val="a3"/>
        <w:spacing w:before="1"/>
        <w:ind w:left="0" w:right="3" w:firstLine="709"/>
      </w:pPr>
      <w:r>
        <w:t>- подготовка исполнителем проекта стандарта (методического документа) КРК;</w:t>
      </w:r>
    </w:p>
    <w:p w:rsidR="00DC6AB3" w:rsidRDefault="00DC6AB3" w:rsidP="008F3528">
      <w:pPr>
        <w:pStyle w:val="a4"/>
        <w:numPr>
          <w:ilvl w:val="1"/>
          <w:numId w:val="1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При разработке стандартов и методических документов КРК учитываются:</w:t>
      </w:r>
    </w:p>
    <w:p w:rsidR="00DC6AB3" w:rsidRDefault="00DC6AB3" w:rsidP="008F3528">
      <w:pPr>
        <w:pStyle w:val="a3"/>
        <w:spacing w:before="1"/>
        <w:ind w:left="0" w:right="3" w:firstLine="709"/>
      </w:pPr>
      <w:r>
        <w:t xml:space="preserve">- положения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B775A9">
        <w:t xml:space="preserve"> </w:t>
      </w:r>
      <w:r>
        <w:t>Бюджетного кодекса Российской Федерации и других нормативных правовых актов Российской Федерации, законодательства Смоленской области, Регламента КРК;</w:t>
      </w:r>
    </w:p>
    <w:p w:rsidR="00DC6AB3" w:rsidRDefault="00DC6AB3" w:rsidP="008F3528">
      <w:pPr>
        <w:pStyle w:val="a3"/>
        <w:spacing w:line="321" w:lineRule="exact"/>
        <w:ind w:left="0" w:right="3" w:firstLine="709"/>
      </w:pPr>
      <w:r>
        <w:t xml:space="preserve">- результаты деятельности, осуществляемой в соответствии с </w:t>
      </w:r>
      <w:r>
        <w:rPr>
          <w:spacing w:val="-2"/>
        </w:rPr>
        <w:t>пунктом</w:t>
      </w:r>
    </w:p>
    <w:p w:rsidR="00DC6AB3" w:rsidRDefault="00DC6AB3" w:rsidP="008F3528">
      <w:pPr>
        <w:pStyle w:val="a3"/>
        <w:spacing w:before="2" w:line="322" w:lineRule="exact"/>
        <w:ind w:left="0" w:right="3" w:firstLine="709"/>
      </w:pPr>
      <w:r>
        <w:t xml:space="preserve">2.3 </w:t>
      </w:r>
      <w:r>
        <w:rPr>
          <w:spacing w:val="-2"/>
        </w:rPr>
        <w:t>Стандарта.</w:t>
      </w:r>
    </w:p>
    <w:p w:rsidR="00DC6AB3" w:rsidRDefault="00DC6AB3" w:rsidP="008F3528">
      <w:pPr>
        <w:pStyle w:val="a4"/>
        <w:numPr>
          <w:ilvl w:val="1"/>
          <w:numId w:val="1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Проект стандарта (методического документа) КРК, в обязательном порядке проходит правовую и лингвистическую экспертизу и направляется на рассмотрение председателю КРК</w:t>
      </w:r>
      <w:r>
        <w:rPr>
          <w:spacing w:val="-2"/>
          <w:sz w:val="28"/>
        </w:rPr>
        <w:t>.</w:t>
      </w:r>
    </w:p>
    <w:p w:rsidR="00DC6AB3" w:rsidRPr="00DC6AB3" w:rsidRDefault="00DC6AB3" w:rsidP="008F3528">
      <w:pPr>
        <w:tabs>
          <w:tab w:val="left" w:pos="1134"/>
        </w:tabs>
        <w:ind w:right="3" w:firstLine="709"/>
        <w:jc w:val="both"/>
        <w:rPr>
          <w:sz w:val="28"/>
        </w:rPr>
      </w:pPr>
      <w:r>
        <w:rPr>
          <w:sz w:val="28"/>
        </w:rPr>
        <w:tab/>
      </w:r>
      <w:r w:rsidRPr="00DC6AB3">
        <w:rPr>
          <w:sz w:val="28"/>
        </w:rPr>
        <w:t xml:space="preserve">По результатам рассмотрения проекта стандарта (методического документа) </w:t>
      </w:r>
      <w:r>
        <w:rPr>
          <w:sz w:val="28"/>
        </w:rPr>
        <w:t>КРК</w:t>
      </w:r>
      <w:r w:rsidRPr="00DC6AB3">
        <w:rPr>
          <w:sz w:val="28"/>
        </w:rPr>
        <w:t xml:space="preserve"> председатель принимает решение об утверждении стандарта (методического документа) </w:t>
      </w:r>
      <w:r>
        <w:rPr>
          <w:sz w:val="28"/>
        </w:rPr>
        <w:t>КРК</w:t>
      </w:r>
      <w:r w:rsidRPr="00DC6AB3">
        <w:rPr>
          <w:sz w:val="28"/>
        </w:rPr>
        <w:t xml:space="preserve"> или отклонении проекта стандарта (методического документа) </w:t>
      </w:r>
      <w:r>
        <w:rPr>
          <w:sz w:val="28"/>
        </w:rPr>
        <w:t>КРК,</w:t>
      </w:r>
      <w:r w:rsidRPr="00DC6AB3">
        <w:rPr>
          <w:sz w:val="28"/>
        </w:rPr>
        <w:t xml:space="preserve"> либо иное решение, связанное с необходимостью его </w:t>
      </w:r>
      <w:r w:rsidRPr="00DC6AB3">
        <w:rPr>
          <w:spacing w:val="-2"/>
          <w:sz w:val="28"/>
        </w:rPr>
        <w:t>доработки.</w:t>
      </w:r>
    </w:p>
    <w:p w:rsidR="00DC6AB3" w:rsidRDefault="00DC6AB3" w:rsidP="008F3528">
      <w:pPr>
        <w:pStyle w:val="Heading1"/>
        <w:tabs>
          <w:tab w:val="left" w:pos="1448"/>
        </w:tabs>
        <w:spacing w:before="321"/>
        <w:ind w:left="0" w:right="3" w:firstLine="0"/>
        <w:jc w:val="center"/>
      </w:pPr>
      <w:r>
        <w:t>5.</w:t>
      </w:r>
      <w:r w:rsidR="008F3528">
        <w:t xml:space="preserve"> </w:t>
      </w:r>
      <w:r>
        <w:t>Порядок внесения изменений в утвержденные стандарты и методические документы КРК и признания их утратившими силу</w:t>
      </w:r>
    </w:p>
    <w:p w:rsidR="00DC6AB3" w:rsidRDefault="00DC6AB3" w:rsidP="008F3528">
      <w:pPr>
        <w:pStyle w:val="a3"/>
        <w:ind w:left="0" w:right="3" w:firstLine="709"/>
        <w:jc w:val="left"/>
        <w:rPr>
          <w:b/>
        </w:rPr>
      </w:pPr>
    </w:p>
    <w:p w:rsidR="00DC6AB3" w:rsidRDefault="00DC6AB3" w:rsidP="008F3528">
      <w:pPr>
        <w:pStyle w:val="a4"/>
        <w:numPr>
          <w:ilvl w:val="1"/>
          <w:numId w:val="1"/>
        </w:numPr>
        <w:spacing w:before="1"/>
        <w:ind w:left="0" w:right="3" w:firstLine="709"/>
        <w:rPr>
          <w:sz w:val="28"/>
        </w:rPr>
      </w:pPr>
      <w:r>
        <w:rPr>
          <w:sz w:val="28"/>
        </w:rPr>
        <w:t xml:space="preserve">Внесение изменений в утвержденный стандарт (методический документ) КРК заключается в замене, дополнении или исключении отдельных его частей и осуществляется в случаях, если </w:t>
      </w:r>
      <w:r>
        <w:rPr>
          <w:spacing w:val="-2"/>
          <w:sz w:val="28"/>
        </w:rPr>
        <w:t>необходимо:</w:t>
      </w:r>
    </w:p>
    <w:p w:rsidR="00DC6AB3" w:rsidRDefault="00DC6AB3" w:rsidP="008F3528">
      <w:pPr>
        <w:pStyle w:val="a3"/>
        <w:ind w:left="0" w:right="3" w:firstLine="709"/>
      </w:pPr>
      <w:r>
        <w:t>- более точно регламентировать или детализировать процессы осуществления различных видов деятельности КРК;</w:t>
      </w:r>
    </w:p>
    <w:p w:rsidR="00DC6AB3" w:rsidRDefault="00DC6AB3" w:rsidP="008F3528">
      <w:pPr>
        <w:pStyle w:val="a3"/>
        <w:ind w:left="0" w:right="3" w:firstLine="709"/>
      </w:pPr>
      <w:r>
        <w:t xml:space="preserve">- устранить недостатки стандарта (методического документа), выявленные в </w:t>
      </w:r>
      <w:r>
        <w:lastRenderedPageBreak/>
        <w:t>процессе его апробации;</w:t>
      </w:r>
    </w:p>
    <w:p w:rsidR="00DC6AB3" w:rsidRDefault="00DC6AB3" w:rsidP="008F3528">
      <w:pPr>
        <w:pStyle w:val="a3"/>
        <w:ind w:left="0" w:right="3" w:firstLine="709"/>
      </w:pPr>
      <w:r>
        <w:t>- привести положения стандарта (методического документа) КРК в соответствие с вновь принятыми законодательными и иными нормативными правовыми актами Российской Федерации, Смоленской области, другими внутренними нормативными документами КРК;</w:t>
      </w:r>
    </w:p>
    <w:p w:rsidR="00DC6AB3" w:rsidRDefault="00DC6AB3" w:rsidP="008F3528">
      <w:pPr>
        <w:pStyle w:val="a3"/>
        <w:spacing w:before="79" w:line="242" w:lineRule="auto"/>
        <w:ind w:left="0" w:right="3" w:firstLine="709"/>
      </w:pPr>
      <w:r>
        <w:t xml:space="preserve">- устранить дублирование или противоречия положений стандарта (методического документа) КРК с положениями </w:t>
      </w:r>
      <w:r>
        <w:rPr>
          <w:spacing w:val="-2"/>
        </w:rPr>
        <w:t>других</w:t>
      </w:r>
      <w:r w:rsidRPr="00DC6AB3">
        <w:t xml:space="preserve"> </w:t>
      </w:r>
      <w:r>
        <w:t>нормативных и методических документов, утвержденных в КРК</w:t>
      </w:r>
      <w:r>
        <w:rPr>
          <w:spacing w:val="-2"/>
        </w:rPr>
        <w:t>;</w:t>
      </w:r>
    </w:p>
    <w:p w:rsidR="00DC6AB3" w:rsidRDefault="004C771A" w:rsidP="008F3528">
      <w:pPr>
        <w:pStyle w:val="a3"/>
        <w:ind w:left="0" w:right="3" w:firstLine="709"/>
      </w:pPr>
      <w:r>
        <w:t xml:space="preserve">- </w:t>
      </w:r>
      <w:r w:rsidR="00DC6AB3">
        <w:t>исключить ссылки на нормативные, методические и иные</w:t>
      </w:r>
      <w:r>
        <w:t xml:space="preserve"> </w:t>
      </w:r>
      <w:r w:rsidR="00DC6AB3">
        <w:t xml:space="preserve">внутренние документы </w:t>
      </w:r>
      <w:r>
        <w:t>КРК</w:t>
      </w:r>
      <w:r w:rsidR="00DC6AB3">
        <w:t>, которые ранее были признаны утратившими силу;</w:t>
      </w:r>
    </w:p>
    <w:p w:rsidR="00DC6AB3" w:rsidRDefault="004C771A" w:rsidP="008F3528">
      <w:pPr>
        <w:pStyle w:val="a3"/>
        <w:ind w:left="0" w:right="3" w:firstLine="709"/>
      </w:pPr>
      <w:r>
        <w:t xml:space="preserve">- </w:t>
      </w:r>
      <w:r w:rsidR="00DC6AB3">
        <w:t xml:space="preserve">исправить опечатки, ошибки или иные неточности, обнаруженные в стандарте (методическом документе) </w:t>
      </w:r>
      <w:r>
        <w:t>КРК</w:t>
      </w:r>
      <w:r w:rsidR="00DC6AB3">
        <w:t>.</w:t>
      </w:r>
    </w:p>
    <w:p w:rsidR="00DC6AB3" w:rsidRDefault="00DC6AB3" w:rsidP="008F3528">
      <w:pPr>
        <w:pStyle w:val="a4"/>
        <w:numPr>
          <w:ilvl w:val="1"/>
          <w:numId w:val="1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 xml:space="preserve">Необходимость внесения изменений в стандарт (методический документ) </w:t>
      </w:r>
      <w:r w:rsidR="004C771A">
        <w:rPr>
          <w:sz w:val="28"/>
        </w:rPr>
        <w:t>КРК</w:t>
      </w:r>
      <w:r>
        <w:rPr>
          <w:sz w:val="28"/>
        </w:rPr>
        <w:t xml:space="preserve"> или признания его утратившим силу определяется по результатам мониторинга актуальности положений данного документа</w:t>
      </w:r>
      <w:r w:rsidR="004C771A">
        <w:rPr>
          <w:sz w:val="28"/>
        </w:rPr>
        <w:t xml:space="preserve"> </w:t>
      </w:r>
      <w:r>
        <w:rPr>
          <w:sz w:val="28"/>
        </w:rPr>
        <w:t>и</w:t>
      </w:r>
      <w:r w:rsidR="004C771A">
        <w:rPr>
          <w:sz w:val="28"/>
        </w:rPr>
        <w:t xml:space="preserve"> </w:t>
      </w:r>
      <w:r>
        <w:rPr>
          <w:sz w:val="28"/>
        </w:rPr>
        <w:t>анализа</w:t>
      </w:r>
      <w:r w:rsidR="004C771A">
        <w:rPr>
          <w:sz w:val="28"/>
        </w:rPr>
        <w:t xml:space="preserve"> </w:t>
      </w:r>
      <w:r>
        <w:rPr>
          <w:sz w:val="28"/>
        </w:rPr>
        <w:t>их</w:t>
      </w:r>
      <w:r w:rsidR="004C771A">
        <w:rPr>
          <w:sz w:val="28"/>
        </w:rPr>
        <w:t xml:space="preserve"> </w:t>
      </w:r>
      <w:r>
        <w:rPr>
          <w:sz w:val="28"/>
        </w:rPr>
        <w:t>практического</w:t>
      </w:r>
      <w:r w:rsidR="004C771A">
        <w:rPr>
          <w:sz w:val="28"/>
        </w:rPr>
        <w:t xml:space="preserve"> </w:t>
      </w:r>
      <w:r>
        <w:rPr>
          <w:sz w:val="28"/>
        </w:rPr>
        <w:t>применения,</w:t>
      </w:r>
      <w:r w:rsidR="004C771A">
        <w:rPr>
          <w:sz w:val="28"/>
        </w:rPr>
        <w:t xml:space="preserve"> </w:t>
      </w:r>
      <w:r>
        <w:rPr>
          <w:sz w:val="28"/>
        </w:rPr>
        <w:t>которые</w:t>
      </w:r>
      <w:r w:rsidR="004C771A">
        <w:rPr>
          <w:sz w:val="28"/>
        </w:rPr>
        <w:t xml:space="preserve"> </w:t>
      </w:r>
      <w:r>
        <w:rPr>
          <w:sz w:val="28"/>
        </w:rPr>
        <w:t>осуществляются</w:t>
      </w:r>
      <w:r w:rsidR="004C771A">
        <w:rPr>
          <w:sz w:val="28"/>
        </w:rPr>
        <w:t xml:space="preserve"> </w:t>
      </w:r>
      <w:r>
        <w:rPr>
          <w:sz w:val="28"/>
        </w:rPr>
        <w:t xml:space="preserve"> разработчиком стандарта (методического документа) </w:t>
      </w:r>
      <w:r w:rsidR="004C771A">
        <w:rPr>
          <w:sz w:val="28"/>
        </w:rPr>
        <w:t>КРК</w:t>
      </w:r>
      <w:r>
        <w:rPr>
          <w:spacing w:val="-2"/>
          <w:sz w:val="28"/>
        </w:rPr>
        <w:t>.</w:t>
      </w:r>
    </w:p>
    <w:p w:rsidR="00DC6AB3" w:rsidRDefault="00DC6AB3" w:rsidP="008F3528">
      <w:pPr>
        <w:pStyle w:val="a3"/>
        <w:ind w:left="0" w:right="3" w:firstLine="709"/>
      </w:pPr>
      <w:r>
        <w:t xml:space="preserve">В ходе мониторинга актуальности положений стандарта (методического документа) проверяется их соответствие федеральным законам и иным нормативным правовым актам Российской Федерации, </w:t>
      </w:r>
      <w:r w:rsidR="004C771A">
        <w:t xml:space="preserve">Смоленской </w:t>
      </w:r>
      <w:r>
        <w:t>области,</w:t>
      </w:r>
      <w:r w:rsidR="004C771A">
        <w:t xml:space="preserve"> </w:t>
      </w:r>
      <w:r>
        <w:t>а</w:t>
      </w:r>
      <w:r w:rsidR="004C771A">
        <w:t xml:space="preserve"> </w:t>
      </w:r>
      <w:r>
        <w:t>так</w:t>
      </w:r>
      <w:r w:rsidR="004C771A">
        <w:t xml:space="preserve"> </w:t>
      </w:r>
      <w:r>
        <w:t>же</w:t>
      </w:r>
      <w:r w:rsidR="004C771A">
        <w:t xml:space="preserve"> </w:t>
      </w:r>
      <w:r>
        <w:t>нормативным</w:t>
      </w:r>
      <w:r w:rsidR="00B775A9">
        <w:t xml:space="preserve"> </w:t>
      </w:r>
      <w:r>
        <w:t>(методическим)</w:t>
      </w:r>
      <w:r w:rsidR="004C771A">
        <w:t xml:space="preserve"> </w:t>
      </w:r>
      <w:r>
        <w:t>документам</w:t>
      </w:r>
      <w:r w:rsidR="004C771A">
        <w:t xml:space="preserve"> КРК</w:t>
      </w:r>
      <w:r>
        <w:t>, принятым после утверждения данного стандарта (методического документа).</w:t>
      </w:r>
    </w:p>
    <w:p w:rsidR="00DC6AB3" w:rsidRDefault="00DC6AB3" w:rsidP="008F3528">
      <w:pPr>
        <w:pStyle w:val="a3"/>
        <w:ind w:left="0" w:right="3" w:firstLine="709"/>
      </w:pPr>
      <w:r>
        <w:t xml:space="preserve">В ходе анализа практического применения положений стандарта (методического документа) </w:t>
      </w:r>
      <w:r w:rsidR="004C771A">
        <w:t>КРК</w:t>
      </w:r>
      <w:r>
        <w:t xml:space="preserve"> определяется соответствие результатов их практического применения задачам данного документа, устанавливается наличие проблем и недостатков, возникающих при практическом применении его положений, а также выявляется необходимость дополнительной регламентации сферы применения данного стандарта (методического документа).</w:t>
      </w:r>
    </w:p>
    <w:p w:rsidR="004C771A" w:rsidRDefault="00DC6AB3" w:rsidP="008F3528">
      <w:pPr>
        <w:pStyle w:val="a3"/>
        <w:ind w:left="0" w:right="3" w:firstLine="709"/>
      </w:pPr>
      <w:r>
        <w:t xml:space="preserve">Мониторинг актуальности положений стандарта (методического документа) </w:t>
      </w:r>
      <w:r w:rsidR="004C771A">
        <w:t>КРК</w:t>
      </w:r>
      <w:r>
        <w:t xml:space="preserve"> осуществляется по мере необходимости, связанной с принятием новых нормативных правовых актов Российской Федерации, нормативных и методических документов Счетной палаты РФ, Контрольно-счетной палатой </w:t>
      </w:r>
      <w:r w:rsidR="004C771A">
        <w:t>Смоленской</w:t>
      </w:r>
      <w:r>
        <w:t xml:space="preserve"> области.</w:t>
      </w:r>
      <w:r w:rsidR="004C771A">
        <w:t xml:space="preserve"> Анализ практического применения стандарта (методического документа) КРК проводится периодически, но не ранее чем через год после его утверждения.</w:t>
      </w:r>
    </w:p>
    <w:p w:rsidR="004C771A" w:rsidRDefault="004C771A" w:rsidP="008F3528">
      <w:pPr>
        <w:pStyle w:val="a3"/>
        <w:ind w:left="0" w:right="3" w:firstLine="709"/>
      </w:pPr>
      <w:r>
        <w:t>Изменения в стандарты и методические документы КРК, утверждаются председателем КРК.</w:t>
      </w:r>
    </w:p>
    <w:p w:rsidR="004C771A" w:rsidRDefault="004C771A" w:rsidP="008F3528">
      <w:pPr>
        <w:pStyle w:val="a4"/>
        <w:numPr>
          <w:ilvl w:val="1"/>
          <w:numId w:val="1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В случае если объем изменений, вносимых в стандарт (методический документ) КРК, превышает половину объема его текста, а так же в случае необходимости существенного изменения его структуры может разрабатываться и утверждаться новая редакция данного стандарта (методического документа).</w:t>
      </w:r>
    </w:p>
    <w:p w:rsidR="004C771A" w:rsidRDefault="004C771A" w:rsidP="008F3528">
      <w:pPr>
        <w:pStyle w:val="a3"/>
        <w:ind w:left="0" w:right="3" w:firstLine="709"/>
      </w:pPr>
      <w:r>
        <w:t>Разработка новой редакции стандарта (методического документа) КРК осуществляется в соответствии с процедурами, установленными в разделе 4 Стандарта.</w:t>
      </w:r>
    </w:p>
    <w:p w:rsidR="004C771A" w:rsidRDefault="004C771A" w:rsidP="008F3528">
      <w:pPr>
        <w:pStyle w:val="a4"/>
        <w:numPr>
          <w:ilvl w:val="1"/>
          <w:numId w:val="1"/>
        </w:numPr>
        <w:tabs>
          <w:tab w:val="left" w:pos="1134"/>
        </w:tabs>
        <w:spacing w:before="79" w:line="242" w:lineRule="auto"/>
        <w:ind w:left="0" w:right="3" w:firstLine="709"/>
        <w:rPr>
          <w:sz w:val="28"/>
        </w:rPr>
      </w:pPr>
      <w:r>
        <w:rPr>
          <w:sz w:val="28"/>
        </w:rPr>
        <w:t xml:space="preserve">Стандарт (методический документ) КРК признается утратившим силу в </w:t>
      </w:r>
      <w:r>
        <w:rPr>
          <w:sz w:val="28"/>
        </w:rPr>
        <w:lastRenderedPageBreak/>
        <w:t>случаях если:</w:t>
      </w:r>
    </w:p>
    <w:p w:rsidR="004C771A" w:rsidRDefault="004C771A" w:rsidP="008F3528">
      <w:pPr>
        <w:pStyle w:val="a3"/>
        <w:ind w:left="0" w:right="3" w:firstLine="709"/>
      </w:pPr>
      <w:r>
        <w:t xml:space="preserve">- стандарт (методический документ) не соответствует законодательным и иным нормативным правовым актам Российской </w:t>
      </w:r>
      <w:r>
        <w:rPr>
          <w:spacing w:val="-2"/>
        </w:rPr>
        <w:t>Федерации;</w:t>
      </w:r>
    </w:p>
    <w:p w:rsidR="004C771A" w:rsidRDefault="004C771A" w:rsidP="008F3528">
      <w:pPr>
        <w:pStyle w:val="a3"/>
        <w:ind w:left="0" w:right="3" w:firstLine="709"/>
      </w:pPr>
      <w:r>
        <w:t>- взамен данного стандарта (методического документа) утвержден новый стандарт (методический документ);</w:t>
      </w:r>
    </w:p>
    <w:p w:rsidR="004C771A" w:rsidRDefault="004C771A" w:rsidP="008F3528">
      <w:pPr>
        <w:pStyle w:val="a3"/>
        <w:ind w:left="0" w:right="3" w:firstLine="709"/>
      </w:pPr>
      <w:r>
        <w:t>- положения стандарта (методического документа) включены в другой утвержденный стандарт (методический документ) КРК;</w:t>
      </w:r>
    </w:p>
    <w:p w:rsidR="004C771A" w:rsidRDefault="004C771A" w:rsidP="008F3528">
      <w:pPr>
        <w:pStyle w:val="a3"/>
        <w:ind w:left="0" w:right="3" w:firstLine="709"/>
      </w:pPr>
      <w:r>
        <w:t xml:space="preserve">- изменились отдельные виды деятельности КРК, регулируемые данным стандартом (методическим документом), или их </w:t>
      </w:r>
      <w:r>
        <w:rPr>
          <w:spacing w:val="-2"/>
        </w:rPr>
        <w:t>содержание;</w:t>
      </w:r>
    </w:p>
    <w:p w:rsidR="004C771A" w:rsidRDefault="004C771A" w:rsidP="008F3528">
      <w:pPr>
        <w:pStyle w:val="a3"/>
        <w:spacing w:line="321" w:lineRule="exact"/>
        <w:ind w:left="0" w:right="3" w:firstLine="709"/>
      </w:pPr>
      <w:r>
        <w:t xml:space="preserve">- истек срок действия стандарта (методического </w:t>
      </w:r>
      <w:r>
        <w:rPr>
          <w:spacing w:val="-2"/>
        </w:rPr>
        <w:t>документа).</w:t>
      </w:r>
    </w:p>
    <w:p w:rsidR="004C771A" w:rsidRDefault="004C771A" w:rsidP="008F3528">
      <w:pPr>
        <w:pStyle w:val="a4"/>
        <w:numPr>
          <w:ilvl w:val="1"/>
          <w:numId w:val="1"/>
        </w:numPr>
        <w:tabs>
          <w:tab w:val="left" w:pos="1134"/>
        </w:tabs>
        <w:ind w:left="0" w:right="3" w:firstLine="709"/>
        <w:rPr>
          <w:sz w:val="28"/>
        </w:rPr>
      </w:pPr>
      <w:r>
        <w:rPr>
          <w:sz w:val="28"/>
        </w:rPr>
        <w:t>Решение о внесении изменений в стандарт (методический документ) КРК, об утверждении его новой редакции или о признании его утратившим силу принимает председатель КРК</w:t>
      </w:r>
      <w:r>
        <w:rPr>
          <w:spacing w:val="-2"/>
          <w:sz w:val="28"/>
        </w:rPr>
        <w:t>.</w:t>
      </w:r>
    </w:p>
    <w:p w:rsidR="004C771A" w:rsidRDefault="004C771A" w:rsidP="008F3528">
      <w:pPr>
        <w:pStyle w:val="a3"/>
        <w:ind w:left="0" w:right="3" w:firstLine="709"/>
      </w:pPr>
      <w:r>
        <w:t xml:space="preserve">Изменения, внесенные в стандарт (методический документ) КРК, его новая редакция вступают в силу или стандарт (методический документ) </w:t>
      </w:r>
      <w:r w:rsidR="001B05AF">
        <w:t>КРК</w:t>
      </w:r>
      <w:r>
        <w:t xml:space="preserve"> признается утратившим силу с даты документального оформления соответствующего решения, если</w:t>
      </w:r>
      <w:r w:rsidR="001B05AF">
        <w:t xml:space="preserve"> </w:t>
      </w:r>
      <w:r>
        <w:t>в этом решении не предусмотрено иное.</w:t>
      </w:r>
    </w:p>
    <w:p w:rsidR="0009260C" w:rsidRDefault="0009260C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 w:rsidP="008F3528">
      <w:pPr>
        <w:pStyle w:val="a3"/>
        <w:spacing w:before="81"/>
        <w:ind w:left="0" w:right="3" w:firstLine="709"/>
        <w:jc w:val="left"/>
      </w:pPr>
    </w:p>
    <w:p w:rsidR="001B05AF" w:rsidRDefault="001B05AF">
      <w:pPr>
        <w:pStyle w:val="a3"/>
        <w:spacing w:before="81"/>
        <w:ind w:left="0" w:firstLine="0"/>
        <w:jc w:val="left"/>
      </w:pPr>
    </w:p>
    <w:p w:rsidR="001B05AF" w:rsidRDefault="001B05AF">
      <w:pPr>
        <w:pStyle w:val="a3"/>
        <w:spacing w:before="81"/>
        <w:ind w:left="0" w:firstLine="0"/>
        <w:jc w:val="left"/>
      </w:pPr>
    </w:p>
    <w:p w:rsidR="001B05AF" w:rsidRDefault="001B05AF">
      <w:pPr>
        <w:pStyle w:val="a3"/>
        <w:spacing w:before="81"/>
        <w:ind w:left="0" w:firstLine="0"/>
        <w:jc w:val="left"/>
      </w:pPr>
    </w:p>
    <w:p w:rsidR="001B05AF" w:rsidRDefault="001B05AF">
      <w:pPr>
        <w:pStyle w:val="a3"/>
        <w:spacing w:before="81"/>
        <w:ind w:left="0" w:firstLine="0"/>
        <w:jc w:val="left"/>
      </w:pPr>
    </w:p>
    <w:p w:rsidR="001B05AF" w:rsidRDefault="001B05AF">
      <w:pPr>
        <w:pStyle w:val="a3"/>
        <w:spacing w:before="81"/>
        <w:ind w:left="0" w:firstLine="0"/>
        <w:jc w:val="left"/>
      </w:pPr>
    </w:p>
    <w:p w:rsidR="001B05AF" w:rsidRDefault="001B05AF">
      <w:pPr>
        <w:pStyle w:val="a3"/>
        <w:spacing w:before="81"/>
        <w:ind w:left="0" w:firstLine="0"/>
        <w:jc w:val="left"/>
      </w:pPr>
    </w:p>
    <w:p w:rsidR="001B05AF" w:rsidRDefault="001B05AF">
      <w:pPr>
        <w:pStyle w:val="a3"/>
        <w:spacing w:before="81"/>
        <w:ind w:left="0" w:firstLine="0"/>
        <w:jc w:val="left"/>
      </w:pPr>
    </w:p>
    <w:p w:rsidR="001B05AF" w:rsidRDefault="001B05AF">
      <w:pPr>
        <w:pStyle w:val="a3"/>
        <w:spacing w:before="81"/>
        <w:ind w:left="0" w:firstLine="0"/>
        <w:jc w:val="left"/>
      </w:pPr>
    </w:p>
    <w:p w:rsidR="001B05AF" w:rsidRPr="00916569" w:rsidRDefault="00DE4B21" w:rsidP="00916569">
      <w:pPr>
        <w:pStyle w:val="a3"/>
        <w:ind w:left="5670" w:right="3" w:firstLine="0"/>
        <w:jc w:val="left"/>
        <w:rPr>
          <w:sz w:val="24"/>
          <w:szCs w:val="24"/>
        </w:rPr>
      </w:pPr>
      <w:r w:rsidRPr="00916569">
        <w:rPr>
          <w:sz w:val="24"/>
          <w:szCs w:val="24"/>
        </w:rPr>
        <w:lastRenderedPageBreak/>
        <w:t>Приложение</w:t>
      </w:r>
      <w:r w:rsidR="001B05AF" w:rsidRPr="00916569">
        <w:rPr>
          <w:sz w:val="24"/>
          <w:szCs w:val="24"/>
        </w:rPr>
        <w:t xml:space="preserve"> </w:t>
      </w:r>
      <w:r w:rsidRPr="00916569">
        <w:rPr>
          <w:sz w:val="24"/>
          <w:szCs w:val="24"/>
        </w:rPr>
        <w:t>№1</w:t>
      </w:r>
    </w:p>
    <w:p w:rsidR="0009260C" w:rsidRPr="00916569" w:rsidRDefault="001B05AF" w:rsidP="00916569">
      <w:pPr>
        <w:pStyle w:val="a3"/>
        <w:ind w:left="5670" w:right="3" w:firstLine="0"/>
        <w:jc w:val="left"/>
        <w:rPr>
          <w:sz w:val="24"/>
          <w:szCs w:val="24"/>
        </w:rPr>
      </w:pPr>
      <w:r w:rsidRPr="00916569">
        <w:rPr>
          <w:sz w:val="24"/>
          <w:szCs w:val="24"/>
        </w:rPr>
        <w:t xml:space="preserve">к </w:t>
      </w:r>
      <w:r w:rsidR="00DE4B21" w:rsidRPr="00916569">
        <w:rPr>
          <w:sz w:val="24"/>
          <w:szCs w:val="24"/>
        </w:rPr>
        <w:t>Стандарту организации деятельности Контрольно-</w:t>
      </w:r>
      <w:r w:rsidRPr="00916569">
        <w:rPr>
          <w:sz w:val="24"/>
          <w:szCs w:val="24"/>
        </w:rPr>
        <w:t xml:space="preserve">ревизионной комиссии муниципального образования «Темкинский </w:t>
      </w:r>
      <w:r w:rsidR="008F3528" w:rsidRPr="00916569">
        <w:rPr>
          <w:sz w:val="24"/>
          <w:szCs w:val="24"/>
        </w:rPr>
        <w:t>муниципальный округ</w:t>
      </w:r>
      <w:r w:rsidRPr="00916569">
        <w:rPr>
          <w:sz w:val="24"/>
          <w:szCs w:val="24"/>
        </w:rPr>
        <w:t xml:space="preserve">» Смоленской области </w:t>
      </w:r>
      <w:r w:rsidR="00DE4B21" w:rsidRPr="00916569">
        <w:rPr>
          <w:sz w:val="24"/>
          <w:szCs w:val="24"/>
        </w:rPr>
        <w:t>«Порядок организации</w:t>
      </w:r>
      <w:r w:rsidRPr="00916569">
        <w:rPr>
          <w:sz w:val="24"/>
          <w:szCs w:val="24"/>
        </w:rPr>
        <w:t xml:space="preserve"> </w:t>
      </w:r>
      <w:r w:rsidR="00DE4B21" w:rsidRPr="00916569">
        <w:rPr>
          <w:spacing w:val="-2"/>
          <w:sz w:val="24"/>
          <w:szCs w:val="24"/>
        </w:rPr>
        <w:t>методологического</w:t>
      </w:r>
      <w:r w:rsidRPr="00916569">
        <w:rPr>
          <w:sz w:val="24"/>
          <w:szCs w:val="24"/>
        </w:rPr>
        <w:t xml:space="preserve"> </w:t>
      </w:r>
      <w:r w:rsidR="00DE4B21" w:rsidRPr="00916569">
        <w:rPr>
          <w:spacing w:val="-2"/>
          <w:sz w:val="24"/>
          <w:szCs w:val="24"/>
        </w:rPr>
        <w:t>обеспечения»</w:t>
      </w:r>
    </w:p>
    <w:p w:rsidR="0009260C" w:rsidRDefault="00DE4B21">
      <w:pPr>
        <w:spacing w:before="320"/>
        <w:ind w:left="86" w:right="90"/>
        <w:jc w:val="center"/>
        <w:rPr>
          <w:sz w:val="34"/>
        </w:rPr>
      </w:pPr>
      <w:r>
        <w:rPr>
          <w:color w:val="21272E"/>
          <w:sz w:val="34"/>
        </w:rPr>
        <w:t>Требования</w:t>
      </w:r>
      <w:r w:rsidR="00C31C6B">
        <w:rPr>
          <w:color w:val="21272E"/>
          <w:sz w:val="34"/>
        </w:rPr>
        <w:t xml:space="preserve"> </w:t>
      </w:r>
      <w:r>
        <w:rPr>
          <w:color w:val="21272E"/>
          <w:sz w:val="34"/>
        </w:rPr>
        <w:t>к</w:t>
      </w:r>
      <w:r w:rsidR="00C31C6B">
        <w:rPr>
          <w:color w:val="21272E"/>
          <w:sz w:val="34"/>
        </w:rPr>
        <w:t xml:space="preserve"> </w:t>
      </w:r>
      <w:r>
        <w:rPr>
          <w:color w:val="21272E"/>
          <w:sz w:val="34"/>
        </w:rPr>
        <w:t>структуре</w:t>
      </w:r>
      <w:r w:rsidR="00C31C6B">
        <w:rPr>
          <w:color w:val="21272E"/>
          <w:sz w:val="34"/>
        </w:rPr>
        <w:t xml:space="preserve"> </w:t>
      </w:r>
      <w:r>
        <w:rPr>
          <w:color w:val="21272E"/>
          <w:sz w:val="34"/>
        </w:rPr>
        <w:t>стандарта</w:t>
      </w:r>
      <w:r w:rsidR="00C31C6B">
        <w:rPr>
          <w:color w:val="21272E"/>
          <w:sz w:val="34"/>
        </w:rPr>
        <w:t xml:space="preserve"> </w:t>
      </w:r>
      <w:r>
        <w:rPr>
          <w:color w:val="21272E"/>
          <w:sz w:val="34"/>
        </w:rPr>
        <w:t>внешнего</w:t>
      </w:r>
      <w:r w:rsidR="00C31C6B">
        <w:rPr>
          <w:color w:val="21272E"/>
          <w:sz w:val="34"/>
        </w:rPr>
        <w:t xml:space="preserve"> </w:t>
      </w:r>
      <w:r>
        <w:rPr>
          <w:color w:val="21272E"/>
          <w:sz w:val="34"/>
        </w:rPr>
        <w:t>и</w:t>
      </w:r>
      <w:r w:rsidR="00C31C6B">
        <w:rPr>
          <w:color w:val="21272E"/>
          <w:sz w:val="34"/>
        </w:rPr>
        <w:t xml:space="preserve"> </w:t>
      </w:r>
      <w:r>
        <w:rPr>
          <w:color w:val="21272E"/>
          <w:sz w:val="34"/>
        </w:rPr>
        <w:t>муниципального аудита (контроля) для проведения контрольных и экспертно-</w:t>
      </w:r>
    </w:p>
    <w:p w:rsidR="0009260C" w:rsidRDefault="00C31C6B">
      <w:pPr>
        <w:spacing w:before="1"/>
        <w:ind w:right="3"/>
        <w:jc w:val="center"/>
        <w:rPr>
          <w:color w:val="21272E"/>
          <w:spacing w:val="-2"/>
          <w:sz w:val="34"/>
        </w:rPr>
      </w:pPr>
      <w:r>
        <w:rPr>
          <w:color w:val="21272E"/>
          <w:sz w:val="34"/>
        </w:rPr>
        <w:t>а</w:t>
      </w:r>
      <w:r w:rsidR="00DE4B21">
        <w:rPr>
          <w:color w:val="21272E"/>
          <w:sz w:val="34"/>
        </w:rPr>
        <w:t>налитических</w:t>
      </w:r>
      <w:r>
        <w:rPr>
          <w:color w:val="21272E"/>
          <w:sz w:val="34"/>
        </w:rPr>
        <w:t xml:space="preserve"> </w:t>
      </w:r>
      <w:r w:rsidR="00DE4B21">
        <w:rPr>
          <w:color w:val="21272E"/>
          <w:spacing w:val="-2"/>
          <w:sz w:val="34"/>
        </w:rPr>
        <w:t>мероприятий</w:t>
      </w:r>
    </w:p>
    <w:p w:rsidR="00916569" w:rsidRDefault="00916569">
      <w:pPr>
        <w:spacing w:before="1"/>
        <w:ind w:right="3"/>
        <w:jc w:val="center"/>
        <w:rPr>
          <w:sz w:val="34"/>
        </w:rPr>
      </w:pPr>
    </w:p>
    <w:p w:rsidR="00916569" w:rsidRDefault="00DE4B21" w:rsidP="00916569">
      <w:pPr>
        <w:pStyle w:val="a3"/>
        <w:ind w:left="0" w:firstLine="709"/>
      </w:pPr>
      <w:r>
        <w:t>Стандарт</w:t>
      </w:r>
      <w:r w:rsidR="00C31C6B">
        <w:t xml:space="preserve"> </w:t>
      </w:r>
      <w:r>
        <w:t>должен</w:t>
      </w:r>
      <w:r w:rsidR="00C31C6B">
        <w:t xml:space="preserve"> </w:t>
      </w:r>
      <w:r>
        <w:t>иметь</w:t>
      </w:r>
      <w:r w:rsidR="00C31C6B">
        <w:t xml:space="preserve"> </w:t>
      </w:r>
      <w:r>
        <w:t>следующую</w:t>
      </w:r>
      <w:r w:rsidR="00C31C6B">
        <w:t xml:space="preserve"> </w:t>
      </w:r>
      <w:r>
        <w:rPr>
          <w:spacing w:val="-2"/>
        </w:rPr>
        <w:t>структуру:</w:t>
      </w:r>
    </w:p>
    <w:p w:rsidR="00916569" w:rsidRDefault="00DE4B21" w:rsidP="00916569">
      <w:pPr>
        <w:pStyle w:val="a3"/>
        <w:ind w:left="0" w:firstLine="709"/>
      </w:pPr>
      <w:r>
        <w:t>а) титульный лист с указанием наименования контрольно-счетного органа, наименования Стандарта, его кода (при наличии), даты начала действия Стандарта, срока действия Стандарта (при наличии), сведений об утверждении Стандарта;</w:t>
      </w:r>
    </w:p>
    <w:p w:rsidR="0009260C" w:rsidRDefault="00DE4B21" w:rsidP="00916569">
      <w:pPr>
        <w:pStyle w:val="a3"/>
        <w:ind w:left="0" w:firstLine="709"/>
      </w:pPr>
      <w:r>
        <w:t>б)</w:t>
      </w:r>
      <w:r w:rsidR="00E91FFE">
        <w:t xml:space="preserve"> </w:t>
      </w:r>
      <w:r>
        <w:t>содержание</w:t>
      </w:r>
      <w:r w:rsidR="00E91FFE">
        <w:t xml:space="preserve"> </w:t>
      </w:r>
      <w:r>
        <w:t>(при</w:t>
      </w:r>
      <w:r w:rsidR="00E91FFE">
        <w:t xml:space="preserve"> </w:t>
      </w:r>
      <w:r>
        <w:t>наличии</w:t>
      </w:r>
      <w:r w:rsidR="00E91FFE">
        <w:t xml:space="preserve"> </w:t>
      </w:r>
      <w:r>
        <w:t>нескольких</w:t>
      </w:r>
      <w:r w:rsidR="00E91FFE">
        <w:t xml:space="preserve"> </w:t>
      </w:r>
      <w:r>
        <w:t>разделов); в) общие положения:</w:t>
      </w:r>
    </w:p>
    <w:p w:rsidR="0009260C" w:rsidRDefault="00B775A9" w:rsidP="00916569">
      <w:pPr>
        <w:pStyle w:val="a3"/>
        <w:ind w:left="0" w:right="105" w:firstLine="709"/>
      </w:pPr>
      <w:r>
        <w:t xml:space="preserve">- </w:t>
      </w:r>
      <w:r w:rsidR="00DE4B21">
        <w:t>правовые основания разработки Стандарта - перечень правовых актов, являющихся основанием для разработки Стандарта;</w:t>
      </w:r>
    </w:p>
    <w:p w:rsidR="0009260C" w:rsidRDefault="00B775A9" w:rsidP="00916569">
      <w:pPr>
        <w:pStyle w:val="a3"/>
        <w:ind w:left="0" w:right="102" w:firstLine="709"/>
      </w:pPr>
      <w:r>
        <w:t xml:space="preserve">- </w:t>
      </w:r>
      <w:r w:rsidR="00DE4B21">
        <w:t>взаимосвязь</w:t>
      </w:r>
      <w:r w:rsidR="00E91FFE">
        <w:t xml:space="preserve"> </w:t>
      </w:r>
      <w:r w:rsidR="00DE4B21">
        <w:t>с</w:t>
      </w:r>
      <w:r w:rsidR="00E91FFE">
        <w:t xml:space="preserve"> </w:t>
      </w:r>
      <w:r w:rsidR="00DE4B21">
        <w:t>другими Стандартами</w:t>
      </w:r>
      <w:r w:rsidR="00E91FFE">
        <w:t xml:space="preserve"> </w:t>
      </w:r>
      <w:r w:rsidR="00DE4B21">
        <w:t>и</w:t>
      </w:r>
      <w:r w:rsidR="00E91FFE">
        <w:t xml:space="preserve"> </w:t>
      </w:r>
      <w:r w:rsidR="00DE4B21">
        <w:t>методическими</w:t>
      </w:r>
      <w:r w:rsidR="00E91FFE">
        <w:t xml:space="preserve"> </w:t>
      </w:r>
      <w:r w:rsidR="00DE4B21">
        <w:t>документами - ссылки на другие Стандарты и методические документы контрольно- счетного органа или на их отдельные положения, с учетом которых должен применяться данный Стандарт (при необходимости);</w:t>
      </w:r>
    </w:p>
    <w:p w:rsidR="0009260C" w:rsidRDefault="00B775A9" w:rsidP="00916569">
      <w:pPr>
        <w:pStyle w:val="a3"/>
        <w:ind w:left="0" w:right="102" w:firstLine="709"/>
      </w:pPr>
      <w:r>
        <w:t xml:space="preserve">- </w:t>
      </w:r>
      <w:r w:rsidR="00DE4B21">
        <w:t>взаимосвязь с нормативной базой (при необходимости) - перечень нормативных правовых актов, которыми сотрудник контрольно-счетного органа должен руководствоваться при выполнении требований Стандарта;</w:t>
      </w:r>
    </w:p>
    <w:p w:rsidR="0009260C" w:rsidRDefault="00B775A9" w:rsidP="00916569">
      <w:pPr>
        <w:pStyle w:val="a3"/>
        <w:spacing w:before="1"/>
        <w:ind w:left="0" w:right="109" w:firstLine="709"/>
      </w:pPr>
      <w:r>
        <w:t xml:space="preserve">- </w:t>
      </w:r>
      <w:r w:rsidR="00DE4B21">
        <w:t>назначение Стандарта - описание целей и задач Стандарта, решение которых обеспечивает его применение;</w:t>
      </w:r>
    </w:p>
    <w:p w:rsidR="0009260C" w:rsidRDefault="00B775A9" w:rsidP="00916569">
      <w:pPr>
        <w:pStyle w:val="a3"/>
        <w:ind w:left="0" w:right="104" w:firstLine="709"/>
      </w:pPr>
      <w:r>
        <w:t xml:space="preserve">- </w:t>
      </w:r>
      <w:r w:rsidR="00DE4B21">
        <w:t>описание сферы применения Стандарта - общая характеристика деятельности контрольно-счетного органа, которую регулирует Стандарт, указание (при необходимости) категорий работников контрольно-счетного органа, которые должны руководствоваться Стандартом;</w:t>
      </w:r>
    </w:p>
    <w:p w:rsidR="0009260C" w:rsidRDefault="00B775A9" w:rsidP="00916569">
      <w:pPr>
        <w:pStyle w:val="a3"/>
        <w:ind w:left="0" w:right="103" w:firstLine="709"/>
      </w:pPr>
      <w:r>
        <w:t xml:space="preserve">- </w:t>
      </w:r>
      <w:r w:rsidR="00DE4B21">
        <w:t>определение основных терминов (при необходимости) - перечень понятий, используемых в Стандарте, с их определениями либо указание на другие документы, устанавливающие определения используемых в</w:t>
      </w:r>
      <w:r>
        <w:t xml:space="preserve"> </w:t>
      </w:r>
      <w:r w:rsidR="00DE4B21">
        <w:t>Стандарте терминов;</w:t>
      </w:r>
    </w:p>
    <w:p w:rsidR="0009260C" w:rsidRDefault="00DE4B21" w:rsidP="00916569">
      <w:pPr>
        <w:pStyle w:val="a3"/>
        <w:ind w:left="0" w:right="113" w:firstLine="709"/>
      </w:pPr>
      <w:r>
        <w:t>г) описание требований, правил и процедур осуществления деятельности контрольно-счетного органа, регулируемой Стандартом:</w:t>
      </w:r>
    </w:p>
    <w:p w:rsidR="0009260C" w:rsidRDefault="0009260C" w:rsidP="00916569">
      <w:pPr>
        <w:ind w:firstLine="709"/>
        <w:sectPr w:rsidR="0009260C" w:rsidSect="008F3528">
          <w:pgSz w:w="11910" w:h="16840"/>
          <w:pgMar w:top="1134" w:right="567" w:bottom="1134" w:left="1134" w:header="717" w:footer="0" w:gutter="0"/>
          <w:cols w:space="720"/>
          <w:docGrid w:linePitch="299"/>
        </w:sectPr>
      </w:pPr>
    </w:p>
    <w:p w:rsidR="0009260C" w:rsidRDefault="00B775A9" w:rsidP="00916569">
      <w:pPr>
        <w:pStyle w:val="a3"/>
        <w:spacing w:before="79" w:line="242" w:lineRule="auto"/>
        <w:ind w:left="0" w:right="35" w:firstLine="709"/>
      </w:pPr>
      <w:r>
        <w:lastRenderedPageBreak/>
        <w:t xml:space="preserve">- </w:t>
      </w:r>
      <w:r w:rsidR="00DE4B21">
        <w:t>содержание</w:t>
      </w:r>
      <w:r w:rsidR="00E91FFE">
        <w:t xml:space="preserve"> </w:t>
      </w:r>
      <w:r w:rsidR="00DE4B21">
        <w:t>и</w:t>
      </w:r>
      <w:r w:rsidR="00E91FFE">
        <w:t xml:space="preserve"> </w:t>
      </w:r>
      <w:r w:rsidR="00DE4B21">
        <w:t>специфика</w:t>
      </w:r>
      <w:r w:rsidR="00E91FFE">
        <w:t xml:space="preserve"> </w:t>
      </w:r>
      <w:r w:rsidR="00DE4B21">
        <w:t>соответствующей</w:t>
      </w:r>
      <w:r w:rsidR="00E91FFE">
        <w:t xml:space="preserve"> </w:t>
      </w:r>
      <w:r w:rsidR="00DE4B21">
        <w:t>деятельности,</w:t>
      </w:r>
      <w:r w:rsidR="00E91FFE">
        <w:t xml:space="preserve"> </w:t>
      </w:r>
      <w:r w:rsidR="00DE4B21">
        <w:t>требования к ее результатам;</w:t>
      </w:r>
    </w:p>
    <w:p w:rsidR="0009260C" w:rsidRDefault="00B775A9" w:rsidP="00916569">
      <w:pPr>
        <w:pStyle w:val="a3"/>
        <w:tabs>
          <w:tab w:val="left" w:pos="2346"/>
          <w:tab w:val="left" w:pos="2687"/>
          <w:tab w:val="left" w:pos="4790"/>
          <w:tab w:val="left" w:pos="7116"/>
          <w:tab w:val="left" w:pos="8920"/>
        </w:tabs>
        <w:ind w:left="0" w:right="112" w:firstLine="709"/>
      </w:pPr>
      <w:r>
        <w:rPr>
          <w:spacing w:val="-2"/>
        </w:rPr>
        <w:t xml:space="preserve">- </w:t>
      </w:r>
      <w:r w:rsidR="00DE4B21">
        <w:rPr>
          <w:spacing w:val="-2"/>
        </w:rPr>
        <w:t>подходы</w:t>
      </w:r>
      <w:r>
        <w:rPr>
          <w:spacing w:val="-2"/>
        </w:rPr>
        <w:t xml:space="preserve"> </w:t>
      </w:r>
      <w:r w:rsidR="00DE4B21">
        <w:tab/>
      </w:r>
      <w:r w:rsidR="00DE4B21">
        <w:rPr>
          <w:spacing w:val="-10"/>
        </w:rPr>
        <w:t>к</w:t>
      </w:r>
      <w:r w:rsidR="00DE4B21">
        <w:tab/>
      </w:r>
      <w:r w:rsidR="00DE4B21">
        <w:rPr>
          <w:spacing w:val="-2"/>
        </w:rPr>
        <w:t>осуществлению</w:t>
      </w:r>
      <w:r w:rsidR="00DE4B21">
        <w:tab/>
      </w:r>
      <w:r w:rsidR="00DE4B21">
        <w:rPr>
          <w:spacing w:val="-2"/>
        </w:rPr>
        <w:t>соответствующей</w:t>
      </w:r>
      <w:r>
        <w:t xml:space="preserve"> </w:t>
      </w:r>
      <w:r w:rsidR="00DE4B21">
        <w:rPr>
          <w:spacing w:val="-2"/>
        </w:rPr>
        <w:t>деятельности</w:t>
      </w:r>
      <w:r w:rsidR="00DE4B21">
        <w:tab/>
      </w:r>
      <w:r w:rsidR="00DE4B21">
        <w:rPr>
          <w:spacing w:val="-4"/>
        </w:rPr>
        <w:t xml:space="preserve">(при </w:t>
      </w:r>
      <w:r w:rsidR="00DE4B21">
        <w:rPr>
          <w:spacing w:val="-2"/>
        </w:rPr>
        <w:t>необходимости);</w:t>
      </w:r>
    </w:p>
    <w:p w:rsidR="0009260C" w:rsidRDefault="00B775A9" w:rsidP="00916569">
      <w:pPr>
        <w:pStyle w:val="a3"/>
        <w:ind w:left="0" w:right="104" w:firstLine="709"/>
      </w:pPr>
      <w:r>
        <w:t xml:space="preserve">- </w:t>
      </w:r>
      <w:r w:rsidR="00DE4B21">
        <w:t>последовательность</w:t>
      </w:r>
      <w:r w:rsidR="00E91FFE">
        <w:t xml:space="preserve"> </w:t>
      </w:r>
      <w:r w:rsidR="00DE4B21">
        <w:t>и</w:t>
      </w:r>
      <w:r w:rsidR="00E91FFE">
        <w:t xml:space="preserve"> </w:t>
      </w:r>
      <w:r w:rsidR="00DE4B21">
        <w:t>процедуры</w:t>
      </w:r>
      <w:r w:rsidR="00E91FFE">
        <w:t xml:space="preserve"> </w:t>
      </w:r>
      <w:r w:rsidR="00DE4B21">
        <w:t>осуществления</w:t>
      </w:r>
      <w:r w:rsidR="00E91FFE">
        <w:t xml:space="preserve"> </w:t>
      </w:r>
      <w:r w:rsidR="00DE4B21">
        <w:t xml:space="preserve">соответствующей </w:t>
      </w:r>
      <w:r w:rsidR="00DE4B21">
        <w:rPr>
          <w:spacing w:val="-2"/>
        </w:rPr>
        <w:t>деятельности;</w:t>
      </w:r>
    </w:p>
    <w:p w:rsidR="0009260C" w:rsidRDefault="00B775A9" w:rsidP="00916569">
      <w:pPr>
        <w:pStyle w:val="a3"/>
        <w:spacing w:line="321" w:lineRule="exact"/>
        <w:ind w:left="0" w:firstLine="709"/>
      </w:pPr>
      <w:r>
        <w:t xml:space="preserve">- </w:t>
      </w:r>
      <w:r w:rsidR="00DE4B21">
        <w:t>состав</w:t>
      </w:r>
      <w:r w:rsidR="00E91FFE">
        <w:t xml:space="preserve"> </w:t>
      </w:r>
      <w:r w:rsidR="00DE4B21">
        <w:t>и</w:t>
      </w:r>
      <w:r w:rsidR="00E91FFE">
        <w:t xml:space="preserve"> </w:t>
      </w:r>
      <w:r w:rsidR="00DE4B21">
        <w:t>содержание</w:t>
      </w:r>
      <w:r w:rsidR="00E91FFE">
        <w:t xml:space="preserve"> </w:t>
      </w:r>
      <w:r w:rsidR="00DE4B21">
        <w:t>формируемых</w:t>
      </w:r>
      <w:r w:rsidR="00E91FFE">
        <w:t xml:space="preserve"> </w:t>
      </w:r>
      <w:r w:rsidR="00DE4B21">
        <w:rPr>
          <w:spacing w:val="-2"/>
        </w:rPr>
        <w:t>документов;</w:t>
      </w:r>
    </w:p>
    <w:p w:rsidR="0009260C" w:rsidRDefault="00B775A9" w:rsidP="00916569">
      <w:pPr>
        <w:pStyle w:val="a3"/>
        <w:ind w:left="0" w:firstLine="709"/>
      </w:pPr>
      <w:r>
        <w:t xml:space="preserve">- </w:t>
      </w:r>
      <w:r w:rsidR="00DE4B21">
        <w:t>иные положения по осуществлению соответствующей деятельности (при необходимости);</w:t>
      </w:r>
    </w:p>
    <w:p w:rsidR="0009260C" w:rsidRDefault="00DE4B21" w:rsidP="00916569">
      <w:pPr>
        <w:pStyle w:val="a3"/>
        <w:spacing w:line="321" w:lineRule="exact"/>
        <w:ind w:left="0" w:firstLine="709"/>
        <w:rPr>
          <w:spacing w:val="-2"/>
        </w:rPr>
      </w:pPr>
      <w:r>
        <w:t>д)</w:t>
      </w:r>
      <w:r w:rsidR="00E91FFE">
        <w:t xml:space="preserve"> </w:t>
      </w:r>
      <w:r>
        <w:t>приложения(при</w:t>
      </w:r>
      <w:r w:rsidR="00E91FFE">
        <w:t xml:space="preserve"> </w:t>
      </w:r>
      <w:r>
        <w:rPr>
          <w:spacing w:val="-2"/>
        </w:rPr>
        <w:t>необходимости)</w:t>
      </w:r>
    </w:p>
    <w:sectPr w:rsidR="0009260C" w:rsidSect="008F3528">
      <w:pgSz w:w="11910" w:h="16840"/>
      <w:pgMar w:top="1134" w:right="567" w:bottom="1134" w:left="1134" w:header="71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11" w:rsidRDefault="00C62C11" w:rsidP="0009260C">
      <w:r>
        <w:separator/>
      </w:r>
    </w:p>
  </w:endnote>
  <w:endnote w:type="continuationSeparator" w:id="1">
    <w:p w:rsidR="00C62C11" w:rsidRDefault="00C62C11" w:rsidP="0009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11" w:rsidRDefault="00C62C11" w:rsidP="0009260C">
      <w:r>
        <w:separator/>
      </w:r>
    </w:p>
  </w:footnote>
  <w:footnote w:type="continuationSeparator" w:id="1">
    <w:p w:rsidR="00C62C11" w:rsidRDefault="00C62C11" w:rsidP="00092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0C" w:rsidRDefault="00502B5C">
    <w:pPr>
      <w:pStyle w:val="a3"/>
      <w:spacing w:line="14" w:lineRule="auto"/>
      <w:ind w:left="0" w:firstLine="0"/>
      <w:jc w:val="left"/>
      <w:rPr>
        <w:sz w:val="20"/>
      </w:rPr>
    </w:pPr>
    <w:r w:rsidRPr="00502B5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05pt;margin-top:34.85pt;width:19pt;height:15.3pt;z-index:-251658752;mso-position-horizontal-relative:page;mso-position-vertical-relative:page" filled="f" stroked="f">
          <v:textbox style="mso-next-textbox:#docshape1" inset="0,0,0,0">
            <w:txbxContent>
              <w:p w:rsidR="0009260C" w:rsidRDefault="00502B5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DE4B21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01B5D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0DF"/>
    <w:multiLevelType w:val="hybridMultilevel"/>
    <w:tmpl w:val="492C869C"/>
    <w:lvl w:ilvl="0" w:tplc="6D8890EC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2552">
      <w:numFmt w:val="none"/>
      <w:lvlText w:val=""/>
      <w:lvlJc w:val="left"/>
      <w:pPr>
        <w:tabs>
          <w:tab w:val="num" w:pos="360"/>
        </w:tabs>
      </w:pPr>
    </w:lvl>
    <w:lvl w:ilvl="2" w:tplc="0E08A95C">
      <w:numFmt w:val="bullet"/>
      <w:lvlText w:val="•"/>
      <w:lvlJc w:val="left"/>
      <w:pPr>
        <w:ind w:left="4387" w:hanging="501"/>
      </w:pPr>
      <w:rPr>
        <w:rFonts w:hint="default"/>
        <w:lang w:val="ru-RU" w:eastAsia="en-US" w:bidi="ar-SA"/>
      </w:rPr>
    </w:lvl>
    <w:lvl w:ilvl="3" w:tplc="C9FA21EC">
      <w:numFmt w:val="bullet"/>
      <w:lvlText w:val="•"/>
      <w:lvlJc w:val="left"/>
      <w:pPr>
        <w:ind w:left="5034" w:hanging="501"/>
      </w:pPr>
      <w:rPr>
        <w:rFonts w:hint="default"/>
        <w:lang w:val="ru-RU" w:eastAsia="en-US" w:bidi="ar-SA"/>
      </w:rPr>
    </w:lvl>
    <w:lvl w:ilvl="4" w:tplc="C602C136">
      <w:numFmt w:val="bullet"/>
      <w:lvlText w:val="•"/>
      <w:lvlJc w:val="left"/>
      <w:pPr>
        <w:ind w:left="5682" w:hanging="501"/>
      </w:pPr>
      <w:rPr>
        <w:rFonts w:hint="default"/>
        <w:lang w:val="ru-RU" w:eastAsia="en-US" w:bidi="ar-SA"/>
      </w:rPr>
    </w:lvl>
    <w:lvl w:ilvl="5" w:tplc="A882EF90">
      <w:numFmt w:val="bullet"/>
      <w:lvlText w:val="•"/>
      <w:lvlJc w:val="left"/>
      <w:pPr>
        <w:ind w:left="6329" w:hanging="501"/>
      </w:pPr>
      <w:rPr>
        <w:rFonts w:hint="default"/>
        <w:lang w:val="ru-RU" w:eastAsia="en-US" w:bidi="ar-SA"/>
      </w:rPr>
    </w:lvl>
    <w:lvl w:ilvl="6" w:tplc="0694AF9A">
      <w:numFmt w:val="bullet"/>
      <w:lvlText w:val="•"/>
      <w:lvlJc w:val="left"/>
      <w:pPr>
        <w:ind w:left="6976" w:hanging="501"/>
      </w:pPr>
      <w:rPr>
        <w:rFonts w:hint="default"/>
        <w:lang w:val="ru-RU" w:eastAsia="en-US" w:bidi="ar-SA"/>
      </w:rPr>
    </w:lvl>
    <w:lvl w:ilvl="7" w:tplc="25AA3B06">
      <w:numFmt w:val="bullet"/>
      <w:lvlText w:val="•"/>
      <w:lvlJc w:val="left"/>
      <w:pPr>
        <w:ind w:left="7624" w:hanging="501"/>
      </w:pPr>
      <w:rPr>
        <w:rFonts w:hint="default"/>
        <w:lang w:val="ru-RU" w:eastAsia="en-US" w:bidi="ar-SA"/>
      </w:rPr>
    </w:lvl>
    <w:lvl w:ilvl="8" w:tplc="E0A239BC">
      <w:numFmt w:val="bullet"/>
      <w:lvlText w:val="•"/>
      <w:lvlJc w:val="left"/>
      <w:pPr>
        <w:ind w:left="8271" w:hanging="501"/>
      </w:pPr>
      <w:rPr>
        <w:rFonts w:hint="default"/>
        <w:lang w:val="ru-RU" w:eastAsia="en-US" w:bidi="ar-SA"/>
      </w:rPr>
    </w:lvl>
  </w:abstractNum>
  <w:abstractNum w:abstractNumId="1">
    <w:nsid w:val="1BD734E8"/>
    <w:multiLevelType w:val="hybridMultilevel"/>
    <w:tmpl w:val="DE144460"/>
    <w:lvl w:ilvl="0" w:tplc="AA1C5D4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EE4A8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FA3EAF3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67AB4C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414676A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A5C05F5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7B42325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6D54930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E69EDBB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2">
    <w:nsid w:val="6DAD4752"/>
    <w:multiLevelType w:val="hybridMultilevel"/>
    <w:tmpl w:val="492C869C"/>
    <w:lvl w:ilvl="0" w:tplc="6D8890EC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2552">
      <w:numFmt w:val="none"/>
      <w:lvlText w:val=""/>
      <w:lvlJc w:val="left"/>
      <w:pPr>
        <w:tabs>
          <w:tab w:val="num" w:pos="360"/>
        </w:tabs>
      </w:pPr>
    </w:lvl>
    <w:lvl w:ilvl="2" w:tplc="0E08A95C">
      <w:numFmt w:val="bullet"/>
      <w:lvlText w:val="•"/>
      <w:lvlJc w:val="left"/>
      <w:pPr>
        <w:ind w:left="4387" w:hanging="501"/>
      </w:pPr>
      <w:rPr>
        <w:rFonts w:hint="default"/>
        <w:lang w:val="ru-RU" w:eastAsia="en-US" w:bidi="ar-SA"/>
      </w:rPr>
    </w:lvl>
    <w:lvl w:ilvl="3" w:tplc="C9FA21EC">
      <w:numFmt w:val="bullet"/>
      <w:lvlText w:val="•"/>
      <w:lvlJc w:val="left"/>
      <w:pPr>
        <w:ind w:left="5034" w:hanging="501"/>
      </w:pPr>
      <w:rPr>
        <w:rFonts w:hint="default"/>
        <w:lang w:val="ru-RU" w:eastAsia="en-US" w:bidi="ar-SA"/>
      </w:rPr>
    </w:lvl>
    <w:lvl w:ilvl="4" w:tplc="C602C136">
      <w:numFmt w:val="bullet"/>
      <w:lvlText w:val="•"/>
      <w:lvlJc w:val="left"/>
      <w:pPr>
        <w:ind w:left="5682" w:hanging="501"/>
      </w:pPr>
      <w:rPr>
        <w:rFonts w:hint="default"/>
        <w:lang w:val="ru-RU" w:eastAsia="en-US" w:bidi="ar-SA"/>
      </w:rPr>
    </w:lvl>
    <w:lvl w:ilvl="5" w:tplc="A882EF90">
      <w:numFmt w:val="bullet"/>
      <w:lvlText w:val="•"/>
      <w:lvlJc w:val="left"/>
      <w:pPr>
        <w:ind w:left="6329" w:hanging="501"/>
      </w:pPr>
      <w:rPr>
        <w:rFonts w:hint="default"/>
        <w:lang w:val="ru-RU" w:eastAsia="en-US" w:bidi="ar-SA"/>
      </w:rPr>
    </w:lvl>
    <w:lvl w:ilvl="6" w:tplc="0694AF9A">
      <w:numFmt w:val="bullet"/>
      <w:lvlText w:val="•"/>
      <w:lvlJc w:val="left"/>
      <w:pPr>
        <w:ind w:left="6976" w:hanging="501"/>
      </w:pPr>
      <w:rPr>
        <w:rFonts w:hint="default"/>
        <w:lang w:val="ru-RU" w:eastAsia="en-US" w:bidi="ar-SA"/>
      </w:rPr>
    </w:lvl>
    <w:lvl w:ilvl="7" w:tplc="25AA3B06">
      <w:numFmt w:val="bullet"/>
      <w:lvlText w:val="•"/>
      <w:lvlJc w:val="left"/>
      <w:pPr>
        <w:ind w:left="7624" w:hanging="501"/>
      </w:pPr>
      <w:rPr>
        <w:rFonts w:hint="default"/>
        <w:lang w:val="ru-RU" w:eastAsia="en-US" w:bidi="ar-SA"/>
      </w:rPr>
    </w:lvl>
    <w:lvl w:ilvl="8" w:tplc="E0A239BC">
      <w:numFmt w:val="bullet"/>
      <w:lvlText w:val="•"/>
      <w:lvlJc w:val="left"/>
      <w:pPr>
        <w:ind w:left="8271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260C"/>
    <w:rsid w:val="00027B2A"/>
    <w:rsid w:val="00055828"/>
    <w:rsid w:val="00077B8F"/>
    <w:rsid w:val="0009260C"/>
    <w:rsid w:val="000C603B"/>
    <w:rsid w:val="000C78C1"/>
    <w:rsid w:val="00112CF5"/>
    <w:rsid w:val="001602FC"/>
    <w:rsid w:val="001B05AF"/>
    <w:rsid w:val="001F355B"/>
    <w:rsid w:val="002651FA"/>
    <w:rsid w:val="003773A0"/>
    <w:rsid w:val="004C19F2"/>
    <w:rsid w:val="004C771A"/>
    <w:rsid w:val="004D26A9"/>
    <w:rsid w:val="00502B5C"/>
    <w:rsid w:val="0053182F"/>
    <w:rsid w:val="005A64DB"/>
    <w:rsid w:val="00664FC2"/>
    <w:rsid w:val="00692D49"/>
    <w:rsid w:val="00714795"/>
    <w:rsid w:val="00823981"/>
    <w:rsid w:val="008F3528"/>
    <w:rsid w:val="008F6A0E"/>
    <w:rsid w:val="00916569"/>
    <w:rsid w:val="009613F9"/>
    <w:rsid w:val="009E4250"/>
    <w:rsid w:val="00A01B5D"/>
    <w:rsid w:val="00A87AE9"/>
    <w:rsid w:val="00AC7879"/>
    <w:rsid w:val="00AD337B"/>
    <w:rsid w:val="00B775A9"/>
    <w:rsid w:val="00C31C6B"/>
    <w:rsid w:val="00C44B63"/>
    <w:rsid w:val="00C62C11"/>
    <w:rsid w:val="00DC6AB3"/>
    <w:rsid w:val="00DE4B21"/>
    <w:rsid w:val="00E8202B"/>
    <w:rsid w:val="00E91FFE"/>
    <w:rsid w:val="00F2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6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260C"/>
    <w:pPr>
      <w:ind w:left="102" w:firstLine="99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260C"/>
    <w:pPr>
      <w:ind w:left="102" w:firstLine="9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9260C"/>
    <w:pPr>
      <w:ind w:left="102" w:right="105" w:firstLine="993"/>
      <w:jc w:val="both"/>
    </w:pPr>
  </w:style>
  <w:style w:type="paragraph" w:customStyle="1" w:styleId="TableParagraph">
    <w:name w:val="Table Paragraph"/>
    <w:basedOn w:val="a"/>
    <w:uiPriority w:val="1"/>
    <w:qFormat/>
    <w:rsid w:val="0009260C"/>
  </w:style>
  <w:style w:type="paragraph" w:styleId="a5">
    <w:name w:val="Balloon Text"/>
    <w:basedOn w:val="a"/>
    <w:link w:val="a6"/>
    <w:uiPriority w:val="99"/>
    <w:semiHidden/>
    <w:unhideWhenUsed/>
    <w:rsid w:val="00160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2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ГОРОДСКОГООКРУГА</vt:lpstr>
    </vt:vector>
  </TitlesOfParts>
  <Company/>
  <LinksUpToDate>false</LinksUpToDate>
  <CharactersWithSpaces>19416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ГОРОДСКОГООКРУГА</dc:title>
  <dc:creator>Пользователь</dc:creator>
  <cp:lastModifiedBy>User</cp:lastModifiedBy>
  <cp:revision>5</cp:revision>
  <cp:lastPrinted>2025-01-16T13:56:00Z</cp:lastPrinted>
  <dcterms:created xsi:type="dcterms:W3CDTF">2024-01-12T12:21:00Z</dcterms:created>
  <dcterms:modified xsi:type="dcterms:W3CDTF">2025-01-17T06:42:00Z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2016</vt:lpwstr>
  </property>
</Properties>
</file>