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4C370" w14:textId="60A37B5A" w:rsidR="00CF4932" w:rsidRDefault="00513BEB" w:rsidP="005D3A8E">
      <w:pPr>
        <w:ind w:left="426" w:hanging="426"/>
        <w:jc w:val="center"/>
        <w:rPr>
          <w:b/>
          <w:sz w:val="28"/>
          <w:szCs w:val="28"/>
        </w:rPr>
      </w:pPr>
      <w:r>
        <w:rPr>
          <w:noProof/>
        </w:rPr>
        <w:drawing>
          <wp:inline distT="0" distB="0" distL="0" distR="0" wp14:anchorId="3B0BE40B" wp14:editId="5238587B">
            <wp:extent cx="743585" cy="8477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3585" cy="847725"/>
                    </a:xfrm>
                    <a:prstGeom prst="rect">
                      <a:avLst/>
                    </a:prstGeom>
                    <a:noFill/>
                  </pic:spPr>
                </pic:pic>
              </a:graphicData>
            </a:graphic>
          </wp:inline>
        </w:drawing>
      </w:r>
    </w:p>
    <w:p w14:paraId="7AC00349" w14:textId="77777777" w:rsidR="00513BEB" w:rsidRPr="00513BEB" w:rsidRDefault="00513BEB" w:rsidP="005D3A8E">
      <w:pPr>
        <w:ind w:left="426" w:hanging="426"/>
        <w:jc w:val="center"/>
        <w:rPr>
          <w:b/>
          <w:sz w:val="20"/>
          <w:szCs w:val="20"/>
        </w:rPr>
      </w:pPr>
    </w:p>
    <w:p w14:paraId="05EA648D" w14:textId="77777777" w:rsidR="00CF4932" w:rsidRPr="006424F8" w:rsidRDefault="00CF4932" w:rsidP="005D3A8E">
      <w:pPr>
        <w:ind w:left="426" w:hanging="426"/>
        <w:jc w:val="center"/>
        <w:rPr>
          <w:b/>
          <w:sz w:val="28"/>
          <w:szCs w:val="28"/>
        </w:rPr>
      </w:pPr>
      <w:r w:rsidRPr="006424F8">
        <w:rPr>
          <w:b/>
          <w:sz w:val="28"/>
          <w:szCs w:val="28"/>
        </w:rPr>
        <w:t xml:space="preserve">ТЕМКИНСКИЙ </w:t>
      </w:r>
      <w:r w:rsidR="006F77C7">
        <w:rPr>
          <w:b/>
          <w:sz w:val="28"/>
          <w:szCs w:val="28"/>
        </w:rPr>
        <w:t xml:space="preserve">ОКРУЖНОЙ </w:t>
      </w:r>
      <w:r w:rsidRPr="006424F8">
        <w:rPr>
          <w:b/>
          <w:sz w:val="28"/>
          <w:szCs w:val="28"/>
        </w:rPr>
        <w:t>СОВЕТ ДЕПУТАТОВ</w:t>
      </w:r>
    </w:p>
    <w:p w14:paraId="0C2025EF" w14:textId="77777777" w:rsidR="00CF4932" w:rsidRPr="00513BEB" w:rsidRDefault="00CF4932" w:rsidP="005D3A8E">
      <w:pPr>
        <w:ind w:left="426" w:hanging="426"/>
        <w:jc w:val="center"/>
        <w:rPr>
          <w:b/>
          <w:sz w:val="20"/>
          <w:szCs w:val="20"/>
        </w:rPr>
      </w:pPr>
    </w:p>
    <w:p w14:paraId="485BE87A" w14:textId="77777777" w:rsidR="00CF4932" w:rsidRPr="006B28D7" w:rsidRDefault="00CF4932" w:rsidP="005D3A8E">
      <w:pPr>
        <w:ind w:left="426" w:hanging="426"/>
        <w:jc w:val="center"/>
        <w:rPr>
          <w:b/>
          <w:sz w:val="32"/>
          <w:szCs w:val="32"/>
        </w:rPr>
      </w:pPr>
      <w:r w:rsidRPr="006B28D7">
        <w:rPr>
          <w:b/>
          <w:sz w:val="32"/>
          <w:szCs w:val="32"/>
        </w:rPr>
        <w:t>Р Е Ш Е Н И Е</w:t>
      </w:r>
    </w:p>
    <w:p w14:paraId="08F276C7" w14:textId="77777777" w:rsidR="006F77C7" w:rsidRPr="00D53E69" w:rsidRDefault="006F77C7" w:rsidP="005D3A8E">
      <w:pPr>
        <w:ind w:left="426" w:hanging="426"/>
        <w:jc w:val="center"/>
        <w:rPr>
          <w:b/>
          <w:sz w:val="20"/>
          <w:szCs w:val="20"/>
        </w:rPr>
      </w:pPr>
    </w:p>
    <w:p w14:paraId="58C376CD" w14:textId="77777777" w:rsidR="006F77C7" w:rsidRPr="00513BEB" w:rsidRDefault="006F77C7" w:rsidP="005D3A8E">
      <w:pPr>
        <w:ind w:left="426" w:hanging="426"/>
        <w:jc w:val="center"/>
        <w:rPr>
          <w:b/>
          <w:sz w:val="20"/>
          <w:szCs w:val="20"/>
        </w:rPr>
      </w:pPr>
    </w:p>
    <w:p w14:paraId="5DB16D63" w14:textId="7DC6FE28" w:rsidR="0034207B" w:rsidRPr="000D60C6" w:rsidRDefault="00CF4932" w:rsidP="005D3A8E">
      <w:pPr>
        <w:jc w:val="both"/>
        <w:rPr>
          <w:sz w:val="28"/>
          <w:szCs w:val="28"/>
        </w:rPr>
      </w:pPr>
      <w:r>
        <w:rPr>
          <w:sz w:val="28"/>
          <w:szCs w:val="28"/>
        </w:rPr>
        <w:t>о</w:t>
      </w:r>
      <w:r w:rsidR="00BD319F">
        <w:rPr>
          <w:sz w:val="28"/>
          <w:szCs w:val="28"/>
        </w:rPr>
        <w:t xml:space="preserve">т </w:t>
      </w:r>
      <w:r w:rsidR="004E106F">
        <w:rPr>
          <w:sz w:val="28"/>
          <w:szCs w:val="28"/>
        </w:rPr>
        <w:t xml:space="preserve"> </w:t>
      </w:r>
      <w:r w:rsidR="00513BEB">
        <w:rPr>
          <w:sz w:val="28"/>
          <w:szCs w:val="28"/>
        </w:rPr>
        <w:t xml:space="preserve">31 октября </w:t>
      </w:r>
      <w:r w:rsidR="006F77C7">
        <w:rPr>
          <w:sz w:val="28"/>
          <w:szCs w:val="28"/>
        </w:rPr>
        <w:t xml:space="preserve"> </w:t>
      </w:r>
      <w:r w:rsidR="0034207B" w:rsidRPr="000D60C6">
        <w:rPr>
          <w:sz w:val="28"/>
          <w:szCs w:val="28"/>
        </w:rPr>
        <w:t>20</w:t>
      </w:r>
      <w:r w:rsidR="003E3828" w:rsidRPr="000D60C6">
        <w:rPr>
          <w:sz w:val="28"/>
          <w:szCs w:val="28"/>
        </w:rPr>
        <w:t>2</w:t>
      </w:r>
      <w:r w:rsidR="006F77C7">
        <w:rPr>
          <w:sz w:val="28"/>
          <w:szCs w:val="28"/>
        </w:rPr>
        <w:t>5</w:t>
      </w:r>
      <w:r w:rsidR="0034207B" w:rsidRPr="000D60C6">
        <w:rPr>
          <w:sz w:val="28"/>
          <w:szCs w:val="28"/>
        </w:rPr>
        <w:t xml:space="preserve"> года </w:t>
      </w:r>
      <w:r w:rsidR="0079430D">
        <w:rPr>
          <w:sz w:val="28"/>
          <w:szCs w:val="28"/>
        </w:rPr>
        <w:t xml:space="preserve">  </w:t>
      </w:r>
      <w:r w:rsidR="0034207B" w:rsidRPr="000D60C6">
        <w:rPr>
          <w:sz w:val="28"/>
          <w:szCs w:val="28"/>
        </w:rPr>
        <w:t xml:space="preserve">                                                          </w:t>
      </w:r>
      <w:r w:rsidR="00BD319F">
        <w:rPr>
          <w:sz w:val="28"/>
          <w:szCs w:val="28"/>
        </w:rPr>
        <w:t xml:space="preserve">    </w:t>
      </w:r>
      <w:r w:rsidR="0034207B" w:rsidRPr="000D60C6">
        <w:rPr>
          <w:sz w:val="28"/>
          <w:szCs w:val="28"/>
        </w:rPr>
        <w:t xml:space="preserve">    </w:t>
      </w:r>
      <w:r w:rsidR="00A70328" w:rsidRPr="000D60C6">
        <w:rPr>
          <w:sz w:val="28"/>
          <w:szCs w:val="28"/>
        </w:rPr>
        <w:t xml:space="preserve">          </w:t>
      </w:r>
      <w:r w:rsidR="00A1551F">
        <w:rPr>
          <w:sz w:val="28"/>
          <w:szCs w:val="28"/>
        </w:rPr>
        <w:t xml:space="preserve">     </w:t>
      </w:r>
      <w:r w:rsidR="00A70328" w:rsidRPr="000D60C6">
        <w:rPr>
          <w:sz w:val="28"/>
          <w:szCs w:val="28"/>
        </w:rPr>
        <w:t xml:space="preserve">  </w:t>
      </w:r>
      <w:r w:rsidR="00D456DC">
        <w:rPr>
          <w:sz w:val="28"/>
          <w:szCs w:val="28"/>
        </w:rPr>
        <w:t xml:space="preserve"> </w:t>
      </w:r>
      <w:r w:rsidR="0034207B" w:rsidRPr="000D60C6">
        <w:rPr>
          <w:sz w:val="28"/>
          <w:szCs w:val="28"/>
        </w:rPr>
        <w:t xml:space="preserve"> </w:t>
      </w:r>
      <w:r w:rsidR="00B56F3D">
        <w:rPr>
          <w:sz w:val="28"/>
          <w:szCs w:val="28"/>
        </w:rPr>
        <w:t xml:space="preserve"> </w:t>
      </w:r>
      <w:r w:rsidR="0034207B" w:rsidRPr="000D60C6">
        <w:rPr>
          <w:sz w:val="28"/>
          <w:szCs w:val="28"/>
        </w:rPr>
        <w:t xml:space="preserve">№ </w:t>
      </w:r>
      <w:r w:rsidR="00B56F3D">
        <w:rPr>
          <w:sz w:val="28"/>
          <w:szCs w:val="28"/>
        </w:rPr>
        <w:t>134</w:t>
      </w:r>
    </w:p>
    <w:p w14:paraId="7ABE63C6" w14:textId="77777777" w:rsidR="009542E2" w:rsidRDefault="009542E2" w:rsidP="005D3A8E">
      <w:pPr>
        <w:jc w:val="both"/>
        <w:rPr>
          <w:sz w:val="18"/>
          <w:szCs w:val="18"/>
        </w:rPr>
      </w:pPr>
    </w:p>
    <w:p w14:paraId="7506A9F3" w14:textId="77777777" w:rsidR="00E7793B" w:rsidRPr="000F4187" w:rsidRDefault="00E7793B" w:rsidP="005D3A8E">
      <w:pPr>
        <w:jc w:val="both"/>
        <w:rPr>
          <w:sz w:val="18"/>
          <w:szCs w:val="18"/>
        </w:rPr>
      </w:pPr>
    </w:p>
    <w:p w14:paraId="1BB2B568" w14:textId="0BAB5E6C" w:rsidR="00AC722F" w:rsidRPr="00AC722F" w:rsidRDefault="00AC722F" w:rsidP="00AC722F">
      <w:pPr>
        <w:pStyle w:val="2"/>
        <w:tabs>
          <w:tab w:val="left" w:pos="4395"/>
          <w:tab w:val="left" w:pos="4536"/>
        </w:tabs>
        <w:spacing w:before="0"/>
        <w:ind w:right="5385"/>
        <w:jc w:val="both"/>
        <w:rPr>
          <w:rFonts w:ascii="Times New Roman" w:hAnsi="Times New Roman"/>
          <w:b w:val="0"/>
          <w:i w:val="0"/>
        </w:rPr>
      </w:pPr>
      <w:r w:rsidRPr="00AC722F">
        <w:rPr>
          <w:rFonts w:ascii="Times New Roman" w:hAnsi="Times New Roman"/>
          <w:b w:val="0"/>
          <w:i w:val="0"/>
        </w:rPr>
        <w:t xml:space="preserve">О внесении изменений в решение Темкинского </w:t>
      </w:r>
      <w:r w:rsidR="006F77C7">
        <w:rPr>
          <w:rFonts w:ascii="Times New Roman" w:hAnsi="Times New Roman"/>
          <w:b w:val="0"/>
          <w:i w:val="0"/>
        </w:rPr>
        <w:t>окружного</w:t>
      </w:r>
      <w:r w:rsidRPr="00AC722F">
        <w:rPr>
          <w:rFonts w:ascii="Times New Roman" w:hAnsi="Times New Roman"/>
          <w:b w:val="0"/>
          <w:i w:val="0"/>
        </w:rPr>
        <w:t xml:space="preserve"> Совета депутатов от </w:t>
      </w:r>
      <w:r w:rsidR="00454333">
        <w:rPr>
          <w:rFonts w:ascii="Times New Roman" w:hAnsi="Times New Roman"/>
          <w:b w:val="0"/>
          <w:i w:val="0"/>
        </w:rPr>
        <w:t>23</w:t>
      </w:r>
      <w:r w:rsidRPr="00AC722F">
        <w:rPr>
          <w:rFonts w:ascii="Times New Roman" w:hAnsi="Times New Roman"/>
          <w:b w:val="0"/>
          <w:i w:val="0"/>
        </w:rPr>
        <w:t xml:space="preserve"> </w:t>
      </w:r>
      <w:r w:rsidR="00454333">
        <w:rPr>
          <w:rFonts w:ascii="Times New Roman" w:hAnsi="Times New Roman"/>
          <w:b w:val="0"/>
          <w:i w:val="0"/>
        </w:rPr>
        <w:t>октября</w:t>
      </w:r>
      <w:r w:rsidRPr="00AC722F">
        <w:rPr>
          <w:rFonts w:ascii="Times New Roman" w:hAnsi="Times New Roman"/>
          <w:b w:val="0"/>
          <w:i w:val="0"/>
        </w:rPr>
        <w:t xml:space="preserve"> 202</w:t>
      </w:r>
      <w:r w:rsidR="006F77C7">
        <w:rPr>
          <w:rFonts w:ascii="Times New Roman" w:hAnsi="Times New Roman"/>
          <w:b w:val="0"/>
          <w:i w:val="0"/>
        </w:rPr>
        <w:t>4</w:t>
      </w:r>
      <w:r w:rsidRPr="00AC722F">
        <w:rPr>
          <w:rFonts w:ascii="Times New Roman" w:hAnsi="Times New Roman"/>
          <w:b w:val="0"/>
          <w:i w:val="0"/>
        </w:rPr>
        <w:t xml:space="preserve"> года №</w:t>
      </w:r>
      <w:r w:rsidR="00835384">
        <w:rPr>
          <w:rFonts w:ascii="Times New Roman" w:hAnsi="Times New Roman"/>
          <w:b w:val="0"/>
          <w:i w:val="0"/>
        </w:rPr>
        <w:t xml:space="preserve"> </w:t>
      </w:r>
      <w:r w:rsidR="00454333">
        <w:rPr>
          <w:rFonts w:ascii="Times New Roman" w:hAnsi="Times New Roman"/>
          <w:b w:val="0"/>
          <w:i w:val="0"/>
        </w:rPr>
        <w:t>21</w:t>
      </w:r>
      <w:r w:rsidRPr="00AC722F">
        <w:rPr>
          <w:rFonts w:ascii="Times New Roman" w:hAnsi="Times New Roman"/>
          <w:b w:val="0"/>
          <w:i w:val="0"/>
        </w:rPr>
        <w:t xml:space="preserve"> «</w:t>
      </w:r>
      <w:r w:rsidR="00454333" w:rsidRPr="00454333">
        <w:rPr>
          <w:rFonts w:ascii="Times New Roman" w:hAnsi="Times New Roman"/>
          <w:b w:val="0"/>
          <w:i w:val="0"/>
        </w:rPr>
        <w:t>Об утверждении Положения о бюджетном процессе в муниципальном образовании «Темкинский муниципальный округ» Смоленской области</w:t>
      </w:r>
      <w:r w:rsidRPr="00AC722F">
        <w:rPr>
          <w:rFonts w:ascii="Times New Roman" w:hAnsi="Times New Roman"/>
          <w:b w:val="0"/>
          <w:i w:val="0"/>
        </w:rPr>
        <w:t>»</w:t>
      </w:r>
    </w:p>
    <w:p w14:paraId="31E62070" w14:textId="6D220556" w:rsidR="00AC722F" w:rsidRDefault="00AC722F" w:rsidP="00AC722F">
      <w:pPr>
        <w:ind w:right="-159" w:firstLine="709"/>
        <w:rPr>
          <w:sz w:val="28"/>
          <w:szCs w:val="28"/>
        </w:rPr>
      </w:pPr>
    </w:p>
    <w:p w14:paraId="4D33AD7A" w14:textId="77777777" w:rsidR="008E5E80" w:rsidRPr="00AC722F" w:rsidRDefault="008E5E80" w:rsidP="00AC722F">
      <w:pPr>
        <w:ind w:right="-159" w:firstLine="709"/>
        <w:rPr>
          <w:sz w:val="28"/>
          <w:szCs w:val="28"/>
        </w:rPr>
      </w:pPr>
    </w:p>
    <w:p w14:paraId="6477315E" w14:textId="196FEA4C" w:rsidR="00454333" w:rsidRDefault="00AC722F" w:rsidP="00AC722F">
      <w:pPr>
        <w:ind w:right="-159" w:firstLine="709"/>
        <w:jc w:val="both"/>
        <w:rPr>
          <w:sz w:val="28"/>
          <w:szCs w:val="28"/>
        </w:rPr>
      </w:pPr>
      <w:r w:rsidRPr="00AC722F">
        <w:rPr>
          <w:sz w:val="28"/>
          <w:szCs w:val="28"/>
        </w:rPr>
        <w:t>В соответствии с Бюджетным Кодексом Российской Федерации,</w:t>
      </w:r>
      <w:r w:rsidR="00070F09">
        <w:rPr>
          <w:sz w:val="28"/>
          <w:szCs w:val="28"/>
        </w:rPr>
        <w:t xml:space="preserve"> Уставом муниципального образования «Темкинский муниципальный округ» Смоленской области и решением постоянной комиссии по экономическому развитию бюджету налогам и финансам,</w:t>
      </w:r>
      <w:r w:rsidRPr="00AC722F">
        <w:rPr>
          <w:sz w:val="28"/>
          <w:szCs w:val="28"/>
        </w:rPr>
        <w:t xml:space="preserve"> </w:t>
      </w:r>
    </w:p>
    <w:p w14:paraId="4BADC454" w14:textId="77777777" w:rsidR="00454333" w:rsidRDefault="00454333" w:rsidP="00AC722F">
      <w:pPr>
        <w:ind w:right="-159" w:firstLine="709"/>
        <w:jc w:val="both"/>
        <w:rPr>
          <w:sz w:val="28"/>
          <w:szCs w:val="28"/>
        </w:rPr>
      </w:pPr>
    </w:p>
    <w:p w14:paraId="6451BAE8" w14:textId="77777777" w:rsidR="00AC722F" w:rsidRPr="00070F09" w:rsidRDefault="00AC722F" w:rsidP="00AC722F">
      <w:pPr>
        <w:ind w:right="-159" w:firstLine="709"/>
        <w:jc w:val="both"/>
        <w:rPr>
          <w:b/>
          <w:bCs/>
          <w:sz w:val="28"/>
          <w:szCs w:val="28"/>
        </w:rPr>
      </w:pPr>
      <w:r w:rsidRPr="00AC722F">
        <w:rPr>
          <w:sz w:val="28"/>
          <w:szCs w:val="28"/>
        </w:rPr>
        <w:t xml:space="preserve">Темкинский </w:t>
      </w:r>
      <w:r w:rsidR="006F77C7">
        <w:rPr>
          <w:sz w:val="28"/>
          <w:szCs w:val="28"/>
        </w:rPr>
        <w:t xml:space="preserve">окружной </w:t>
      </w:r>
      <w:r w:rsidRPr="00AC722F">
        <w:rPr>
          <w:sz w:val="28"/>
          <w:szCs w:val="28"/>
        </w:rPr>
        <w:t xml:space="preserve">Совет депутатов  </w:t>
      </w:r>
      <w:r w:rsidRPr="00070F09">
        <w:rPr>
          <w:b/>
          <w:bCs/>
          <w:sz w:val="28"/>
          <w:szCs w:val="28"/>
        </w:rPr>
        <w:t xml:space="preserve">р е ш и л: </w:t>
      </w:r>
    </w:p>
    <w:p w14:paraId="2E7C41CE" w14:textId="77777777" w:rsidR="00AC722F" w:rsidRPr="00AC722F" w:rsidRDefault="00AC722F" w:rsidP="00AC722F">
      <w:pPr>
        <w:ind w:firstLine="709"/>
        <w:jc w:val="both"/>
        <w:rPr>
          <w:bCs/>
          <w:sz w:val="28"/>
          <w:szCs w:val="28"/>
        </w:rPr>
      </w:pPr>
    </w:p>
    <w:p w14:paraId="6FF54869" w14:textId="517E6174" w:rsidR="00AC722F" w:rsidRPr="00AC722F" w:rsidRDefault="00AC722F" w:rsidP="00AC722F">
      <w:pPr>
        <w:pStyle w:val="ac"/>
        <w:ind w:left="0" w:firstLine="709"/>
        <w:jc w:val="both"/>
        <w:rPr>
          <w:sz w:val="28"/>
          <w:szCs w:val="28"/>
        </w:rPr>
      </w:pPr>
      <w:r w:rsidRPr="00AC722F">
        <w:rPr>
          <w:bCs/>
          <w:sz w:val="28"/>
          <w:szCs w:val="28"/>
        </w:rPr>
        <w:t xml:space="preserve">1. </w:t>
      </w:r>
      <w:r w:rsidRPr="00AC722F">
        <w:rPr>
          <w:sz w:val="28"/>
          <w:szCs w:val="28"/>
        </w:rPr>
        <w:t xml:space="preserve">Внести в решение Темкинского </w:t>
      </w:r>
      <w:r w:rsidR="006F77C7">
        <w:rPr>
          <w:sz w:val="28"/>
          <w:szCs w:val="28"/>
        </w:rPr>
        <w:t>окружного</w:t>
      </w:r>
      <w:r w:rsidRPr="00AC722F">
        <w:rPr>
          <w:sz w:val="28"/>
          <w:szCs w:val="28"/>
        </w:rPr>
        <w:t xml:space="preserve"> Совета депутатов </w:t>
      </w:r>
      <w:r>
        <w:rPr>
          <w:sz w:val="28"/>
          <w:szCs w:val="28"/>
        </w:rPr>
        <w:t xml:space="preserve">                        </w:t>
      </w:r>
      <w:r w:rsidRPr="00AC722F">
        <w:rPr>
          <w:sz w:val="28"/>
          <w:szCs w:val="28"/>
        </w:rPr>
        <w:t xml:space="preserve">от </w:t>
      </w:r>
      <w:r w:rsidR="00454333">
        <w:rPr>
          <w:sz w:val="28"/>
          <w:szCs w:val="28"/>
        </w:rPr>
        <w:t>23</w:t>
      </w:r>
      <w:r w:rsidRPr="00AC722F">
        <w:rPr>
          <w:sz w:val="28"/>
          <w:szCs w:val="28"/>
        </w:rPr>
        <w:t xml:space="preserve"> </w:t>
      </w:r>
      <w:r w:rsidR="00454333">
        <w:rPr>
          <w:sz w:val="28"/>
          <w:szCs w:val="28"/>
        </w:rPr>
        <w:t>октября</w:t>
      </w:r>
      <w:r w:rsidRPr="00AC722F">
        <w:rPr>
          <w:sz w:val="28"/>
          <w:szCs w:val="28"/>
        </w:rPr>
        <w:t xml:space="preserve"> 202</w:t>
      </w:r>
      <w:r w:rsidR="006F77C7">
        <w:rPr>
          <w:sz w:val="28"/>
          <w:szCs w:val="28"/>
        </w:rPr>
        <w:t>4</w:t>
      </w:r>
      <w:r w:rsidRPr="00AC722F">
        <w:rPr>
          <w:sz w:val="28"/>
          <w:szCs w:val="28"/>
        </w:rPr>
        <w:t xml:space="preserve"> года №</w:t>
      </w:r>
      <w:r w:rsidR="00070F09">
        <w:rPr>
          <w:sz w:val="28"/>
          <w:szCs w:val="28"/>
        </w:rPr>
        <w:t xml:space="preserve"> </w:t>
      </w:r>
      <w:r w:rsidR="00454333">
        <w:rPr>
          <w:sz w:val="28"/>
          <w:szCs w:val="28"/>
        </w:rPr>
        <w:t>21</w:t>
      </w:r>
      <w:r w:rsidRPr="00AC722F">
        <w:rPr>
          <w:sz w:val="28"/>
          <w:szCs w:val="28"/>
        </w:rPr>
        <w:t xml:space="preserve"> «</w:t>
      </w:r>
      <w:r w:rsidR="00454333" w:rsidRPr="00454333">
        <w:rPr>
          <w:sz w:val="28"/>
          <w:szCs w:val="28"/>
        </w:rPr>
        <w:t>Об утверждении Положения о бюджетном процессе в муниципальном образовании «Темкинский муниципальный округ» Смоленской области</w:t>
      </w:r>
      <w:r w:rsidRPr="00AC722F">
        <w:rPr>
          <w:sz w:val="28"/>
          <w:szCs w:val="28"/>
        </w:rPr>
        <w:t>»</w:t>
      </w:r>
      <w:r w:rsidR="008F7F6C">
        <w:rPr>
          <w:sz w:val="28"/>
          <w:szCs w:val="28"/>
        </w:rPr>
        <w:t xml:space="preserve"> (далее</w:t>
      </w:r>
      <w:r w:rsidR="00C55923">
        <w:rPr>
          <w:sz w:val="28"/>
          <w:szCs w:val="28"/>
        </w:rPr>
        <w:t xml:space="preserve"> </w:t>
      </w:r>
      <w:r w:rsidR="008F7F6C">
        <w:rPr>
          <w:sz w:val="28"/>
          <w:szCs w:val="28"/>
        </w:rPr>
        <w:t xml:space="preserve">- Положение) </w:t>
      </w:r>
      <w:r w:rsidRPr="00AC722F">
        <w:rPr>
          <w:sz w:val="28"/>
          <w:szCs w:val="28"/>
        </w:rPr>
        <w:t xml:space="preserve"> следующие изменения:</w:t>
      </w:r>
    </w:p>
    <w:p w14:paraId="2FE7D669" w14:textId="2087030E" w:rsidR="00AC722F" w:rsidRDefault="00AC722F" w:rsidP="00AC722F">
      <w:pPr>
        <w:tabs>
          <w:tab w:val="center" w:pos="993"/>
        </w:tabs>
        <w:ind w:left="709"/>
        <w:rPr>
          <w:sz w:val="28"/>
          <w:szCs w:val="28"/>
        </w:rPr>
      </w:pPr>
      <w:r w:rsidRPr="00AC722F">
        <w:rPr>
          <w:sz w:val="28"/>
          <w:szCs w:val="28"/>
        </w:rPr>
        <w:t xml:space="preserve">1.1. </w:t>
      </w:r>
      <w:r w:rsidR="00454333">
        <w:rPr>
          <w:sz w:val="28"/>
          <w:szCs w:val="28"/>
        </w:rPr>
        <w:t>в части 1 статьи 1.2.</w:t>
      </w:r>
      <w:r w:rsidR="008F7F6C">
        <w:rPr>
          <w:sz w:val="28"/>
          <w:szCs w:val="28"/>
        </w:rPr>
        <w:t xml:space="preserve"> Положения:</w:t>
      </w:r>
    </w:p>
    <w:p w14:paraId="6C195422" w14:textId="77777777" w:rsidR="00454333" w:rsidRDefault="00454333" w:rsidP="00AC722F">
      <w:pPr>
        <w:tabs>
          <w:tab w:val="center" w:pos="993"/>
        </w:tabs>
        <w:ind w:left="709"/>
        <w:rPr>
          <w:sz w:val="28"/>
          <w:szCs w:val="28"/>
        </w:rPr>
      </w:pPr>
      <w:r>
        <w:rPr>
          <w:sz w:val="28"/>
          <w:szCs w:val="28"/>
        </w:rPr>
        <w:t>а) в пункте 3 слова «(группам и подгруппам)» исключить;</w:t>
      </w:r>
    </w:p>
    <w:p w14:paraId="22BD7BF6" w14:textId="77777777" w:rsidR="00454333" w:rsidRDefault="00454333" w:rsidP="00454333">
      <w:pPr>
        <w:tabs>
          <w:tab w:val="center" w:pos="993"/>
        </w:tabs>
        <w:ind w:left="709"/>
        <w:rPr>
          <w:sz w:val="28"/>
          <w:szCs w:val="28"/>
        </w:rPr>
      </w:pPr>
      <w:r>
        <w:rPr>
          <w:sz w:val="28"/>
          <w:szCs w:val="28"/>
        </w:rPr>
        <w:t>б) в пункте 4 слова «(группам и подгруппам)» исключить;</w:t>
      </w:r>
    </w:p>
    <w:p w14:paraId="5A495D83" w14:textId="77777777" w:rsidR="00454333" w:rsidRDefault="00454333" w:rsidP="00454333">
      <w:pPr>
        <w:tabs>
          <w:tab w:val="center" w:pos="993"/>
        </w:tabs>
        <w:ind w:left="709"/>
        <w:rPr>
          <w:sz w:val="28"/>
          <w:szCs w:val="28"/>
        </w:rPr>
      </w:pPr>
      <w:r>
        <w:rPr>
          <w:sz w:val="28"/>
          <w:szCs w:val="28"/>
        </w:rPr>
        <w:t>в) в пункте 5 слова «(группам и подгруппам)» исключить;</w:t>
      </w:r>
    </w:p>
    <w:p w14:paraId="4B955FED" w14:textId="37936F61" w:rsidR="00454333" w:rsidRDefault="00454333" w:rsidP="00454333">
      <w:pPr>
        <w:tabs>
          <w:tab w:val="center" w:pos="993"/>
        </w:tabs>
        <w:ind w:left="709"/>
        <w:rPr>
          <w:sz w:val="28"/>
          <w:szCs w:val="28"/>
        </w:rPr>
      </w:pPr>
      <w:r>
        <w:rPr>
          <w:sz w:val="28"/>
          <w:szCs w:val="28"/>
        </w:rPr>
        <w:t>1.2. в части 2 статьи 1.9.</w:t>
      </w:r>
      <w:r w:rsidR="008F7F6C">
        <w:rPr>
          <w:sz w:val="28"/>
          <w:szCs w:val="28"/>
        </w:rPr>
        <w:t>Положения:</w:t>
      </w:r>
    </w:p>
    <w:p w14:paraId="3C8DF22C" w14:textId="77777777" w:rsidR="00454333" w:rsidRDefault="00454333" w:rsidP="00454333">
      <w:pPr>
        <w:tabs>
          <w:tab w:val="center" w:pos="993"/>
        </w:tabs>
        <w:ind w:left="709"/>
        <w:rPr>
          <w:sz w:val="28"/>
          <w:szCs w:val="28"/>
        </w:rPr>
      </w:pPr>
      <w:r>
        <w:rPr>
          <w:sz w:val="28"/>
          <w:szCs w:val="28"/>
        </w:rPr>
        <w:t>а) в пункте 3 слова «(группам и подгруппам)» исключить;</w:t>
      </w:r>
    </w:p>
    <w:p w14:paraId="2C904B1E" w14:textId="77777777" w:rsidR="00454333" w:rsidRDefault="00454333" w:rsidP="00454333">
      <w:pPr>
        <w:tabs>
          <w:tab w:val="center" w:pos="993"/>
        </w:tabs>
        <w:ind w:left="709"/>
        <w:rPr>
          <w:sz w:val="28"/>
          <w:szCs w:val="28"/>
        </w:rPr>
      </w:pPr>
      <w:r>
        <w:rPr>
          <w:sz w:val="28"/>
          <w:szCs w:val="28"/>
        </w:rPr>
        <w:t>б) в пункте 4 слова «(группам и подгруппам)» исключить.</w:t>
      </w:r>
    </w:p>
    <w:p w14:paraId="2FE60F3F" w14:textId="092837A8" w:rsidR="00650F33" w:rsidRDefault="00454333" w:rsidP="0094125C">
      <w:pPr>
        <w:shd w:val="clear" w:color="auto" w:fill="FFFFFF"/>
        <w:spacing w:line="322" w:lineRule="exact"/>
        <w:ind w:firstLine="708"/>
        <w:jc w:val="both"/>
        <w:rPr>
          <w:sz w:val="28"/>
          <w:szCs w:val="28"/>
        </w:rPr>
      </w:pPr>
      <w:r>
        <w:rPr>
          <w:sz w:val="28"/>
          <w:szCs w:val="28"/>
        </w:rPr>
        <w:t>2</w:t>
      </w:r>
      <w:r w:rsidRPr="00583837">
        <w:rPr>
          <w:sz w:val="28"/>
          <w:szCs w:val="28"/>
        </w:rPr>
        <w:t>.</w:t>
      </w:r>
      <w:r w:rsidR="00650F33">
        <w:rPr>
          <w:sz w:val="28"/>
          <w:szCs w:val="28"/>
        </w:rPr>
        <w:t xml:space="preserve"> Опубликовать настоящее решение в газете «Заря.67» и разместить на официальном сайте Администрации муниципального образования «Темкинский муниципальный округ» Смоленской области в информационно-телекоммуникационной сети «Интернет». </w:t>
      </w:r>
    </w:p>
    <w:p w14:paraId="369E7C2A" w14:textId="2DD332C8" w:rsidR="00454333" w:rsidRPr="00583837" w:rsidRDefault="00454333" w:rsidP="00454333">
      <w:pPr>
        <w:shd w:val="clear" w:color="auto" w:fill="FFFFFF"/>
        <w:spacing w:line="322" w:lineRule="exact"/>
        <w:ind w:firstLine="708"/>
        <w:jc w:val="both"/>
        <w:rPr>
          <w:sz w:val="28"/>
          <w:szCs w:val="28"/>
        </w:rPr>
      </w:pPr>
      <w:r w:rsidRPr="00583837">
        <w:rPr>
          <w:sz w:val="28"/>
          <w:szCs w:val="28"/>
        </w:rPr>
        <w:lastRenderedPageBreak/>
        <w:t xml:space="preserve"> </w:t>
      </w:r>
      <w:r w:rsidR="00650F33">
        <w:rPr>
          <w:sz w:val="28"/>
          <w:szCs w:val="28"/>
        </w:rPr>
        <w:t xml:space="preserve">3. </w:t>
      </w:r>
      <w:r w:rsidRPr="00583837">
        <w:rPr>
          <w:sz w:val="28"/>
          <w:szCs w:val="28"/>
        </w:rPr>
        <w:t xml:space="preserve">Настоящее решение вступает в силу со дня его </w:t>
      </w:r>
      <w:r w:rsidR="00650F33">
        <w:rPr>
          <w:sz w:val="28"/>
          <w:szCs w:val="28"/>
        </w:rPr>
        <w:t xml:space="preserve"> </w:t>
      </w:r>
      <w:r w:rsidRPr="00583837">
        <w:rPr>
          <w:sz w:val="28"/>
          <w:szCs w:val="28"/>
        </w:rPr>
        <w:t xml:space="preserve">опубликования </w:t>
      </w:r>
      <w:r w:rsidR="00650F33">
        <w:rPr>
          <w:sz w:val="28"/>
          <w:szCs w:val="28"/>
        </w:rPr>
        <w:t xml:space="preserve">в газете «Заря.67» </w:t>
      </w:r>
      <w:r w:rsidRPr="00583837">
        <w:rPr>
          <w:sz w:val="28"/>
          <w:szCs w:val="28"/>
        </w:rPr>
        <w:t xml:space="preserve"> </w:t>
      </w:r>
      <w:r w:rsidR="009B4ECC">
        <w:rPr>
          <w:sz w:val="28"/>
          <w:szCs w:val="28"/>
        </w:rPr>
        <w:t xml:space="preserve">и применяется к правоотношениям, возникающим при составлении </w:t>
      </w:r>
      <w:r w:rsidR="00B56F3D">
        <w:rPr>
          <w:sz w:val="28"/>
          <w:szCs w:val="28"/>
        </w:rPr>
        <w:t xml:space="preserve">                         </w:t>
      </w:r>
      <w:r w:rsidR="009B4ECC">
        <w:rPr>
          <w:sz w:val="28"/>
          <w:szCs w:val="28"/>
        </w:rPr>
        <w:t xml:space="preserve">и исполнении бюджета муниципального образования «Темкинский муниципальный округ» Смоленской области, начиная с бюджета муниципального </w:t>
      </w:r>
      <w:r w:rsidR="003C0A73">
        <w:rPr>
          <w:sz w:val="28"/>
          <w:szCs w:val="28"/>
        </w:rPr>
        <w:t>образования «Темкинский муниципальный округ» Смоленской области</w:t>
      </w:r>
      <w:r w:rsidR="009B4ECC">
        <w:rPr>
          <w:sz w:val="28"/>
          <w:szCs w:val="28"/>
        </w:rPr>
        <w:t xml:space="preserve"> на 2026 год и на плановый период 2027 и 2028 годов.</w:t>
      </w:r>
    </w:p>
    <w:p w14:paraId="790E2EEC" w14:textId="77777777" w:rsidR="00454333" w:rsidRDefault="00454333" w:rsidP="00454333">
      <w:pPr>
        <w:tabs>
          <w:tab w:val="center" w:pos="993"/>
        </w:tabs>
        <w:ind w:left="709"/>
        <w:rPr>
          <w:sz w:val="28"/>
          <w:szCs w:val="28"/>
        </w:rPr>
      </w:pPr>
    </w:p>
    <w:p w14:paraId="302B0181" w14:textId="00F0E1CE" w:rsidR="00454333" w:rsidRDefault="00454333" w:rsidP="00454333">
      <w:pPr>
        <w:tabs>
          <w:tab w:val="center" w:pos="993"/>
        </w:tabs>
        <w:ind w:left="709"/>
        <w:rPr>
          <w:sz w:val="28"/>
          <w:szCs w:val="28"/>
        </w:rPr>
      </w:pPr>
    </w:p>
    <w:p w14:paraId="34135B73" w14:textId="77777777" w:rsidR="0039761A" w:rsidRDefault="0039761A" w:rsidP="00454333">
      <w:pPr>
        <w:tabs>
          <w:tab w:val="center" w:pos="993"/>
        </w:tabs>
        <w:ind w:left="709"/>
        <w:rPr>
          <w:sz w:val="28"/>
          <w:szCs w:val="28"/>
        </w:rPr>
      </w:pPr>
    </w:p>
    <w:tbl>
      <w:tblPr>
        <w:tblW w:w="10456" w:type="dxa"/>
        <w:tblLook w:val="04A0" w:firstRow="1" w:lastRow="0" w:firstColumn="1" w:lastColumn="0" w:noHBand="0" w:noVBand="1"/>
      </w:tblPr>
      <w:tblGrid>
        <w:gridCol w:w="5778"/>
        <w:gridCol w:w="284"/>
        <w:gridCol w:w="4394"/>
      </w:tblGrid>
      <w:tr w:rsidR="00454333" w:rsidRPr="00DB750D" w14:paraId="63428110" w14:textId="77777777" w:rsidTr="00B50C72">
        <w:tc>
          <w:tcPr>
            <w:tcW w:w="5778" w:type="dxa"/>
            <w:shd w:val="clear" w:color="auto" w:fill="FFFFFF"/>
            <w:hideMark/>
          </w:tcPr>
          <w:p w14:paraId="7CE58FBF" w14:textId="49B11334" w:rsidR="00454333" w:rsidRPr="00DB750D" w:rsidRDefault="00454333" w:rsidP="00905F51">
            <w:pPr>
              <w:spacing w:line="276" w:lineRule="auto"/>
              <w:rPr>
                <w:rFonts w:cs="Tahoma"/>
                <w:sz w:val="28"/>
                <w:szCs w:val="28"/>
                <w:lang w:eastAsia="en-US"/>
              </w:rPr>
            </w:pPr>
            <w:r w:rsidRPr="00DB750D">
              <w:rPr>
                <w:sz w:val="28"/>
                <w:szCs w:val="28"/>
                <w:lang w:eastAsia="en-US"/>
              </w:rPr>
              <w:t xml:space="preserve">Глава  </w:t>
            </w:r>
            <w:r>
              <w:rPr>
                <w:sz w:val="28"/>
                <w:szCs w:val="28"/>
                <w:lang w:eastAsia="en-US"/>
              </w:rPr>
              <w:t xml:space="preserve"> </w:t>
            </w:r>
            <w:r w:rsidRPr="00DB750D">
              <w:rPr>
                <w:sz w:val="28"/>
                <w:szCs w:val="28"/>
                <w:lang w:eastAsia="en-US"/>
              </w:rPr>
              <w:t>муниципального  образования «Темкинский</w:t>
            </w:r>
            <w:r w:rsidR="0039761A">
              <w:rPr>
                <w:sz w:val="28"/>
                <w:szCs w:val="28"/>
                <w:lang w:eastAsia="en-US"/>
              </w:rPr>
              <w:t xml:space="preserve"> муниципальный  округ»</w:t>
            </w:r>
            <w:r w:rsidRPr="00DB750D">
              <w:rPr>
                <w:sz w:val="28"/>
                <w:szCs w:val="28"/>
                <w:lang w:eastAsia="en-US"/>
              </w:rPr>
              <w:t xml:space="preserve">  Смоленской области</w:t>
            </w:r>
          </w:p>
        </w:tc>
        <w:tc>
          <w:tcPr>
            <w:tcW w:w="284" w:type="dxa"/>
          </w:tcPr>
          <w:p w14:paraId="0DC88315" w14:textId="77777777" w:rsidR="00454333" w:rsidRPr="00DB750D" w:rsidRDefault="00454333" w:rsidP="00905F51">
            <w:pPr>
              <w:spacing w:line="276" w:lineRule="auto"/>
              <w:jc w:val="both"/>
              <w:rPr>
                <w:rFonts w:cs="Tahoma"/>
                <w:sz w:val="28"/>
                <w:szCs w:val="28"/>
                <w:lang w:eastAsia="en-US"/>
              </w:rPr>
            </w:pPr>
          </w:p>
        </w:tc>
        <w:tc>
          <w:tcPr>
            <w:tcW w:w="4394" w:type="dxa"/>
            <w:hideMark/>
          </w:tcPr>
          <w:p w14:paraId="6059774C" w14:textId="1B6BCEFB" w:rsidR="00454333" w:rsidRPr="00DB750D" w:rsidRDefault="00454333" w:rsidP="00B50C72">
            <w:pPr>
              <w:spacing w:line="276" w:lineRule="auto"/>
              <w:ind w:left="319" w:hanging="319"/>
              <w:rPr>
                <w:rFonts w:cs="Tahoma"/>
                <w:sz w:val="28"/>
                <w:szCs w:val="28"/>
                <w:lang w:eastAsia="en-US"/>
              </w:rPr>
            </w:pPr>
            <w:r>
              <w:rPr>
                <w:sz w:val="28"/>
                <w:szCs w:val="28"/>
                <w:lang w:eastAsia="en-US"/>
              </w:rPr>
              <w:t xml:space="preserve"> </w:t>
            </w:r>
            <w:r w:rsidR="00B50C72">
              <w:rPr>
                <w:sz w:val="28"/>
                <w:szCs w:val="28"/>
                <w:lang w:eastAsia="en-US"/>
              </w:rPr>
              <w:t xml:space="preserve">    </w:t>
            </w:r>
            <w:r w:rsidRPr="00DB750D">
              <w:rPr>
                <w:sz w:val="28"/>
                <w:szCs w:val="28"/>
                <w:lang w:eastAsia="en-US"/>
              </w:rPr>
              <w:t xml:space="preserve">Председатель    </w:t>
            </w:r>
            <w:r>
              <w:rPr>
                <w:sz w:val="28"/>
                <w:szCs w:val="28"/>
                <w:lang w:eastAsia="en-US"/>
              </w:rPr>
              <w:t xml:space="preserve">   </w:t>
            </w:r>
            <w:r w:rsidR="00B50C72">
              <w:rPr>
                <w:sz w:val="28"/>
                <w:szCs w:val="28"/>
                <w:lang w:eastAsia="en-US"/>
              </w:rPr>
              <w:t xml:space="preserve"> </w:t>
            </w:r>
            <w:r w:rsidRPr="00DB750D">
              <w:rPr>
                <w:sz w:val="28"/>
                <w:szCs w:val="28"/>
                <w:lang w:eastAsia="en-US"/>
              </w:rPr>
              <w:t xml:space="preserve">Темкинского         </w:t>
            </w:r>
            <w:r>
              <w:rPr>
                <w:sz w:val="28"/>
                <w:szCs w:val="28"/>
                <w:lang w:eastAsia="en-US"/>
              </w:rPr>
              <w:t xml:space="preserve">          </w:t>
            </w:r>
            <w:r w:rsidR="00B50C72">
              <w:rPr>
                <w:sz w:val="28"/>
                <w:szCs w:val="28"/>
                <w:lang w:eastAsia="en-US"/>
              </w:rPr>
              <w:t xml:space="preserve"> </w:t>
            </w:r>
            <w:r>
              <w:rPr>
                <w:sz w:val="28"/>
                <w:szCs w:val="28"/>
                <w:lang w:eastAsia="en-US"/>
              </w:rPr>
              <w:t xml:space="preserve">окружного </w:t>
            </w:r>
            <w:r w:rsidRPr="00DB750D">
              <w:rPr>
                <w:sz w:val="28"/>
                <w:szCs w:val="28"/>
                <w:lang w:eastAsia="en-US"/>
              </w:rPr>
              <w:t xml:space="preserve">   Совета   депутатов</w:t>
            </w:r>
          </w:p>
        </w:tc>
      </w:tr>
      <w:tr w:rsidR="00454333" w:rsidRPr="00DB750D" w14:paraId="4F85F747" w14:textId="77777777" w:rsidTr="00B50C72">
        <w:trPr>
          <w:trHeight w:val="487"/>
        </w:trPr>
        <w:tc>
          <w:tcPr>
            <w:tcW w:w="5778" w:type="dxa"/>
            <w:shd w:val="clear" w:color="auto" w:fill="FFFFFF"/>
            <w:hideMark/>
          </w:tcPr>
          <w:p w14:paraId="095E3695" w14:textId="77777777" w:rsidR="00454333" w:rsidRDefault="00454333" w:rsidP="00905F51">
            <w:pPr>
              <w:spacing w:line="276" w:lineRule="auto"/>
              <w:jc w:val="right"/>
              <w:rPr>
                <w:b/>
                <w:sz w:val="28"/>
                <w:szCs w:val="28"/>
                <w:lang w:eastAsia="en-US"/>
              </w:rPr>
            </w:pPr>
          </w:p>
          <w:p w14:paraId="7E609797" w14:textId="473D2B80" w:rsidR="00454333" w:rsidRPr="00DB750D" w:rsidRDefault="0005033A" w:rsidP="0005033A">
            <w:pPr>
              <w:spacing w:line="276" w:lineRule="auto"/>
              <w:jc w:val="center"/>
              <w:rPr>
                <w:rFonts w:cs="Tahoma"/>
                <w:b/>
                <w:sz w:val="28"/>
                <w:szCs w:val="28"/>
                <w:lang w:eastAsia="en-US"/>
              </w:rPr>
            </w:pPr>
            <w:r>
              <w:rPr>
                <w:b/>
                <w:sz w:val="28"/>
                <w:szCs w:val="28"/>
                <w:lang w:eastAsia="en-US"/>
              </w:rPr>
              <w:t xml:space="preserve">                      </w:t>
            </w:r>
            <w:r w:rsidR="00454333" w:rsidRPr="00DB750D">
              <w:rPr>
                <w:b/>
                <w:sz w:val="28"/>
                <w:szCs w:val="28"/>
                <w:lang w:eastAsia="en-US"/>
              </w:rPr>
              <w:t>А.Н. Васильев</w:t>
            </w:r>
          </w:p>
        </w:tc>
        <w:tc>
          <w:tcPr>
            <w:tcW w:w="284" w:type="dxa"/>
          </w:tcPr>
          <w:p w14:paraId="5AA4752A" w14:textId="77777777" w:rsidR="00454333" w:rsidRPr="00DB750D" w:rsidRDefault="00454333" w:rsidP="00905F51">
            <w:pPr>
              <w:spacing w:line="276" w:lineRule="auto"/>
              <w:jc w:val="both"/>
              <w:rPr>
                <w:rFonts w:cs="Tahoma"/>
                <w:sz w:val="28"/>
                <w:szCs w:val="28"/>
                <w:lang w:eastAsia="en-US"/>
              </w:rPr>
            </w:pPr>
          </w:p>
        </w:tc>
        <w:tc>
          <w:tcPr>
            <w:tcW w:w="4394" w:type="dxa"/>
            <w:hideMark/>
          </w:tcPr>
          <w:p w14:paraId="722FA917" w14:textId="77777777" w:rsidR="00454333" w:rsidRDefault="00454333" w:rsidP="00905F51">
            <w:pPr>
              <w:spacing w:line="276" w:lineRule="auto"/>
              <w:jc w:val="right"/>
              <w:rPr>
                <w:rFonts w:cs="Tahoma"/>
                <w:b/>
                <w:sz w:val="28"/>
                <w:szCs w:val="28"/>
                <w:lang w:eastAsia="en-US"/>
              </w:rPr>
            </w:pPr>
          </w:p>
          <w:p w14:paraId="2976D995" w14:textId="77777777" w:rsidR="00454333" w:rsidRPr="00DB750D" w:rsidRDefault="00454333" w:rsidP="00905F51">
            <w:pPr>
              <w:spacing w:line="276" w:lineRule="auto"/>
              <w:jc w:val="right"/>
              <w:rPr>
                <w:rFonts w:cs="Tahoma"/>
                <w:b/>
                <w:sz w:val="28"/>
                <w:szCs w:val="28"/>
                <w:lang w:eastAsia="en-US"/>
              </w:rPr>
            </w:pPr>
            <w:r>
              <w:rPr>
                <w:rFonts w:cs="Tahoma"/>
                <w:b/>
                <w:sz w:val="28"/>
                <w:szCs w:val="28"/>
                <w:lang w:eastAsia="en-US"/>
              </w:rPr>
              <w:t xml:space="preserve">А.Ф. Горностаева </w:t>
            </w:r>
          </w:p>
        </w:tc>
      </w:tr>
    </w:tbl>
    <w:p w14:paraId="616C49F0" w14:textId="77777777" w:rsidR="00AC722F" w:rsidRDefault="00AC722F" w:rsidP="00AC722F">
      <w:pPr>
        <w:ind w:left="7371"/>
        <w:jc w:val="right"/>
      </w:pPr>
    </w:p>
    <w:sectPr w:rsidR="00AC722F" w:rsidSect="00070F09">
      <w:headerReference w:type="even" r:id="rId9"/>
      <w:headerReference w:type="default" r:id="rId10"/>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E021F" w14:textId="77777777" w:rsidR="00191444" w:rsidRDefault="00191444" w:rsidP="0034207B">
      <w:r>
        <w:separator/>
      </w:r>
    </w:p>
  </w:endnote>
  <w:endnote w:type="continuationSeparator" w:id="0">
    <w:p w14:paraId="3AAAC017" w14:textId="77777777" w:rsidR="00191444" w:rsidRDefault="00191444" w:rsidP="0034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ultant">
    <w:altName w:val="Courier New"/>
    <w:charset w:val="00"/>
    <w:family w:val="modern"/>
    <w:pitch w:val="fixed"/>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32FDF" w14:textId="77777777" w:rsidR="00191444" w:rsidRDefault="00191444" w:rsidP="0034207B">
      <w:r>
        <w:separator/>
      </w:r>
    </w:p>
  </w:footnote>
  <w:footnote w:type="continuationSeparator" w:id="0">
    <w:p w14:paraId="75CB9862" w14:textId="77777777" w:rsidR="00191444" w:rsidRDefault="00191444" w:rsidP="00342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AD99" w14:textId="77777777" w:rsidR="00A94AEE" w:rsidRDefault="00A94AEE" w:rsidP="00AC722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14:paraId="594D9BB3" w14:textId="77777777" w:rsidR="00A94AEE" w:rsidRDefault="00A94AE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2E8E" w14:textId="77777777" w:rsidR="00A94AEE" w:rsidRDefault="00A94AEE" w:rsidP="00AC722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B4ECC">
      <w:rPr>
        <w:rStyle w:val="a5"/>
        <w:noProof/>
      </w:rPr>
      <w:t>2</w:t>
    </w:r>
    <w:r>
      <w:rPr>
        <w:rStyle w:val="a5"/>
      </w:rPr>
      <w:fldChar w:fldCharType="end"/>
    </w:r>
  </w:p>
  <w:p w14:paraId="334200F0" w14:textId="77777777" w:rsidR="00A94AEE" w:rsidRDefault="00A94AE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B25B1"/>
    <w:multiLevelType w:val="multilevel"/>
    <w:tmpl w:val="E01AD000"/>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49190F84"/>
    <w:multiLevelType w:val="hybridMultilevel"/>
    <w:tmpl w:val="99608418"/>
    <w:lvl w:ilvl="0" w:tplc="61BCFCE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5DBC4E38"/>
    <w:multiLevelType w:val="hybridMultilevel"/>
    <w:tmpl w:val="3BDE24CC"/>
    <w:lvl w:ilvl="0" w:tplc="0C1C0E20">
      <w:start w:val="1"/>
      <w:numFmt w:val="decimal"/>
      <w:lvlText w:val="%1."/>
      <w:lvlJc w:val="left"/>
      <w:pPr>
        <w:ind w:left="840" w:hanging="360"/>
      </w:pPr>
      <w:rPr>
        <w:rFonts w:ascii="Times New Roman" w:eastAsia="Times New Roman" w:hAnsi="Times New Roman" w:cs="Times New Roman"/>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07B"/>
    <w:rsid w:val="000105B0"/>
    <w:rsid w:val="0001216F"/>
    <w:rsid w:val="00012D8E"/>
    <w:rsid w:val="00013D02"/>
    <w:rsid w:val="000143BD"/>
    <w:rsid w:val="00024CD8"/>
    <w:rsid w:val="000345B4"/>
    <w:rsid w:val="00036638"/>
    <w:rsid w:val="00036D84"/>
    <w:rsid w:val="0005033A"/>
    <w:rsid w:val="00051BA8"/>
    <w:rsid w:val="000522DB"/>
    <w:rsid w:val="00053D00"/>
    <w:rsid w:val="000634B7"/>
    <w:rsid w:val="000647E2"/>
    <w:rsid w:val="00070749"/>
    <w:rsid w:val="00070F09"/>
    <w:rsid w:val="0008051B"/>
    <w:rsid w:val="00080DBB"/>
    <w:rsid w:val="00082709"/>
    <w:rsid w:val="00084366"/>
    <w:rsid w:val="000845DB"/>
    <w:rsid w:val="00086F3B"/>
    <w:rsid w:val="00091313"/>
    <w:rsid w:val="00094318"/>
    <w:rsid w:val="000A2225"/>
    <w:rsid w:val="000B1BFE"/>
    <w:rsid w:val="000B2280"/>
    <w:rsid w:val="000B235A"/>
    <w:rsid w:val="000B44D9"/>
    <w:rsid w:val="000B79FF"/>
    <w:rsid w:val="000C1B02"/>
    <w:rsid w:val="000C20AE"/>
    <w:rsid w:val="000C29BA"/>
    <w:rsid w:val="000D0BAE"/>
    <w:rsid w:val="000D1EED"/>
    <w:rsid w:val="000D60C6"/>
    <w:rsid w:val="000E1ACC"/>
    <w:rsid w:val="000F00E7"/>
    <w:rsid w:val="000F4187"/>
    <w:rsid w:val="000F7584"/>
    <w:rsid w:val="0010247C"/>
    <w:rsid w:val="00114CEF"/>
    <w:rsid w:val="0012255B"/>
    <w:rsid w:val="00125E8E"/>
    <w:rsid w:val="001308BD"/>
    <w:rsid w:val="00134892"/>
    <w:rsid w:val="00137180"/>
    <w:rsid w:val="0014576E"/>
    <w:rsid w:val="0015145B"/>
    <w:rsid w:val="001517A1"/>
    <w:rsid w:val="00153355"/>
    <w:rsid w:val="00156C4D"/>
    <w:rsid w:val="00165CA3"/>
    <w:rsid w:val="00182391"/>
    <w:rsid w:val="00184102"/>
    <w:rsid w:val="001878C9"/>
    <w:rsid w:val="00187EA5"/>
    <w:rsid w:val="00191444"/>
    <w:rsid w:val="001975F6"/>
    <w:rsid w:val="001B00BC"/>
    <w:rsid w:val="001B17B2"/>
    <w:rsid w:val="001B22C3"/>
    <w:rsid w:val="001B2913"/>
    <w:rsid w:val="001B470E"/>
    <w:rsid w:val="001B4DC3"/>
    <w:rsid w:val="001C657C"/>
    <w:rsid w:val="001D25F7"/>
    <w:rsid w:val="001D5170"/>
    <w:rsid w:val="001E1FF2"/>
    <w:rsid w:val="001E2E2D"/>
    <w:rsid w:val="001E3CE7"/>
    <w:rsid w:val="001E3FD0"/>
    <w:rsid w:val="001E73D1"/>
    <w:rsid w:val="001F66A7"/>
    <w:rsid w:val="00200B65"/>
    <w:rsid w:val="00203C44"/>
    <w:rsid w:val="002113B7"/>
    <w:rsid w:val="00213CCD"/>
    <w:rsid w:val="002167BC"/>
    <w:rsid w:val="00234E5E"/>
    <w:rsid w:val="00246DDE"/>
    <w:rsid w:val="00260111"/>
    <w:rsid w:val="00261E3F"/>
    <w:rsid w:val="00262715"/>
    <w:rsid w:val="00266A74"/>
    <w:rsid w:val="00274348"/>
    <w:rsid w:val="00277158"/>
    <w:rsid w:val="0028257B"/>
    <w:rsid w:val="002835DB"/>
    <w:rsid w:val="00283BBF"/>
    <w:rsid w:val="002908F7"/>
    <w:rsid w:val="00296FB2"/>
    <w:rsid w:val="002A04BF"/>
    <w:rsid w:val="002A4A62"/>
    <w:rsid w:val="002B0AE1"/>
    <w:rsid w:val="002B0E30"/>
    <w:rsid w:val="002B5B33"/>
    <w:rsid w:val="002B7067"/>
    <w:rsid w:val="002C3C1E"/>
    <w:rsid w:val="002C52CE"/>
    <w:rsid w:val="002D3D08"/>
    <w:rsid w:val="002D5D3F"/>
    <w:rsid w:val="002D6830"/>
    <w:rsid w:val="002E09D0"/>
    <w:rsid w:val="002E3121"/>
    <w:rsid w:val="002F0732"/>
    <w:rsid w:val="002F20A3"/>
    <w:rsid w:val="00305A1A"/>
    <w:rsid w:val="00314292"/>
    <w:rsid w:val="003227C6"/>
    <w:rsid w:val="003235F5"/>
    <w:rsid w:val="0034063B"/>
    <w:rsid w:val="0034207B"/>
    <w:rsid w:val="00346504"/>
    <w:rsid w:val="00356E3F"/>
    <w:rsid w:val="003622F5"/>
    <w:rsid w:val="00373391"/>
    <w:rsid w:val="00376DC6"/>
    <w:rsid w:val="0038032D"/>
    <w:rsid w:val="00396EC9"/>
    <w:rsid w:val="0039761A"/>
    <w:rsid w:val="003B586D"/>
    <w:rsid w:val="003C0A73"/>
    <w:rsid w:val="003C3BC8"/>
    <w:rsid w:val="003C6536"/>
    <w:rsid w:val="003D1373"/>
    <w:rsid w:val="003D3B94"/>
    <w:rsid w:val="003D776D"/>
    <w:rsid w:val="003E317E"/>
    <w:rsid w:val="003E3828"/>
    <w:rsid w:val="003E3895"/>
    <w:rsid w:val="003E55DD"/>
    <w:rsid w:val="003E5FAA"/>
    <w:rsid w:val="003E7B8B"/>
    <w:rsid w:val="003F053B"/>
    <w:rsid w:val="003F1CF8"/>
    <w:rsid w:val="00400A0C"/>
    <w:rsid w:val="004304AE"/>
    <w:rsid w:val="00433CE3"/>
    <w:rsid w:val="00434903"/>
    <w:rsid w:val="00442E28"/>
    <w:rsid w:val="0044443F"/>
    <w:rsid w:val="00444539"/>
    <w:rsid w:val="00447911"/>
    <w:rsid w:val="00454333"/>
    <w:rsid w:val="00454575"/>
    <w:rsid w:val="0045685D"/>
    <w:rsid w:val="00462465"/>
    <w:rsid w:val="00465DCE"/>
    <w:rsid w:val="00471908"/>
    <w:rsid w:val="00471EFB"/>
    <w:rsid w:val="0049133F"/>
    <w:rsid w:val="004A6597"/>
    <w:rsid w:val="004A65D8"/>
    <w:rsid w:val="004A7E20"/>
    <w:rsid w:val="004B08CB"/>
    <w:rsid w:val="004B6D9A"/>
    <w:rsid w:val="004B72D8"/>
    <w:rsid w:val="004B7848"/>
    <w:rsid w:val="004C1B14"/>
    <w:rsid w:val="004D253B"/>
    <w:rsid w:val="004D575B"/>
    <w:rsid w:val="004E106F"/>
    <w:rsid w:val="004E15E0"/>
    <w:rsid w:val="004E42A9"/>
    <w:rsid w:val="004E56B7"/>
    <w:rsid w:val="004F188E"/>
    <w:rsid w:val="00512CA1"/>
    <w:rsid w:val="00513BEB"/>
    <w:rsid w:val="0051673B"/>
    <w:rsid w:val="005269DA"/>
    <w:rsid w:val="00526AD7"/>
    <w:rsid w:val="0053219B"/>
    <w:rsid w:val="0054479D"/>
    <w:rsid w:val="00547C3E"/>
    <w:rsid w:val="00551DD7"/>
    <w:rsid w:val="00557210"/>
    <w:rsid w:val="005647B5"/>
    <w:rsid w:val="00567E58"/>
    <w:rsid w:val="005767D9"/>
    <w:rsid w:val="00581BF1"/>
    <w:rsid w:val="00582A65"/>
    <w:rsid w:val="005861FD"/>
    <w:rsid w:val="00586530"/>
    <w:rsid w:val="00590F83"/>
    <w:rsid w:val="005920FE"/>
    <w:rsid w:val="005A320B"/>
    <w:rsid w:val="005A3EEB"/>
    <w:rsid w:val="005A60A9"/>
    <w:rsid w:val="005A7A8A"/>
    <w:rsid w:val="005B0E0E"/>
    <w:rsid w:val="005B44C6"/>
    <w:rsid w:val="005B56B2"/>
    <w:rsid w:val="005C592B"/>
    <w:rsid w:val="005D3A8E"/>
    <w:rsid w:val="005D3B87"/>
    <w:rsid w:val="005D6F64"/>
    <w:rsid w:val="005E0568"/>
    <w:rsid w:val="005E4368"/>
    <w:rsid w:val="005E5A9A"/>
    <w:rsid w:val="005F22A0"/>
    <w:rsid w:val="00615493"/>
    <w:rsid w:val="00617F4C"/>
    <w:rsid w:val="00622C68"/>
    <w:rsid w:val="00632D1C"/>
    <w:rsid w:val="0063510A"/>
    <w:rsid w:val="006424AA"/>
    <w:rsid w:val="006424F8"/>
    <w:rsid w:val="00650F33"/>
    <w:rsid w:val="00651B42"/>
    <w:rsid w:val="00653028"/>
    <w:rsid w:val="0065328B"/>
    <w:rsid w:val="00653A25"/>
    <w:rsid w:val="00656232"/>
    <w:rsid w:val="0066473D"/>
    <w:rsid w:val="00664E04"/>
    <w:rsid w:val="00665E7C"/>
    <w:rsid w:val="0067090C"/>
    <w:rsid w:val="00677B24"/>
    <w:rsid w:val="00680472"/>
    <w:rsid w:val="00684482"/>
    <w:rsid w:val="0068758A"/>
    <w:rsid w:val="00692FC9"/>
    <w:rsid w:val="00693347"/>
    <w:rsid w:val="006962E8"/>
    <w:rsid w:val="006A3226"/>
    <w:rsid w:val="006A356E"/>
    <w:rsid w:val="006A5415"/>
    <w:rsid w:val="006B0340"/>
    <w:rsid w:val="006B28D7"/>
    <w:rsid w:val="006B4651"/>
    <w:rsid w:val="006C0EF4"/>
    <w:rsid w:val="006C777D"/>
    <w:rsid w:val="006D4D80"/>
    <w:rsid w:val="006E0F8D"/>
    <w:rsid w:val="006F326A"/>
    <w:rsid w:val="006F3C93"/>
    <w:rsid w:val="006F77C7"/>
    <w:rsid w:val="00712FD2"/>
    <w:rsid w:val="007172F3"/>
    <w:rsid w:val="00721029"/>
    <w:rsid w:val="0072760A"/>
    <w:rsid w:val="00736B4E"/>
    <w:rsid w:val="00742C75"/>
    <w:rsid w:val="00743DA3"/>
    <w:rsid w:val="00751BFE"/>
    <w:rsid w:val="00755A72"/>
    <w:rsid w:val="00760CEC"/>
    <w:rsid w:val="00761F03"/>
    <w:rsid w:val="007656B9"/>
    <w:rsid w:val="00772FAE"/>
    <w:rsid w:val="007739D8"/>
    <w:rsid w:val="007742A0"/>
    <w:rsid w:val="00786A1A"/>
    <w:rsid w:val="0079430D"/>
    <w:rsid w:val="00795365"/>
    <w:rsid w:val="007B5314"/>
    <w:rsid w:val="007B56B5"/>
    <w:rsid w:val="007C0346"/>
    <w:rsid w:val="007C5C21"/>
    <w:rsid w:val="007C7A2F"/>
    <w:rsid w:val="007C7BD3"/>
    <w:rsid w:val="007D0438"/>
    <w:rsid w:val="007D788E"/>
    <w:rsid w:val="007E0E1B"/>
    <w:rsid w:val="007E2CAB"/>
    <w:rsid w:val="007E5AB2"/>
    <w:rsid w:val="007E6F08"/>
    <w:rsid w:val="007F1391"/>
    <w:rsid w:val="00825984"/>
    <w:rsid w:val="008269BB"/>
    <w:rsid w:val="00831DC0"/>
    <w:rsid w:val="008350DF"/>
    <w:rsid w:val="00835384"/>
    <w:rsid w:val="00843617"/>
    <w:rsid w:val="0085355A"/>
    <w:rsid w:val="00867E24"/>
    <w:rsid w:val="0087158C"/>
    <w:rsid w:val="008773D7"/>
    <w:rsid w:val="008845FA"/>
    <w:rsid w:val="00886F68"/>
    <w:rsid w:val="00890E30"/>
    <w:rsid w:val="008B452B"/>
    <w:rsid w:val="008C07A2"/>
    <w:rsid w:val="008C2559"/>
    <w:rsid w:val="008C5E59"/>
    <w:rsid w:val="008D01C7"/>
    <w:rsid w:val="008E1901"/>
    <w:rsid w:val="008E38D9"/>
    <w:rsid w:val="008E4558"/>
    <w:rsid w:val="008E5E80"/>
    <w:rsid w:val="008E6241"/>
    <w:rsid w:val="008E6E66"/>
    <w:rsid w:val="008F16FD"/>
    <w:rsid w:val="008F34ED"/>
    <w:rsid w:val="008F4901"/>
    <w:rsid w:val="008F683E"/>
    <w:rsid w:val="008F7F6C"/>
    <w:rsid w:val="009118DB"/>
    <w:rsid w:val="0091421C"/>
    <w:rsid w:val="00920093"/>
    <w:rsid w:val="009230E3"/>
    <w:rsid w:val="00923E51"/>
    <w:rsid w:val="00924A7E"/>
    <w:rsid w:val="00931EC6"/>
    <w:rsid w:val="00933F6F"/>
    <w:rsid w:val="0093537D"/>
    <w:rsid w:val="0094125C"/>
    <w:rsid w:val="00941F3B"/>
    <w:rsid w:val="0094388E"/>
    <w:rsid w:val="00950C38"/>
    <w:rsid w:val="0095221C"/>
    <w:rsid w:val="00952923"/>
    <w:rsid w:val="009542E2"/>
    <w:rsid w:val="00956F0B"/>
    <w:rsid w:val="00961AFE"/>
    <w:rsid w:val="0096288E"/>
    <w:rsid w:val="00962E67"/>
    <w:rsid w:val="009632C5"/>
    <w:rsid w:val="0096457C"/>
    <w:rsid w:val="00971075"/>
    <w:rsid w:val="00973BDE"/>
    <w:rsid w:val="0097617A"/>
    <w:rsid w:val="009765D7"/>
    <w:rsid w:val="009774E4"/>
    <w:rsid w:val="00981BB8"/>
    <w:rsid w:val="0098670A"/>
    <w:rsid w:val="00987FB2"/>
    <w:rsid w:val="00991D45"/>
    <w:rsid w:val="00993F00"/>
    <w:rsid w:val="0099594B"/>
    <w:rsid w:val="009964F8"/>
    <w:rsid w:val="009A248A"/>
    <w:rsid w:val="009B036C"/>
    <w:rsid w:val="009B2D6C"/>
    <w:rsid w:val="009B46D3"/>
    <w:rsid w:val="009B4ECC"/>
    <w:rsid w:val="009B6807"/>
    <w:rsid w:val="009C1585"/>
    <w:rsid w:val="009C7170"/>
    <w:rsid w:val="009C7913"/>
    <w:rsid w:val="009D1907"/>
    <w:rsid w:val="009D3CB1"/>
    <w:rsid w:val="009D4AA2"/>
    <w:rsid w:val="009D5B4B"/>
    <w:rsid w:val="009E11B0"/>
    <w:rsid w:val="009F240C"/>
    <w:rsid w:val="009F662B"/>
    <w:rsid w:val="00A00AAB"/>
    <w:rsid w:val="00A03293"/>
    <w:rsid w:val="00A06EE8"/>
    <w:rsid w:val="00A128D9"/>
    <w:rsid w:val="00A13582"/>
    <w:rsid w:val="00A1551F"/>
    <w:rsid w:val="00A16308"/>
    <w:rsid w:val="00A218BA"/>
    <w:rsid w:val="00A2458D"/>
    <w:rsid w:val="00A32638"/>
    <w:rsid w:val="00A3633E"/>
    <w:rsid w:val="00A36F3C"/>
    <w:rsid w:val="00A437FE"/>
    <w:rsid w:val="00A45AD4"/>
    <w:rsid w:val="00A5137F"/>
    <w:rsid w:val="00A54650"/>
    <w:rsid w:val="00A64B83"/>
    <w:rsid w:val="00A70328"/>
    <w:rsid w:val="00A74CB8"/>
    <w:rsid w:val="00A768BB"/>
    <w:rsid w:val="00A80940"/>
    <w:rsid w:val="00A81A19"/>
    <w:rsid w:val="00A840D5"/>
    <w:rsid w:val="00A868B4"/>
    <w:rsid w:val="00A94AEE"/>
    <w:rsid w:val="00A9798B"/>
    <w:rsid w:val="00AA0529"/>
    <w:rsid w:val="00AB5A55"/>
    <w:rsid w:val="00AB5FC2"/>
    <w:rsid w:val="00AB68FA"/>
    <w:rsid w:val="00AB7BF7"/>
    <w:rsid w:val="00AC3655"/>
    <w:rsid w:val="00AC722F"/>
    <w:rsid w:val="00AE3A35"/>
    <w:rsid w:val="00AE4670"/>
    <w:rsid w:val="00AE6667"/>
    <w:rsid w:val="00AE7702"/>
    <w:rsid w:val="00AF06B4"/>
    <w:rsid w:val="00AF77C7"/>
    <w:rsid w:val="00B01B86"/>
    <w:rsid w:val="00B24C4B"/>
    <w:rsid w:val="00B27896"/>
    <w:rsid w:val="00B308FD"/>
    <w:rsid w:val="00B3389A"/>
    <w:rsid w:val="00B35F50"/>
    <w:rsid w:val="00B42B47"/>
    <w:rsid w:val="00B46BC1"/>
    <w:rsid w:val="00B50C72"/>
    <w:rsid w:val="00B54C96"/>
    <w:rsid w:val="00B56A5A"/>
    <w:rsid w:val="00B56F3D"/>
    <w:rsid w:val="00B65382"/>
    <w:rsid w:val="00B67E06"/>
    <w:rsid w:val="00B724E8"/>
    <w:rsid w:val="00B72A1F"/>
    <w:rsid w:val="00B76890"/>
    <w:rsid w:val="00B8225B"/>
    <w:rsid w:val="00B974B9"/>
    <w:rsid w:val="00B97AA6"/>
    <w:rsid w:val="00BB054F"/>
    <w:rsid w:val="00BB78CD"/>
    <w:rsid w:val="00BC604B"/>
    <w:rsid w:val="00BD23ED"/>
    <w:rsid w:val="00BD319F"/>
    <w:rsid w:val="00BE0F6D"/>
    <w:rsid w:val="00BE3714"/>
    <w:rsid w:val="00BE53BB"/>
    <w:rsid w:val="00BE5783"/>
    <w:rsid w:val="00BF755A"/>
    <w:rsid w:val="00C01451"/>
    <w:rsid w:val="00C0655A"/>
    <w:rsid w:val="00C135D1"/>
    <w:rsid w:val="00C163A5"/>
    <w:rsid w:val="00C23574"/>
    <w:rsid w:val="00C403FC"/>
    <w:rsid w:val="00C41C46"/>
    <w:rsid w:val="00C42774"/>
    <w:rsid w:val="00C44DD1"/>
    <w:rsid w:val="00C45500"/>
    <w:rsid w:val="00C47B41"/>
    <w:rsid w:val="00C53724"/>
    <w:rsid w:val="00C55923"/>
    <w:rsid w:val="00C57915"/>
    <w:rsid w:val="00C60592"/>
    <w:rsid w:val="00C71E62"/>
    <w:rsid w:val="00C72097"/>
    <w:rsid w:val="00C7435E"/>
    <w:rsid w:val="00C81584"/>
    <w:rsid w:val="00C823D2"/>
    <w:rsid w:val="00CA002E"/>
    <w:rsid w:val="00CA6ABA"/>
    <w:rsid w:val="00CB0212"/>
    <w:rsid w:val="00CB16D9"/>
    <w:rsid w:val="00CB21ED"/>
    <w:rsid w:val="00CB4471"/>
    <w:rsid w:val="00CD0E96"/>
    <w:rsid w:val="00CD330A"/>
    <w:rsid w:val="00CE0A0A"/>
    <w:rsid w:val="00CE4B26"/>
    <w:rsid w:val="00CE578B"/>
    <w:rsid w:val="00CE6895"/>
    <w:rsid w:val="00CF1F6C"/>
    <w:rsid w:val="00CF265B"/>
    <w:rsid w:val="00CF4932"/>
    <w:rsid w:val="00CF586A"/>
    <w:rsid w:val="00D019AF"/>
    <w:rsid w:val="00D053EA"/>
    <w:rsid w:val="00D12FE8"/>
    <w:rsid w:val="00D142E7"/>
    <w:rsid w:val="00D146D1"/>
    <w:rsid w:val="00D1486E"/>
    <w:rsid w:val="00D1597C"/>
    <w:rsid w:val="00D17826"/>
    <w:rsid w:val="00D27743"/>
    <w:rsid w:val="00D3632D"/>
    <w:rsid w:val="00D36603"/>
    <w:rsid w:val="00D4092C"/>
    <w:rsid w:val="00D456DC"/>
    <w:rsid w:val="00D532B4"/>
    <w:rsid w:val="00D53994"/>
    <w:rsid w:val="00D53E69"/>
    <w:rsid w:val="00D61848"/>
    <w:rsid w:val="00D73264"/>
    <w:rsid w:val="00D808FF"/>
    <w:rsid w:val="00D8418A"/>
    <w:rsid w:val="00D9264F"/>
    <w:rsid w:val="00D96589"/>
    <w:rsid w:val="00DA1163"/>
    <w:rsid w:val="00DA4F34"/>
    <w:rsid w:val="00DB6505"/>
    <w:rsid w:val="00DB692A"/>
    <w:rsid w:val="00DC0D84"/>
    <w:rsid w:val="00DC17D8"/>
    <w:rsid w:val="00DC1B2E"/>
    <w:rsid w:val="00DC722C"/>
    <w:rsid w:val="00DD48DB"/>
    <w:rsid w:val="00DD6D51"/>
    <w:rsid w:val="00DF5941"/>
    <w:rsid w:val="00DF790B"/>
    <w:rsid w:val="00E10805"/>
    <w:rsid w:val="00E11E52"/>
    <w:rsid w:val="00E21689"/>
    <w:rsid w:val="00E224E3"/>
    <w:rsid w:val="00E2774C"/>
    <w:rsid w:val="00E3067D"/>
    <w:rsid w:val="00E37526"/>
    <w:rsid w:val="00E37AD3"/>
    <w:rsid w:val="00E43975"/>
    <w:rsid w:val="00E50CB5"/>
    <w:rsid w:val="00E51F0D"/>
    <w:rsid w:val="00E5377A"/>
    <w:rsid w:val="00E54B55"/>
    <w:rsid w:val="00E5747D"/>
    <w:rsid w:val="00E63129"/>
    <w:rsid w:val="00E64CD9"/>
    <w:rsid w:val="00E76763"/>
    <w:rsid w:val="00E7793B"/>
    <w:rsid w:val="00E82CD6"/>
    <w:rsid w:val="00E86541"/>
    <w:rsid w:val="00E90F57"/>
    <w:rsid w:val="00E9541E"/>
    <w:rsid w:val="00E9568D"/>
    <w:rsid w:val="00E95DC7"/>
    <w:rsid w:val="00E96536"/>
    <w:rsid w:val="00E971F0"/>
    <w:rsid w:val="00EA3235"/>
    <w:rsid w:val="00EA7627"/>
    <w:rsid w:val="00EB6FB9"/>
    <w:rsid w:val="00EB72C5"/>
    <w:rsid w:val="00EB75D3"/>
    <w:rsid w:val="00EC06D9"/>
    <w:rsid w:val="00EC2756"/>
    <w:rsid w:val="00EC444F"/>
    <w:rsid w:val="00ED1151"/>
    <w:rsid w:val="00ED3342"/>
    <w:rsid w:val="00ED44E1"/>
    <w:rsid w:val="00EE04EB"/>
    <w:rsid w:val="00EE25B6"/>
    <w:rsid w:val="00EE4767"/>
    <w:rsid w:val="00EE5983"/>
    <w:rsid w:val="00EF1260"/>
    <w:rsid w:val="00EF1F8E"/>
    <w:rsid w:val="00EF2483"/>
    <w:rsid w:val="00EF570D"/>
    <w:rsid w:val="00EF7E59"/>
    <w:rsid w:val="00F139A3"/>
    <w:rsid w:val="00F140BC"/>
    <w:rsid w:val="00F141C4"/>
    <w:rsid w:val="00F176A6"/>
    <w:rsid w:val="00F32008"/>
    <w:rsid w:val="00F329A6"/>
    <w:rsid w:val="00F333E3"/>
    <w:rsid w:val="00F35922"/>
    <w:rsid w:val="00F4172D"/>
    <w:rsid w:val="00F4221F"/>
    <w:rsid w:val="00F46D9E"/>
    <w:rsid w:val="00F63AF9"/>
    <w:rsid w:val="00F70A6D"/>
    <w:rsid w:val="00F7145F"/>
    <w:rsid w:val="00F719A7"/>
    <w:rsid w:val="00F71FE9"/>
    <w:rsid w:val="00F7227B"/>
    <w:rsid w:val="00F73579"/>
    <w:rsid w:val="00F73D77"/>
    <w:rsid w:val="00F73DA1"/>
    <w:rsid w:val="00F8318B"/>
    <w:rsid w:val="00F83D1D"/>
    <w:rsid w:val="00F83F91"/>
    <w:rsid w:val="00F92366"/>
    <w:rsid w:val="00F94175"/>
    <w:rsid w:val="00FA158A"/>
    <w:rsid w:val="00FB41FA"/>
    <w:rsid w:val="00FB659E"/>
    <w:rsid w:val="00FD1344"/>
    <w:rsid w:val="00FE3828"/>
    <w:rsid w:val="00FE4C38"/>
    <w:rsid w:val="00FF0058"/>
    <w:rsid w:val="00FF1DC2"/>
    <w:rsid w:val="00FF5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6C50"/>
  <w15:docId w15:val="{09D18522-1CDE-4F22-A2E1-C4EE91F3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07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C722F"/>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5E5A9A"/>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AC722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722F"/>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5E5A9A"/>
    <w:rPr>
      <w:rFonts w:ascii="Cambria" w:eastAsia="Times New Roman" w:hAnsi="Cambria" w:cs="Times New Roman"/>
      <w:b/>
      <w:bCs/>
      <w:i/>
      <w:iCs/>
      <w:sz w:val="28"/>
      <w:szCs w:val="28"/>
      <w:lang w:eastAsia="ru-RU"/>
    </w:rPr>
  </w:style>
  <w:style w:type="paragraph" w:styleId="a3">
    <w:name w:val="header"/>
    <w:basedOn w:val="a"/>
    <w:link w:val="a4"/>
    <w:rsid w:val="0034207B"/>
    <w:pPr>
      <w:tabs>
        <w:tab w:val="center" w:pos="4677"/>
        <w:tab w:val="right" w:pos="9355"/>
      </w:tabs>
    </w:pPr>
  </w:style>
  <w:style w:type="character" w:customStyle="1" w:styleId="a4">
    <w:name w:val="Верхний колонтитул Знак"/>
    <w:basedOn w:val="a0"/>
    <w:link w:val="a3"/>
    <w:rsid w:val="0034207B"/>
    <w:rPr>
      <w:rFonts w:ascii="Times New Roman" w:eastAsia="Times New Roman" w:hAnsi="Times New Roman" w:cs="Times New Roman"/>
      <w:sz w:val="24"/>
      <w:szCs w:val="24"/>
      <w:lang w:eastAsia="ru-RU"/>
    </w:rPr>
  </w:style>
  <w:style w:type="character" w:styleId="a5">
    <w:name w:val="page number"/>
    <w:basedOn w:val="a0"/>
    <w:rsid w:val="0034207B"/>
  </w:style>
  <w:style w:type="paragraph" w:customStyle="1" w:styleId="Default">
    <w:name w:val="Default"/>
    <w:rsid w:val="0034207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No Spacing"/>
    <w:uiPriority w:val="1"/>
    <w:qFormat/>
    <w:rsid w:val="0034207B"/>
    <w:pPr>
      <w:spacing w:after="0" w:line="240" w:lineRule="auto"/>
    </w:pPr>
    <w:rPr>
      <w:rFonts w:ascii="Times New Roman" w:eastAsia="Times New Roman" w:hAnsi="Times New Roman" w:cs="Times New Roman"/>
      <w:sz w:val="24"/>
      <w:szCs w:val="24"/>
      <w:lang w:eastAsia="ru-RU"/>
    </w:rPr>
  </w:style>
  <w:style w:type="paragraph" w:customStyle="1" w:styleId="ConsTitle">
    <w:name w:val="ConsTitle"/>
    <w:rsid w:val="0034207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7">
    <w:name w:val="footnote text"/>
    <w:basedOn w:val="a"/>
    <w:link w:val="a8"/>
    <w:rsid w:val="0034207B"/>
    <w:rPr>
      <w:sz w:val="20"/>
      <w:szCs w:val="20"/>
    </w:rPr>
  </w:style>
  <w:style w:type="character" w:customStyle="1" w:styleId="a8">
    <w:name w:val="Текст сноски Знак"/>
    <w:basedOn w:val="a0"/>
    <w:link w:val="a7"/>
    <w:rsid w:val="0034207B"/>
    <w:rPr>
      <w:rFonts w:ascii="Times New Roman" w:eastAsia="Times New Roman" w:hAnsi="Times New Roman" w:cs="Times New Roman"/>
      <w:sz w:val="20"/>
      <w:szCs w:val="20"/>
      <w:lang w:eastAsia="ru-RU"/>
    </w:rPr>
  </w:style>
  <w:style w:type="character" w:styleId="a9">
    <w:name w:val="footnote reference"/>
    <w:basedOn w:val="a0"/>
    <w:rsid w:val="0034207B"/>
    <w:rPr>
      <w:vertAlign w:val="superscript"/>
    </w:rPr>
  </w:style>
  <w:style w:type="paragraph" w:customStyle="1" w:styleId="ConsPlusNormal">
    <w:name w:val="ConsPlusNormal"/>
    <w:rsid w:val="0034207B"/>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a">
    <w:name w:val="Balloon Text"/>
    <w:basedOn w:val="a"/>
    <w:link w:val="ab"/>
    <w:semiHidden/>
    <w:unhideWhenUsed/>
    <w:rsid w:val="0034207B"/>
    <w:rPr>
      <w:rFonts w:ascii="Tahoma" w:hAnsi="Tahoma" w:cs="Tahoma"/>
      <w:sz w:val="16"/>
      <w:szCs w:val="16"/>
    </w:rPr>
  </w:style>
  <w:style w:type="character" w:customStyle="1" w:styleId="ab">
    <w:name w:val="Текст выноски Знак"/>
    <w:basedOn w:val="a0"/>
    <w:link w:val="aa"/>
    <w:semiHidden/>
    <w:rsid w:val="0034207B"/>
    <w:rPr>
      <w:rFonts w:ascii="Tahoma" w:eastAsia="Times New Roman" w:hAnsi="Tahoma" w:cs="Tahoma"/>
      <w:sz w:val="16"/>
      <w:szCs w:val="16"/>
      <w:lang w:eastAsia="ru-RU"/>
    </w:rPr>
  </w:style>
  <w:style w:type="paragraph" w:styleId="ac">
    <w:name w:val="List Paragraph"/>
    <w:basedOn w:val="a"/>
    <w:uiPriority w:val="34"/>
    <w:qFormat/>
    <w:rsid w:val="00376DC6"/>
    <w:pPr>
      <w:ind w:left="720"/>
      <w:contextualSpacing/>
    </w:pPr>
  </w:style>
  <w:style w:type="table" w:styleId="ad">
    <w:name w:val="Table Grid"/>
    <w:basedOn w:val="a1"/>
    <w:uiPriority w:val="59"/>
    <w:rsid w:val="00CF4932"/>
    <w:pPr>
      <w:spacing w:after="0" w:line="240" w:lineRule="auto"/>
      <w:ind w:firstLine="709"/>
      <w:jc w:val="both"/>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Hyperlink"/>
    <w:uiPriority w:val="99"/>
    <w:semiHidden/>
    <w:unhideWhenUsed/>
    <w:rsid w:val="00B724E8"/>
    <w:rPr>
      <w:color w:val="0000FF"/>
      <w:u w:val="single"/>
    </w:rPr>
  </w:style>
  <w:style w:type="paragraph" w:customStyle="1" w:styleId="s1">
    <w:name w:val="s_1"/>
    <w:basedOn w:val="a"/>
    <w:rsid w:val="00B724E8"/>
    <w:pPr>
      <w:ind w:firstLine="720"/>
      <w:jc w:val="both"/>
    </w:pPr>
    <w:rPr>
      <w:rFonts w:ascii="Arial" w:hAnsi="Arial" w:cs="Arial"/>
      <w:sz w:val="26"/>
      <w:szCs w:val="26"/>
    </w:rPr>
  </w:style>
  <w:style w:type="character" w:customStyle="1" w:styleId="40">
    <w:name w:val="Заголовок 4 Знак"/>
    <w:basedOn w:val="a0"/>
    <w:link w:val="4"/>
    <w:uiPriority w:val="9"/>
    <w:semiHidden/>
    <w:rsid w:val="00AC722F"/>
    <w:rPr>
      <w:rFonts w:ascii="Calibri" w:eastAsia="Times New Roman" w:hAnsi="Calibri" w:cs="Times New Roman"/>
      <w:b/>
      <w:bCs/>
      <w:sz w:val="28"/>
      <w:szCs w:val="28"/>
      <w:lang w:eastAsia="ru-RU"/>
    </w:rPr>
  </w:style>
  <w:style w:type="character" w:customStyle="1" w:styleId="af">
    <w:name w:val="Нижний колонтитул Знак"/>
    <w:basedOn w:val="a0"/>
    <w:link w:val="af0"/>
    <w:uiPriority w:val="99"/>
    <w:semiHidden/>
    <w:rsid w:val="00AC722F"/>
    <w:rPr>
      <w:rFonts w:ascii="Times New Roman" w:eastAsia="Times New Roman" w:hAnsi="Times New Roman" w:cs="Times New Roman"/>
      <w:sz w:val="24"/>
      <w:szCs w:val="24"/>
    </w:rPr>
  </w:style>
  <w:style w:type="paragraph" w:styleId="af0">
    <w:name w:val="footer"/>
    <w:basedOn w:val="a"/>
    <w:link w:val="af"/>
    <w:uiPriority w:val="99"/>
    <w:semiHidden/>
    <w:unhideWhenUsed/>
    <w:rsid w:val="00AC722F"/>
    <w:pPr>
      <w:tabs>
        <w:tab w:val="center" w:pos="4677"/>
        <w:tab w:val="right" w:pos="9355"/>
      </w:tabs>
    </w:pPr>
  </w:style>
  <w:style w:type="paragraph" w:styleId="af1">
    <w:name w:val="Title"/>
    <w:basedOn w:val="a"/>
    <w:link w:val="af2"/>
    <w:qFormat/>
    <w:rsid w:val="00AC722F"/>
    <w:pPr>
      <w:jc w:val="center"/>
    </w:pPr>
    <w:rPr>
      <w:sz w:val="28"/>
      <w:szCs w:val="28"/>
    </w:rPr>
  </w:style>
  <w:style w:type="character" w:customStyle="1" w:styleId="af2">
    <w:name w:val="Заголовок Знак"/>
    <w:basedOn w:val="a0"/>
    <w:link w:val="af1"/>
    <w:rsid w:val="00AC722F"/>
    <w:rPr>
      <w:rFonts w:ascii="Times New Roman" w:eastAsia="Times New Roman" w:hAnsi="Times New Roman" w:cs="Times New Roman"/>
      <w:sz w:val="28"/>
      <w:szCs w:val="28"/>
    </w:rPr>
  </w:style>
  <w:style w:type="paragraph" w:styleId="af3">
    <w:name w:val="Body Text"/>
    <w:basedOn w:val="a"/>
    <w:link w:val="af4"/>
    <w:semiHidden/>
    <w:unhideWhenUsed/>
    <w:rsid w:val="00AC722F"/>
    <w:pPr>
      <w:spacing w:after="120"/>
    </w:pPr>
  </w:style>
  <w:style w:type="character" w:customStyle="1" w:styleId="af4">
    <w:name w:val="Основной текст Знак"/>
    <w:basedOn w:val="a0"/>
    <w:link w:val="af3"/>
    <w:semiHidden/>
    <w:rsid w:val="00AC722F"/>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6"/>
    <w:semiHidden/>
    <w:rsid w:val="00AC722F"/>
    <w:rPr>
      <w:rFonts w:ascii="Times New Roman" w:eastAsia="Times New Roman" w:hAnsi="Times New Roman" w:cs="Times New Roman"/>
      <w:sz w:val="24"/>
      <w:szCs w:val="24"/>
      <w:lang w:eastAsia="ru-RU"/>
    </w:rPr>
  </w:style>
  <w:style w:type="paragraph" w:styleId="af6">
    <w:name w:val="Body Text Indent"/>
    <w:basedOn w:val="a"/>
    <w:link w:val="af5"/>
    <w:semiHidden/>
    <w:unhideWhenUsed/>
    <w:rsid w:val="00AC722F"/>
    <w:pPr>
      <w:spacing w:after="120"/>
      <w:ind w:left="283"/>
    </w:pPr>
  </w:style>
  <w:style w:type="character" w:customStyle="1" w:styleId="21">
    <w:name w:val="Основной текст 2 Знак"/>
    <w:basedOn w:val="a0"/>
    <w:link w:val="22"/>
    <w:semiHidden/>
    <w:rsid w:val="00AC722F"/>
    <w:rPr>
      <w:rFonts w:ascii="Times New Roman" w:eastAsia="Times New Roman" w:hAnsi="Times New Roman" w:cs="Times New Roman"/>
      <w:sz w:val="28"/>
      <w:szCs w:val="20"/>
    </w:rPr>
  </w:style>
  <w:style w:type="paragraph" w:styleId="22">
    <w:name w:val="Body Text 2"/>
    <w:basedOn w:val="a"/>
    <w:link w:val="21"/>
    <w:semiHidden/>
    <w:unhideWhenUsed/>
    <w:rsid w:val="00AC722F"/>
    <w:rPr>
      <w:sz w:val="28"/>
      <w:szCs w:val="20"/>
    </w:rPr>
  </w:style>
  <w:style w:type="character" w:customStyle="1" w:styleId="23">
    <w:name w:val="Основной текст с отступом 2 Знак"/>
    <w:basedOn w:val="a0"/>
    <w:link w:val="24"/>
    <w:semiHidden/>
    <w:rsid w:val="00AC722F"/>
    <w:rPr>
      <w:rFonts w:ascii="Times New Roman" w:eastAsia="Times New Roman" w:hAnsi="Times New Roman" w:cs="Times New Roman"/>
      <w:sz w:val="24"/>
      <w:szCs w:val="24"/>
    </w:rPr>
  </w:style>
  <w:style w:type="paragraph" w:styleId="24">
    <w:name w:val="Body Text Indent 2"/>
    <w:basedOn w:val="a"/>
    <w:link w:val="23"/>
    <w:semiHidden/>
    <w:unhideWhenUsed/>
    <w:rsid w:val="00AC722F"/>
    <w:pPr>
      <w:spacing w:after="120" w:line="480" w:lineRule="auto"/>
      <w:ind w:left="283"/>
    </w:pPr>
  </w:style>
  <w:style w:type="paragraph" w:styleId="3">
    <w:name w:val="Body Text Indent 3"/>
    <w:basedOn w:val="a"/>
    <w:link w:val="31"/>
    <w:semiHidden/>
    <w:unhideWhenUsed/>
    <w:rsid w:val="00AC722F"/>
    <w:pPr>
      <w:ind w:firstLine="708"/>
      <w:jc w:val="both"/>
    </w:pPr>
  </w:style>
  <w:style w:type="character" w:customStyle="1" w:styleId="31">
    <w:name w:val="Основной текст с отступом 3 Знак1"/>
    <w:basedOn w:val="a0"/>
    <w:link w:val="3"/>
    <w:semiHidden/>
    <w:locked/>
    <w:rsid w:val="00AC722F"/>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semiHidden/>
    <w:rsid w:val="00AC722F"/>
    <w:rPr>
      <w:rFonts w:ascii="Times New Roman" w:eastAsia="Times New Roman" w:hAnsi="Times New Roman" w:cs="Times New Roman"/>
      <w:sz w:val="16"/>
      <w:szCs w:val="16"/>
      <w:lang w:eastAsia="ru-RU"/>
    </w:rPr>
  </w:style>
  <w:style w:type="paragraph" w:customStyle="1" w:styleId="Web">
    <w:name w:val="Обычный (Web)"/>
    <w:basedOn w:val="a"/>
    <w:rsid w:val="00AC722F"/>
    <w:pPr>
      <w:spacing w:before="100" w:after="100"/>
    </w:pPr>
    <w:rPr>
      <w:rFonts w:ascii="Arial Unicode MS" w:eastAsia="Arial Unicode MS" w:hAnsi="Arial Unicode MS"/>
      <w:lang w:eastAsia="en-US"/>
    </w:rPr>
  </w:style>
  <w:style w:type="paragraph" w:customStyle="1" w:styleId="ConsNormal">
    <w:name w:val="ConsNormal"/>
    <w:rsid w:val="00AC722F"/>
    <w:pPr>
      <w:snapToGrid w:val="0"/>
      <w:spacing w:after="0" w:line="240" w:lineRule="auto"/>
      <w:ind w:firstLine="720"/>
    </w:pPr>
    <w:rPr>
      <w:rFonts w:ascii="Consultant" w:eastAsia="Times New Roman" w:hAnsi="Consultant" w:cs="Times New Roman"/>
      <w:sz w:val="20"/>
      <w:szCs w:val="20"/>
      <w:lang w:eastAsia="ru-RU"/>
    </w:rPr>
  </w:style>
  <w:style w:type="paragraph" w:customStyle="1" w:styleId="af7">
    <w:name w:val="Îáû÷íûé"/>
    <w:rsid w:val="00AC722F"/>
    <w:pPr>
      <w:spacing w:after="0" w:line="240" w:lineRule="auto"/>
    </w:pPr>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C722F"/>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AC7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AC722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8">
    <w:name w:val="Знак"/>
    <w:basedOn w:val="a"/>
    <w:rsid w:val="00AC722F"/>
    <w:pPr>
      <w:spacing w:after="160" w:line="240" w:lineRule="exact"/>
    </w:pPr>
    <w:rPr>
      <w:rFonts w:ascii="Verdana" w:hAnsi="Verdana" w:cs="Verdana"/>
      <w:sz w:val="20"/>
      <w:szCs w:val="20"/>
      <w:lang w:val="en-US" w:eastAsia="en-US"/>
    </w:rPr>
  </w:style>
  <w:style w:type="paragraph" w:customStyle="1" w:styleId="xl92">
    <w:name w:val="xl92"/>
    <w:basedOn w:val="a"/>
    <w:rsid w:val="00AC722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0"/>
      <w:szCs w:val="20"/>
    </w:rPr>
  </w:style>
  <w:style w:type="paragraph" w:customStyle="1" w:styleId="xl93">
    <w:name w:val="xl93"/>
    <w:basedOn w:val="a"/>
    <w:rsid w:val="00AC722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20"/>
      <w:szCs w:val="20"/>
    </w:rPr>
  </w:style>
  <w:style w:type="paragraph" w:customStyle="1" w:styleId="xl94">
    <w:name w:val="xl94"/>
    <w:basedOn w:val="a"/>
    <w:rsid w:val="00AC722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0"/>
      <w:szCs w:val="20"/>
    </w:rPr>
  </w:style>
  <w:style w:type="paragraph" w:customStyle="1" w:styleId="xl95">
    <w:name w:val="xl95"/>
    <w:basedOn w:val="a"/>
    <w:rsid w:val="00AC722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0"/>
      <w:szCs w:val="20"/>
    </w:rPr>
  </w:style>
  <w:style w:type="paragraph" w:customStyle="1" w:styleId="xl96">
    <w:name w:val="xl96"/>
    <w:basedOn w:val="a"/>
    <w:rsid w:val="00AC722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20"/>
      <w:szCs w:val="20"/>
    </w:rPr>
  </w:style>
  <w:style w:type="paragraph" w:customStyle="1" w:styleId="xl97">
    <w:name w:val="xl97"/>
    <w:basedOn w:val="a"/>
    <w:rsid w:val="00AC722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20"/>
      <w:szCs w:val="20"/>
    </w:rPr>
  </w:style>
  <w:style w:type="character" w:customStyle="1" w:styleId="FontStyle24">
    <w:name w:val="Font Style24"/>
    <w:uiPriority w:val="99"/>
    <w:rsid w:val="00AC722F"/>
    <w:rPr>
      <w:rFonts w:ascii="Times New Roman" w:hAnsi="Times New Roman" w:cs="Times New Roman" w:hint="default"/>
      <w:sz w:val="18"/>
      <w:szCs w:val="18"/>
    </w:rPr>
  </w:style>
  <w:style w:type="character" w:styleId="af9">
    <w:name w:val="Emphasis"/>
    <w:basedOn w:val="a0"/>
    <w:qFormat/>
    <w:rsid w:val="00AC72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6714">
      <w:bodyDiv w:val="1"/>
      <w:marLeft w:val="0"/>
      <w:marRight w:val="0"/>
      <w:marTop w:val="0"/>
      <w:marBottom w:val="0"/>
      <w:divBdr>
        <w:top w:val="none" w:sz="0" w:space="0" w:color="auto"/>
        <w:left w:val="none" w:sz="0" w:space="0" w:color="auto"/>
        <w:bottom w:val="none" w:sz="0" w:space="0" w:color="auto"/>
        <w:right w:val="none" w:sz="0" w:space="0" w:color="auto"/>
      </w:divBdr>
    </w:div>
    <w:div w:id="238448473">
      <w:bodyDiv w:val="1"/>
      <w:marLeft w:val="0"/>
      <w:marRight w:val="0"/>
      <w:marTop w:val="0"/>
      <w:marBottom w:val="0"/>
      <w:divBdr>
        <w:top w:val="none" w:sz="0" w:space="0" w:color="auto"/>
        <w:left w:val="none" w:sz="0" w:space="0" w:color="auto"/>
        <w:bottom w:val="none" w:sz="0" w:space="0" w:color="auto"/>
        <w:right w:val="none" w:sz="0" w:space="0" w:color="auto"/>
      </w:divBdr>
    </w:div>
    <w:div w:id="1113018366">
      <w:bodyDiv w:val="1"/>
      <w:marLeft w:val="0"/>
      <w:marRight w:val="0"/>
      <w:marTop w:val="0"/>
      <w:marBottom w:val="0"/>
      <w:divBdr>
        <w:top w:val="none" w:sz="0" w:space="0" w:color="auto"/>
        <w:left w:val="none" w:sz="0" w:space="0" w:color="auto"/>
        <w:bottom w:val="none" w:sz="0" w:space="0" w:color="auto"/>
        <w:right w:val="none" w:sz="0" w:space="0" w:color="auto"/>
      </w:divBdr>
    </w:div>
    <w:div w:id="169045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437761-26EA-48DC-9B12-260C2CB24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331</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Совет</dc:creator>
  <cp:lastModifiedBy>User</cp:lastModifiedBy>
  <cp:revision>24</cp:revision>
  <cp:lastPrinted>2025-10-29T13:43:00Z</cp:lastPrinted>
  <dcterms:created xsi:type="dcterms:W3CDTF">2025-10-24T13:58:00Z</dcterms:created>
  <dcterms:modified xsi:type="dcterms:W3CDTF">2025-10-31T12:37:00Z</dcterms:modified>
</cp:coreProperties>
</file>