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2347" w14:textId="6DB1E436" w:rsidR="00544839" w:rsidRPr="008F4CB8" w:rsidRDefault="00544839" w:rsidP="009334D0">
      <w:pPr>
        <w:rPr>
          <w:rFonts w:ascii="Times New Roman" w:hAnsi="Times New Roman" w:cs="Times New Roman"/>
          <w:sz w:val="24"/>
          <w:szCs w:val="24"/>
        </w:rPr>
      </w:pPr>
    </w:p>
    <w:p w14:paraId="4B5E1B96" w14:textId="1B19D9AC" w:rsidR="00841617" w:rsidRPr="00841617" w:rsidRDefault="00544839" w:rsidP="00841617">
      <w:pPr>
        <w:tabs>
          <w:tab w:val="left" w:pos="4820"/>
        </w:tabs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4161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3114B74" wp14:editId="09887A75">
            <wp:extent cx="65722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0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BF337" w14:textId="77777777" w:rsidR="00544839" w:rsidRPr="003710D0" w:rsidRDefault="00544839" w:rsidP="00544839">
      <w:pPr>
        <w:ind w:left="2832" w:hanging="19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0D0">
        <w:rPr>
          <w:rFonts w:ascii="Times New Roman" w:hAnsi="Times New Roman" w:cs="Times New Roman"/>
          <w:b/>
          <w:sz w:val="28"/>
          <w:szCs w:val="28"/>
        </w:rPr>
        <w:t xml:space="preserve">ТЕМКИНСКИЙ ОКРУЖНОЙ СОВЕТ ДЕПУТАТОВ  </w:t>
      </w:r>
      <w:r w:rsidRPr="003710D0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61CE4232" w14:textId="77777777" w:rsidR="00544839" w:rsidRPr="00DA002B" w:rsidRDefault="00544839" w:rsidP="0054483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10D0">
        <w:rPr>
          <w:rFonts w:ascii="Times New Roman" w:hAnsi="Times New Roman" w:cs="Times New Roman"/>
          <w:b/>
          <w:bCs/>
          <w:sz w:val="32"/>
          <w:szCs w:val="32"/>
        </w:rPr>
        <w:t xml:space="preserve">Р Е Ш Е Н И Е </w:t>
      </w:r>
    </w:p>
    <w:p w14:paraId="40CE615D" w14:textId="3AAC695E" w:rsidR="00544839" w:rsidRPr="00C81AAA" w:rsidRDefault="00544839" w:rsidP="00544839">
      <w:pPr>
        <w:jc w:val="both"/>
        <w:rPr>
          <w:rFonts w:ascii="Times New Roman" w:hAnsi="Times New Roman" w:cs="Times New Roman"/>
          <w:sz w:val="20"/>
          <w:szCs w:val="20"/>
        </w:rPr>
      </w:pPr>
      <w:r w:rsidRPr="003710D0">
        <w:rPr>
          <w:rFonts w:ascii="Times New Roman" w:hAnsi="Times New Roman" w:cs="Times New Roman"/>
          <w:sz w:val="28"/>
          <w:szCs w:val="28"/>
        </w:rPr>
        <w:t xml:space="preserve">от </w:t>
      </w:r>
      <w:r w:rsidR="00454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922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2B5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0D0">
        <w:rPr>
          <w:rFonts w:ascii="Times New Roman" w:hAnsi="Times New Roman" w:cs="Times New Roman"/>
          <w:sz w:val="28"/>
          <w:szCs w:val="28"/>
        </w:rPr>
        <w:t xml:space="preserve">2025 года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27C4">
        <w:rPr>
          <w:rFonts w:ascii="Times New Roman" w:hAnsi="Times New Roman" w:cs="Times New Roman"/>
          <w:sz w:val="28"/>
          <w:szCs w:val="28"/>
        </w:rPr>
        <w:t xml:space="preserve">  </w:t>
      </w:r>
      <w:r w:rsidRPr="00371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0D0">
        <w:rPr>
          <w:rFonts w:ascii="Times New Roman" w:hAnsi="Times New Roman" w:cs="Times New Roman"/>
          <w:sz w:val="28"/>
          <w:szCs w:val="28"/>
        </w:rPr>
        <w:t>№</w:t>
      </w:r>
      <w:r w:rsidR="00454614">
        <w:rPr>
          <w:rFonts w:ascii="Times New Roman" w:hAnsi="Times New Roman" w:cs="Times New Roman"/>
          <w:sz w:val="28"/>
          <w:szCs w:val="28"/>
        </w:rPr>
        <w:t xml:space="preserve"> </w:t>
      </w:r>
      <w:r w:rsidR="00D922B5">
        <w:rPr>
          <w:rFonts w:ascii="Times New Roman" w:hAnsi="Times New Roman" w:cs="Times New Roman"/>
          <w:sz w:val="28"/>
          <w:szCs w:val="28"/>
        </w:rPr>
        <w:t xml:space="preserve"> </w:t>
      </w:r>
      <w:r w:rsidR="00AF02E9">
        <w:rPr>
          <w:rFonts w:ascii="Times New Roman" w:hAnsi="Times New Roman" w:cs="Times New Roman"/>
          <w:sz w:val="28"/>
          <w:szCs w:val="28"/>
        </w:rPr>
        <w:t>15</w:t>
      </w:r>
      <w:r w:rsidR="007F0E35">
        <w:rPr>
          <w:rFonts w:ascii="Times New Roman" w:hAnsi="Times New Roman" w:cs="Times New Roman"/>
          <w:sz w:val="28"/>
          <w:szCs w:val="28"/>
        </w:rPr>
        <w:t>6</w:t>
      </w:r>
    </w:p>
    <w:p w14:paraId="487A0786" w14:textId="77777777" w:rsidR="00544839" w:rsidRDefault="00544839" w:rsidP="00544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14:paraId="0C7F7840" w14:textId="77777777" w:rsidR="00544839" w:rsidRDefault="00544839" w:rsidP="00544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Темкинского  окружного   Совета  </w:t>
      </w:r>
    </w:p>
    <w:p w14:paraId="1134D731" w14:textId="77777777" w:rsidR="00544839" w:rsidRDefault="00544839" w:rsidP="00544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   от    14.03.2025  № 33 </w:t>
      </w:r>
    </w:p>
    <w:p w14:paraId="33301F29" w14:textId="77777777" w:rsidR="00544839" w:rsidRDefault="00544839" w:rsidP="00544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   утверждении            Правил </w:t>
      </w:r>
    </w:p>
    <w:p w14:paraId="58282FC0" w14:textId="77777777" w:rsidR="00544839" w:rsidRDefault="00544839" w:rsidP="00544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         территории </w:t>
      </w:r>
    </w:p>
    <w:p w14:paraId="18BCBA02" w14:textId="77777777" w:rsidR="00544839" w:rsidRDefault="00544839" w:rsidP="00544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       образования</w:t>
      </w:r>
    </w:p>
    <w:p w14:paraId="1B38AFBA" w14:textId="77777777" w:rsidR="00544839" w:rsidRDefault="00544839" w:rsidP="00544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«Темкинский       муниципальный </w:t>
      </w:r>
    </w:p>
    <w:p w14:paraId="68BA339B" w14:textId="63477812" w:rsidR="00544839" w:rsidRPr="00D22704" w:rsidRDefault="00544839" w:rsidP="00544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округ»  Смоленской области</w:t>
      </w:r>
      <w:r w:rsidR="00CB0F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D02682" w14:textId="77777777" w:rsidR="00544839" w:rsidRPr="008E3900" w:rsidRDefault="00544839" w:rsidP="008E3900">
      <w:pPr>
        <w:pStyle w:val="4"/>
        <w:spacing w:before="0" w:beforeAutospacing="0" w:after="0" w:afterAutospacing="0"/>
        <w:jc w:val="both"/>
        <w:rPr>
          <w:sz w:val="20"/>
          <w:szCs w:val="20"/>
        </w:rPr>
      </w:pPr>
    </w:p>
    <w:p w14:paraId="10620E8A" w14:textId="1A1EC56E" w:rsidR="00544839" w:rsidRDefault="00544839" w:rsidP="0054483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="000914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 Федерации», 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от 29.12.2021             № 1042/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 Уставом муниципального образования «Темкинский муниципальный округ» Смоленской области, решением постоянной комиссии по законности и правопорядку,</w:t>
      </w:r>
    </w:p>
    <w:p w14:paraId="1CD47849" w14:textId="77777777" w:rsidR="00544839" w:rsidRPr="003F77D4" w:rsidRDefault="00544839" w:rsidP="005448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1E174C2F" w14:textId="77777777" w:rsidR="00544839" w:rsidRDefault="00544839" w:rsidP="0054483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Темкинский окружной Совет депутатов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е ш и л: </w:t>
      </w:r>
    </w:p>
    <w:p w14:paraId="7ED25B5F" w14:textId="77777777" w:rsidR="00544839" w:rsidRPr="003F77D4" w:rsidRDefault="00544839" w:rsidP="005448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DDA44EF" w14:textId="180BDFD4" w:rsidR="00291BED" w:rsidRPr="00114DF2" w:rsidRDefault="00544839" w:rsidP="00114DF2">
      <w:pPr>
        <w:pStyle w:val="a3"/>
        <w:numPr>
          <w:ilvl w:val="0"/>
          <w:numId w:val="3"/>
        </w:numPr>
        <w:spacing w:after="0" w:line="240" w:lineRule="auto"/>
        <w:ind w:left="0" w:firstLine="555"/>
        <w:jc w:val="both"/>
      </w:pPr>
      <w:r w:rsidRPr="00786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7863FE" w:rsidRPr="00786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изменение </w:t>
      </w:r>
      <w:r w:rsidRPr="00786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решение Темкинского окружного Совета депутатов от 14.03.2025 № 33 «Об утверждении Правил благоустройства территории муниципального образования «Темкинский муниципальный округ» Смоленской области» (далее - Правила благоустройства территории муниципального округа), </w:t>
      </w:r>
      <w:r w:rsidR="00786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дополнив приложение</w:t>
      </w:r>
      <w:r w:rsidR="002C21E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86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Правилам благоустройства территории муниципального образования «Темкинский муниципальный округ» Смоленской области, изложив его </w:t>
      </w:r>
      <w:r w:rsidR="00786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редакции </w:t>
      </w:r>
      <w:r w:rsidR="00786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к настоящему решению. </w:t>
      </w:r>
    </w:p>
    <w:p w14:paraId="0B5A6B0B" w14:textId="5FF94F93" w:rsidR="00114DF2" w:rsidRPr="00477D6C" w:rsidRDefault="00114DF2" w:rsidP="00114DF2">
      <w:pPr>
        <w:pStyle w:val="a3"/>
        <w:numPr>
          <w:ilvl w:val="0"/>
          <w:numId w:val="3"/>
        </w:numPr>
        <w:spacing w:after="0" w:line="240" w:lineRule="auto"/>
        <w:ind w:left="0" w:firstLine="555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E43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бнародовать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решение </w:t>
      </w:r>
      <w:r w:rsidR="00AE43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разместить на официальном сайте Администрации муниципального образования «Темкинский муниципальный округ» Смоленской области </w:t>
      </w:r>
      <w:r w:rsidR="00477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информационно-телекоммуникационной сети «Интернет». </w:t>
      </w:r>
    </w:p>
    <w:p w14:paraId="0A511F74" w14:textId="4B189A20" w:rsidR="00477D6C" w:rsidRPr="00204997" w:rsidRDefault="00477D6C" w:rsidP="00114DF2">
      <w:pPr>
        <w:pStyle w:val="a3"/>
        <w:numPr>
          <w:ilvl w:val="0"/>
          <w:numId w:val="3"/>
        </w:numPr>
        <w:spacing w:after="0" w:line="240" w:lineRule="auto"/>
        <w:ind w:left="0" w:firstLine="555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вступает в силу </w:t>
      </w:r>
      <w:r w:rsidR="00AE43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его принятия. </w:t>
      </w:r>
    </w:p>
    <w:p w14:paraId="697C9EDF" w14:textId="13F7F8FF" w:rsidR="00204997" w:rsidRPr="003B12DB" w:rsidRDefault="00204997" w:rsidP="00114DF2">
      <w:pPr>
        <w:pStyle w:val="a3"/>
        <w:numPr>
          <w:ilvl w:val="0"/>
          <w:numId w:val="3"/>
        </w:numPr>
        <w:spacing w:after="0" w:line="240" w:lineRule="auto"/>
        <w:ind w:left="0" w:firstLine="555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исполнения настоящего решения возложить на постоянную комиссию по законности и правопорядку </w:t>
      </w:r>
      <w:r w:rsidR="0018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(председатель Олейник И.П.). </w:t>
      </w:r>
    </w:p>
    <w:p w14:paraId="31C0B8D8" w14:textId="497FF5EF" w:rsidR="003B12DB" w:rsidRDefault="003B12DB" w:rsidP="003B12DB">
      <w:pPr>
        <w:spacing w:after="0" w:line="240" w:lineRule="auto"/>
        <w:jc w:val="both"/>
      </w:pPr>
    </w:p>
    <w:p w14:paraId="4D0AA5E5" w14:textId="1715CAF2" w:rsidR="003B12DB" w:rsidRDefault="003B12DB" w:rsidP="003B1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99A"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r w:rsidR="00523EF7">
        <w:rPr>
          <w:rFonts w:ascii="Times New Roman" w:hAnsi="Times New Roman" w:cs="Times New Roman"/>
          <w:sz w:val="28"/>
          <w:szCs w:val="28"/>
        </w:rPr>
        <w:t xml:space="preserve">   </w:t>
      </w:r>
      <w:r w:rsidR="003A599A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Председатель    Темкинского </w:t>
      </w:r>
    </w:p>
    <w:p w14:paraId="188917E2" w14:textId="77777777" w:rsidR="00523EF7" w:rsidRDefault="003A599A" w:rsidP="003B1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«Темкинский муниципальный округ»                                   окружного Совета депутатов</w:t>
      </w:r>
    </w:p>
    <w:p w14:paraId="015B5D61" w14:textId="42EFCCEA" w:rsidR="00523EF7" w:rsidRDefault="00523EF7" w:rsidP="003B1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</w:t>
      </w:r>
    </w:p>
    <w:p w14:paraId="5EE591C6" w14:textId="31A6EB47" w:rsidR="00863100" w:rsidRPr="00AD1874" w:rsidRDefault="00523EF7" w:rsidP="00AD18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75CE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А.Н. Васильев </w:t>
      </w:r>
      <w:r w:rsidR="003A599A">
        <w:rPr>
          <w:rFonts w:ascii="Times New Roman" w:hAnsi="Times New Roman" w:cs="Times New Roman"/>
          <w:sz w:val="28"/>
          <w:szCs w:val="28"/>
        </w:rPr>
        <w:t xml:space="preserve"> </w:t>
      </w:r>
      <w:r w:rsidR="00E75CE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1693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F4226">
        <w:rPr>
          <w:rFonts w:ascii="Times New Roman" w:hAnsi="Times New Roman" w:cs="Times New Roman"/>
          <w:b/>
          <w:bCs/>
          <w:sz w:val="28"/>
          <w:szCs w:val="28"/>
        </w:rPr>
        <w:t>А.Ф. Горностаева</w:t>
      </w:r>
      <w:r w:rsidR="00D67EA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56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F012FA" w14:textId="1FC1735F" w:rsidR="009978D0" w:rsidRPr="00E33214" w:rsidRDefault="00863100" w:rsidP="00E33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="00C56883">
        <w:rPr>
          <w:rFonts w:ascii="Times New Roman" w:hAnsi="Times New Roman" w:cs="Times New Roman"/>
          <w:sz w:val="28"/>
          <w:szCs w:val="28"/>
        </w:rPr>
        <w:t xml:space="preserve"> </w:t>
      </w:r>
      <w:r w:rsidR="00E3321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AA12F56" w14:textId="59081C5D" w:rsidR="00A54632" w:rsidRDefault="00E33214" w:rsidP="00E33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C56883">
        <w:rPr>
          <w:rFonts w:ascii="Times New Roman" w:hAnsi="Times New Roman" w:cs="Times New Roman"/>
          <w:sz w:val="28"/>
          <w:szCs w:val="28"/>
        </w:rPr>
        <w:t xml:space="preserve"> </w:t>
      </w:r>
      <w:r w:rsidR="00A54632">
        <w:rPr>
          <w:rFonts w:ascii="Times New Roman" w:hAnsi="Times New Roman" w:cs="Times New Roman"/>
          <w:sz w:val="28"/>
          <w:szCs w:val="28"/>
        </w:rPr>
        <w:t>к</w:t>
      </w:r>
      <w:r w:rsidR="00A54632" w:rsidRPr="00A54632">
        <w:rPr>
          <w:rFonts w:ascii="Times New Roman" w:hAnsi="Times New Roman" w:cs="Times New Roman"/>
          <w:sz w:val="28"/>
          <w:szCs w:val="28"/>
        </w:rPr>
        <w:t xml:space="preserve"> </w:t>
      </w:r>
      <w:r w:rsidR="00A54632">
        <w:rPr>
          <w:rFonts w:ascii="Times New Roman" w:hAnsi="Times New Roman" w:cs="Times New Roman"/>
          <w:sz w:val="28"/>
          <w:szCs w:val="28"/>
        </w:rPr>
        <w:t xml:space="preserve"> </w:t>
      </w:r>
      <w:r w:rsidR="00173E2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54632" w:rsidRPr="00A54632">
        <w:rPr>
          <w:rFonts w:ascii="Times New Roman" w:hAnsi="Times New Roman" w:cs="Times New Roman"/>
          <w:sz w:val="28"/>
          <w:szCs w:val="28"/>
        </w:rPr>
        <w:t xml:space="preserve">Правилам </w:t>
      </w:r>
      <w:r w:rsidR="00173E2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4632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</w:p>
    <w:p w14:paraId="361C0CD9" w14:textId="6D081399" w:rsidR="00A54632" w:rsidRDefault="00173E2E" w:rsidP="00173E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A54632">
        <w:rPr>
          <w:rFonts w:ascii="Times New Roman" w:hAnsi="Times New Roman" w:cs="Times New Roman"/>
          <w:sz w:val="28"/>
          <w:szCs w:val="28"/>
        </w:rPr>
        <w:t xml:space="preserve">территории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321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463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14:paraId="68620CFB" w14:textId="70DEFF02" w:rsidR="00D614E1" w:rsidRDefault="00173E2E" w:rsidP="00E332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33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63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33214">
        <w:rPr>
          <w:rFonts w:ascii="Times New Roman" w:hAnsi="Times New Roman" w:cs="Times New Roman"/>
          <w:sz w:val="28"/>
          <w:szCs w:val="28"/>
        </w:rPr>
        <w:t xml:space="preserve">      </w:t>
      </w:r>
      <w:r w:rsidR="00A54632">
        <w:rPr>
          <w:rFonts w:ascii="Times New Roman" w:hAnsi="Times New Roman" w:cs="Times New Roman"/>
          <w:sz w:val="28"/>
          <w:szCs w:val="28"/>
        </w:rPr>
        <w:t xml:space="preserve"> </w:t>
      </w:r>
      <w:r w:rsidR="00E33214">
        <w:rPr>
          <w:rFonts w:ascii="Times New Roman" w:hAnsi="Times New Roman" w:cs="Times New Roman"/>
          <w:sz w:val="28"/>
          <w:szCs w:val="28"/>
        </w:rPr>
        <w:t xml:space="preserve">        </w:t>
      </w:r>
      <w:r w:rsidR="00A54632">
        <w:rPr>
          <w:rFonts w:ascii="Times New Roman" w:hAnsi="Times New Roman" w:cs="Times New Roman"/>
          <w:sz w:val="28"/>
          <w:szCs w:val="28"/>
        </w:rPr>
        <w:t xml:space="preserve">   «Темкинский</w:t>
      </w:r>
    </w:p>
    <w:p w14:paraId="36197AD2" w14:textId="5D8CF874" w:rsidR="002545F9" w:rsidRDefault="00D614E1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E3321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E33214">
        <w:rPr>
          <w:rFonts w:ascii="Times New Roman" w:hAnsi="Times New Roman" w:cs="Times New Roman"/>
          <w:sz w:val="28"/>
          <w:szCs w:val="28"/>
        </w:rPr>
        <w:t xml:space="preserve"> Смоленской </w:t>
      </w:r>
    </w:p>
    <w:p w14:paraId="164512FD" w14:textId="22935A97" w:rsidR="002D7149" w:rsidRDefault="002545F9" w:rsidP="00E33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3321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="00E33214">
        <w:rPr>
          <w:rFonts w:ascii="Times New Roman" w:hAnsi="Times New Roman" w:cs="Times New Roman"/>
          <w:sz w:val="28"/>
          <w:szCs w:val="28"/>
        </w:rPr>
        <w:t xml:space="preserve">  утвержденных     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14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33214">
        <w:rPr>
          <w:rFonts w:ascii="Times New Roman" w:hAnsi="Times New Roman" w:cs="Times New Roman"/>
          <w:sz w:val="28"/>
          <w:szCs w:val="28"/>
        </w:rPr>
        <w:t xml:space="preserve"> </w:t>
      </w:r>
      <w:r w:rsidR="002D71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3B9FB" w14:textId="6E0D29A3" w:rsidR="008E6CAC" w:rsidRDefault="00FC3CFC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3321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D7149">
        <w:rPr>
          <w:rFonts w:ascii="Times New Roman" w:hAnsi="Times New Roman" w:cs="Times New Roman"/>
          <w:sz w:val="28"/>
          <w:szCs w:val="28"/>
        </w:rPr>
        <w:t xml:space="preserve">Темкинского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CAC">
        <w:rPr>
          <w:rFonts w:ascii="Times New Roman" w:hAnsi="Times New Roman" w:cs="Times New Roman"/>
          <w:sz w:val="28"/>
          <w:szCs w:val="28"/>
        </w:rPr>
        <w:t xml:space="preserve"> </w:t>
      </w:r>
      <w:r w:rsidR="00E33214">
        <w:rPr>
          <w:rFonts w:ascii="Times New Roman" w:hAnsi="Times New Roman" w:cs="Times New Roman"/>
          <w:sz w:val="28"/>
          <w:szCs w:val="28"/>
        </w:rPr>
        <w:t xml:space="preserve"> </w:t>
      </w:r>
      <w:r w:rsidR="008E6CAC">
        <w:rPr>
          <w:rFonts w:ascii="Times New Roman" w:hAnsi="Times New Roman" w:cs="Times New Roman"/>
          <w:sz w:val="28"/>
          <w:szCs w:val="28"/>
        </w:rPr>
        <w:t xml:space="preserve"> </w:t>
      </w:r>
      <w:r w:rsidR="002D7149">
        <w:rPr>
          <w:rFonts w:ascii="Times New Roman" w:hAnsi="Times New Roman" w:cs="Times New Roman"/>
          <w:sz w:val="28"/>
          <w:szCs w:val="28"/>
        </w:rPr>
        <w:t>окружного</w:t>
      </w:r>
      <w:r w:rsidR="00E33214">
        <w:rPr>
          <w:rFonts w:ascii="Times New Roman" w:hAnsi="Times New Roman" w:cs="Times New Roman"/>
          <w:sz w:val="28"/>
          <w:szCs w:val="28"/>
        </w:rPr>
        <w:t xml:space="preserve">     Совета </w:t>
      </w:r>
    </w:p>
    <w:p w14:paraId="5B1CDE5A" w14:textId="6904A834" w:rsidR="00EF424A" w:rsidRDefault="008E6CAC" w:rsidP="00173E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депутатов </w:t>
      </w:r>
      <w:r w:rsidR="0046651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73E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14.03.2025</w:t>
      </w:r>
      <w:r w:rsidR="00173E2E">
        <w:rPr>
          <w:rFonts w:ascii="Times New Roman" w:hAnsi="Times New Roman" w:cs="Times New Roman"/>
          <w:sz w:val="28"/>
          <w:szCs w:val="28"/>
        </w:rPr>
        <w:t xml:space="preserve"> </w:t>
      </w:r>
      <w:r w:rsidR="0046651C">
        <w:rPr>
          <w:rFonts w:ascii="Times New Roman" w:hAnsi="Times New Roman" w:cs="Times New Roman"/>
          <w:sz w:val="28"/>
          <w:szCs w:val="28"/>
        </w:rPr>
        <w:t xml:space="preserve">     № 33</w:t>
      </w:r>
    </w:p>
    <w:p w14:paraId="5C2A7652" w14:textId="20D40C37" w:rsidR="0091282F" w:rsidRDefault="00307D6C" w:rsidP="00CD4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6651C">
        <w:rPr>
          <w:rFonts w:ascii="Times New Roman" w:hAnsi="Times New Roman" w:cs="Times New Roman"/>
          <w:sz w:val="28"/>
          <w:szCs w:val="28"/>
        </w:rPr>
        <w:t xml:space="preserve"> </w:t>
      </w:r>
      <w:r w:rsidR="008E6CAC">
        <w:rPr>
          <w:rFonts w:ascii="Times New Roman" w:hAnsi="Times New Roman" w:cs="Times New Roman"/>
          <w:sz w:val="28"/>
          <w:szCs w:val="28"/>
        </w:rPr>
        <w:t xml:space="preserve"> </w:t>
      </w:r>
      <w:r w:rsidR="0046651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E0E9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1282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E0E9A">
        <w:rPr>
          <w:rFonts w:ascii="Times New Roman" w:hAnsi="Times New Roman" w:cs="Times New Roman"/>
          <w:sz w:val="28"/>
          <w:szCs w:val="28"/>
        </w:rPr>
        <w:t xml:space="preserve">  </w:t>
      </w:r>
      <w:r w:rsidR="00173E2E">
        <w:rPr>
          <w:rFonts w:ascii="Times New Roman" w:hAnsi="Times New Roman" w:cs="Times New Roman"/>
          <w:sz w:val="28"/>
          <w:szCs w:val="28"/>
        </w:rPr>
        <w:t xml:space="preserve">(в </w:t>
      </w:r>
      <w:r w:rsidR="000A1455">
        <w:rPr>
          <w:rFonts w:ascii="Times New Roman" w:hAnsi="Times New Roman" w:cs="Times New Roman"/>
          <w:sz w:val="28"/>
          <w:szCs w:val="28"/>
        </w:rPr>
        <w:t xml:space="preserve"> </w:t>
      </w:r>
      <w:r w:rsidR="00173E2E">
        <w:rPr>
          <w:rFonts w:ascii="Times New Roman" w:hAnsi="Times New Roman" w:cs="Times New Roman"/>
          <w:sz w:val="28"/>
          <w:szCs w:val="28"/>
        </w:rPr>
        <w:t>редакц</w:t>
      </w:r>
      <w:r w:rsidR="001E0E9A">
        <w:rPr>
          <w:rFonts w:ascii="Times New Roman" w:hAnsi="Times New Roman" w:cs="Times New Roman"/>
          <w:sz w:val="28"/>
          <w:szCs w:val="28"/>
        </w:rPr>
        <w:t xml:space="preserve">ии </w:t>
      </w:r>
      <w:r w:rsidR="000A1455">
        <w:rPr>
          <w:rFonts w:ascii="Times New Roman" w:hAnsi="Times New Roman" w:cs="Times New Roman"/>
          <w:sz w:val="28"/>
          <w:szCs w:val="28"/>
        </w:rPr>
        <w:t xml:space="preserve"> </w:t>
      </w:r>
      <w:r w:rsidR="00CD49C8">
        <w:rPr>
          <w:rFonts w:ascii="Times New Roman" w:hAnsi="Times New Roman" w:cs="Times New Roman"/>
          <w:sz w:val="28"/>
          <w:szCs w:val="28"/>
        </w:rPr>
        <w:t>р</w:t>
      </w:r>
      <w:r w:rsidR="00173E2E">
        <w:rPr>
          <w:rFonts w:ascii="Times New Roman" w:hAnsi="Times New Roman" w:cs="Times New Roman"/>
          <w:sz w:val="28"/>
          <w:szCs w:val="28"/>
        </w:rPr>
        <w:t>ешени</w:t>
      </w:r>
      <w:r w:rsidR="001F2F17">
        <w:rPr>
          <w:rFonts w:ascii="Times New Roman" w:hAnsi="Times New Roman" w:cs="Times New Roman"/>
          <w:sz w:val="28"/>
          <w:szCs w:val="28"/>
        </w:rPr>
        <w:t>й</w:t>
      </w:r>
      <w:r w:rsidR="00173E2E">
        <w:rPr>
          <w:rFonts w:ascii="Times New Roman" w:hAnsi="Times New Roman" w:cs="Times New Roman"/>
          <w:sz w:val="28"/>
          <w:szCs w:val="28"/>
        </w:rPr>
        <w:t xml:space="preserve"> Темкинского     </w:t>
      </w:r>
    </w:p>
    <w:p w14:paraId="397A51D0" w14:textId="4BAAA207" w:rsidR="000A1455" w:rsidRDefault="0091282F" w:rsidP="004E0E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64BA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73E2E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E64BA6">
        <w:rPr>
          <w:rFonts w:ascii="Times New Roman" w:hAnsi="Times New Roman" w:cs="Times New Roman"/>
          <w:sz w:val="28"/>
          <w:szCs w:val="28"/>
        </w:rPr>
        <w:t xml:space="preserve"> </w:t>
      </w:r>
      <w:r w:rsidR="004E0E4F">
        <w:rPr>
          <w:rFonts w:ascii="Times New Roman" w:hAnsi="Times New Roman" w:cs="Times New Roman"/>
          <w:sz w:val="28"/>
          <w:szCs w:val="28"/>
        </w:rPr>
        <w:t xml:space="preserve"> </w:t>
      </w:r>
      <w:r w:rsidR="00E64BA6">
        <w:rPr>
          <w:rFonts w:ascii="Times New Roman" w:hAnsi="Times New Roman" w:cs="Times New Roman"/>
          <w:sz w:val="28"/>
          <w:szCs w:val="28"/>
        </w:rPr>
        <w:t xml:space="preserve">   </w:t>
      </w:r>
      <w:r w:rsidR="00EE202B">
        <w:rPr>
          <w:rFonts w:ascii="Times New Roman" w:hAnsi="Times New Roman" w:cs="Times New Roman"/>
          <w:sz w:val="28"/>
          <w:szCs w:val="28"/>
        </w:rPr>
        <w:t xml:space="preserve">  </w:t>
      </w:r>
      <w:r w:rsidR="00173E2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E64BA6">
        <w:rPr>
          <w:rFonts w:ascii="Times New Roman" w:hAnsi="Times New Roman" w:cs="Times New Roman"/>
          <w:sz w:val="28"/>
          <w:szCs w:val="28"/>
        </w:rPr>
        <w:t xml:space="preserve">  </w:t>
      </w:r>
      <w:r w:rsidR="004E0E4F">
        <w:rPr>
          <w:rFonts w:ascii="Times New Roman" w:hAnsi="Times New Roman" w:cs="Times New Roman"/>
          <w:sz w:val="28"/>
          <w:szCs w:val="28"/>
        </w:rPr>
        <w:t xml:space="preserve">   </w:t>
      </w:r>
      <w:r w:rsidR="00E64BA6">
        <w:rPr>
          <w:rFonts w:ascii="Times New Roman" w:hAnsi="Times New Roman" w:cs="Times New Roman"/>
          <w:sz w:val="28"/>
          <w:szCs w:val="28"/>
        </w:rPr>
        <w:t xml:space="preserve"> </w:t>
      </w:r>
      <w:r w:rsidR="00173E2E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E64BA6">
        <w:rPr>
          <w:rFonts w:ascii="Times New Roman" w:hAnsi="Times New Roman" w:cs="Times New Roman"/>
          <w:sz w:val="28"/>
          <w:szCs w:val="28"/>
        </w:rPr>
        <w:t xml:space="preserve">   </w:t>
      </w:r>
      <w:r w:rsidR="004E0E4F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14E4E79B" w14:textId="14E05AB5" w:rsidR="001F2F17" w:rsidRDefault="000A1455" w:rsidP="001F2F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F2F1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17C5D">
        <w:rPr>
          <w:rFonts w:ascii="Times New Roman" w:hAnsi="Times New Roman" w:cs="Times New Roman"/>
          <w:sz w:val="28"/>
          <w:szCs w:val="28"/>
        </w:rPr>
        <w:t xml:space="preserve"> </w:t>
      </w:r>
      <w:r w:rsidR="00173E2E">
        <w:rPr>
          <w:rFonts w:ascii="Times New Roman" w:hAnsi="Times New Roman" w:cs="Times New Roman"/>
          <w:sz w:val="28"/>
          <w:szCs w:val="28"/>
        </w:rPr>
        <w:t>от</w:t>
      </w:r>
      <w:r w:rsidR="00EE202B">
        <w:rPr>
          <w:rFonts w:ascii="Times New Roman" w:hAnsi="Times New Roman" w:cs="Times New Roman"/>
          <w:sz w:val="28"/>
          <w:szCs w:val="28"/>
        </w:rPr>
        <w:t xml:space="preserve"> </w:t>
      </w:r>
      <w:r w:rsidR="00173E2E">
        <w:rPr>
          <w:rFonts w:ascii="Times New Roman" w:hAnsi="Times New Roman" w:cs="Times New Roman"/>
          <w:sz w:val="28"/>
          <w:szCs w:val="28"/>
        </w:rPr>
        <w:t>25.04.2025</w:t>
      </w:r>
      <w:r w:rsidR="00B17C5D">
        <w:rPr>
          <w:rFonts w:ascii="Times New Roman" w:hAnsi="Times New Roman" w:cs="Times New Roman"/>
          <w:sz w:val="28"/>
          <w:szCs w:val="28"/>
        </w:rPr>
        <w:t xml:space="preserve"> № 84</w:t>
      </w:r>
      <w:r w:rsidR="001F2F17">
        <w:rPr>
          <w:rFonts w:ascii="Times New Roman" w:hAnsi="Times New Roman" w:cs="Times New Roman"/>
          <w:sz w:val="28"/>
          <w:szCs w:val="28"/>
        </w:rPr>
        <w:t xml:space="preserve">,   от   24.12.2025 </w:t>
      </w:r>
    </w:p>
    <w:p w14:paraId="3F400D24" w14:textId="7EC669B4" w:rsidR="00B17C5D" w:rsidRDefault="001F2F17" w:rsidP="001F2F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378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C436D">
        <w:rPr>
          <w:rFonts w:ascii="Times New Roman" w:hAnsi="Times New Roman" w:cs="Times New Roman"/>
          <w:sz w:val="28"/>
          <w:szCs w:val="28"/>
        </w:rPr>
        <w:t>15</w:t>
      </w:r>
      <w:r w:rsidR="007F0E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727D384" w14:textId="3030123F" w:rsidR="00173E2E" w:rsidRDefault="00B17C5D" w:rsidP="000A1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173E2E">
        <w:rPr>
          <w:rFonts w:ascii="Times New Roman" w:hAnsi="Times New Roman" w:cs="Times New Roman"/>
          <w:sz w:val="28"/>
          <w:szCs w:val="28"/>
        </w:rPr>
        <w:t xml:space="preserve"> </w:t>
      </w:r>
      <w:r w:rsidR="00EE20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E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4177C6" w14:textId="379CB5C1" w:rsidR="0094077F" w:rsidRDefault="0094077F" w:rsidP="000A1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F58A41" w14:textId="13C58AA0" w:rsidR="0094077F" w:rsidRDefault="0094077F" w:rsidP="000A1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38AC22" w14:textId="6C3094C7" w:rsidR="0094077F" w:rsidRDefault="0094077F" w:rsidP="003D5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C87D06" w14:textId="0C7103DC" w:rsidR="0094077F" w:rsidRDefault="0094077F" w:rsidP="000A1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ADB6A2" w14:textId="31444908" w:rsidR="0094077F" w:rsidRDefault="0094077F" w:rsidP="000A1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092741" w14:textId="77777777" w:rsidR="0094077F" w:rsidRPr="003D5D8B" w:rsidRDefault="0094077F" w:rsidP="000A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D5D8B">
        <w:rPr>
          <w:rFonts w:ascii="Times New Roman" w:hAnsi="Times New Roman" w:cs="Times New Roman"/>
          <w:b/>
          <w:bCs/>
          <w:sz w:val="48"/>
          <w:szCs w:val="48"/>
        </w:rPr>
        <w:t xml:space="preserve">Дизайн-код </w:t>
      </w:r>
    </w:p>
    <w:p w14:paraId="681B696E" w14:textId="5521C556" w:rsidR="0094077F" w:rsidRDefault="00B17C5D" w:rsidP="000A145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с.</w:t>
      </w:r>
      <w:r w:rsidR="006973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</w:t>
      </w:r>
      <w:r w:rsidR="00355F23">
        <w:rPr>
          <w:rFonts w:ascii="Times New Roman" w:hAnsi="Times New Roman" w:cs="Times New Roman"/>
          <w:sz w:val="32"/>
          <w:szCs w:val="32"/>
        </w:rPr>
        <w:t>ё</w:t>
      </w:r>
      <w:r>
        <w:rPr>
          <w:rFonts w:ascii="Times New Roman" w:hAnsi="Times New Roman" w:cs="Times New Roman"/>
          <w:sz w:val="32"/>
          <w:szCs w:val="32"/>
        </w:rPr>
        <w:t>мкино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5129A2D" w14:textId="1F2A6D65" w:rsidR="0094077F" w:rsidRPr="0094077F" w:rsidRDefault="0094077F" w:rsidP="000A145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Смоленской </w:t>
      </w:r>
      <w:r w:rsidR="0069736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области </w:t>
      </w:r>
    </w:p>
    <w:p w14:paraId="29DB0158" w14:textId="35B76741" w:rsidR="002545F9" w:rsidRDefault="002D714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E2E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5800FD6E" w14:textId="3907567A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8D6746" w14:textId="70BFEA47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8B9DAE" w14:textId="402CE7AA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C03B3A" w14:textId="0AACEB14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C30AED" w14:textId="2386E377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D11D02" w14:textId="595281DC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4CAE3C" w14:textId="11C5216C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9FD5BE" w14:textId="58D7CBFD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B98D50" w14:textId="0E6F1F31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0C4835" w14:textId="6A3AF5F0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F9EC79" w14:textId="78F1DA8F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5AA2D9" w14:textId="3D264542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3BDA82" w14:textId="133A656D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51C2EB" w14:textId="55AF7BAE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28AB1C" w14:textId="5B393666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E8D01B" w14:textId="4A84689C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AE097A" w14:textId="33AE813C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A0B490" w14:textId="583BC304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B54DF8" w14:textId="517CCA95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748567" w14:textId="002EA101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E35C03" w14:textId="084D9EDC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D40F82" w14:textId="7663B2FD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C2E59" w:rsidSect="008E3900">
      <w:headerReference w:type="default" r:id="rId9"/>
      <w:pgSz w:w="11906" w:h="16838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A5387" w14:textId="77777777" w:rsidR="00DF3158" w:rsidRDefault="00DF3158" w:rsidP="0005596B">
      <w:pPr>
        <w:spacing w:after="0" w:line="240" w:lineRule="auto"/>
      </w:pPr>
      <w:r>
        <w:separator/>
      </w:r>
    </w:p>
  </w:endnote>
  <w:endnote w:type="continuationSeparator" w:id="0">
    <w:p w14:paraId="1E978ECC" w14:textId="77777777" w:rsidR="00DF3158" w:rsidRDefault="00DF3158" w:rsidP="0005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9ABF" w14:textId="77777777" w:rsidR="00DF3158" w:rsidRDefault="00DF3158" w:rsidP="0005596B">
      <w:pPr>
        <w:spacing w:after="0" w:line="240" w:lineRule="auto"/>
      </w:pPr>
      <w:r>
        <w:separator/>
      </w:r>
    </w:p>
  </w:footnote>
  <w:footnote w:type="continuationSeparator" w:id="0">
    <w:p w14:paraId="71EF81DE" w14:textId="77777777" w:rsidR="00DF3158" w:rsidRDefault="00DF3158" w:rsidP="00055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280007"/>
      <w:docPartObj>
        <w:docPartGallery w:val="Page Numbers (Top of Page)"/>
        <w:docPartUnique/>
      </w:docPartObj>
    </w:sdtPr>
    <w:sdtEndPr/>
    <w:sdtContent>
      <w:p w14:paraId="212AF40D" w14:textId="6B71FAF8" w:rsidR="0005596B" w:rsidRDefault="000559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490FB2" w14:textId="77777777" w:rsidR="0005596B" w:rsidRDefault="000559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5142"/>
    <w:multiLevelType w:val="hybridMultilevel"/>
    <w:tmpl w:val="148C9BA8"/>
    <w:lvl w:ilvl="0" w:tplc="7AACB0E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F265AC"/>
    <w:multiLevelType w:val="hybridMultilevel"/>
    <w:tmpl w:val="0AD4A96E"/>
    <w:lvl w:ilvl="0" w:tplc="4D52C5D4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40874612"/>
    <w:multiLevelType w:val="hybridMultilevel"/>
    <w:tmpl w:val="7D103BD0"/>
    <w:lvl w:ilvl="0" w:tplc="8CFAEDB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39"/>
    <w:rsid w:val="00017B5E"/>
    <w:rsid w:val="0005596B"/>
    <w:rsid w:val="00073C61"/>
    <w:rsid w:val="00083C60"/>
    <w:rsid w:val="000914EB"/>
    <w:rsid w:val="000A1455"/>
    <w:rsid w:val="000D3868"/>
    <w:rsid w:val="00114DF2"/>
    <w:rsid w:val="001723E5"/>
    <w:rsid w:val="00173E2E"/>
    <w:rsid w:val="00181311"/>
    <w:rsid w:val="001962F5"/>
    <w:rsid w:val="001D636B"/>
    <w:rsid w:val="001E0E9A"/>
    <w:rsid w:val="001E1CCC"/>
    <w:rsid w:val="001F2F17"/>
    <w:rsid w:val="00204997"/>
    <w:rsid w:val="00216936"/>
    <w:rsid w:val="002545F9"/>
    <w:rsid w:val="00291BED"/>
    <w:rsid w:val="002C21E6"/>
    <w:rsid w:val="002D7149"/>
    <w:rsid w:val="00307D6C"/>
    <w:rsid w:val="00355F23"/>
    <w:rsid w:val="003A599A"/>
    <w:rsid w:val="003B12DB"/>
    <w:rsid w:val="003D5D8B"/>
    <w:rsid w:val="003E0B72"/>
    <w:rsid w:val="003F77D4"/>
    <w:rsid w:val="00454614"/>
    <w:rsid w:val="0046651C"/>
    <w:rsid w:val="00477D6C"/>
    <w:rsid w:val="004B6B1E"/>
    <w:rsid w:val="004E0E4F"/>
    <w:rsid w:val="00516608"/>
    <w:rsid w:val="00523EF7"/>
    <w:rsid w:val="00544839"/>
    <w:rsid w:val="00575E15"/>
    <w:rsid w:val="005C436D"/>
    <w:rsid w:val="00662D2F"/>
    <w:rsid w:val="00697364"/>
    <w:rsid w:val="00721800"/>
    <w:rsid w:val="007378B2"/>
    <w:rsid w:val="00775BFD"/>
    <w:rsid w:val="007863A4"/>
    <w:rsid w:val="007863FE"/>
    <w:rsid w:val="007F0E35"/>
    <w:rsid w:val="007F4226"/>
    <w:rsid w:val="00841617"/>
    <w:rsid w:val="00863100"/>
    <w:rsid w:val="00866D24"/>
    <w:rsid w:val="00897E3D"/>
    <w:rsid w:val="008C1C8E"/>
    <w:rsid w:val="008E3900"/>
    <w:rsid w:val="008E6CAC"/>
    <w:rsid w:val="008F4CB8"/>
    <w:rsid w:val="0091282F"/>
    <w:rsid w:val="009334D0"/>
    <w:rsid w:val="0094077F"/>
    <w:rsid w:val="00994E35"/>
    <w:rsid w:val="009978D0"/>
    <w:rsid w:val="009C2E59"/>
    <w:rsid w:val="00A54632"/>
    <w:rsid w:val="00A55AA8"/>
    <w:rsid w:val="00AA6E16"/>
    <w:rsid w:val="00AD1874"/>
    <w:rsid w:val="00AE4353"/>
    <w:rsid w:val="00AF02E9"/>
    <w:rsid w:val="00B17C5D"/>
    <w:rsid w:val="00C56883"/>
    <w:rsid w:val="00CB0FE0"/>
    <w:rsid w:val="00CD49C8"/>
    <w:rsid w:val="00D614E1"/>
    <w:rsid w:val="00D67EA3"/>
    <w:rsid w:val="00D922B5"/>
    <w:rsid w:val="00DF3158"/>
    <w:rsid w:val="00E33214"/>
    <w:rsid w:val="00E627C4"/>
    <w:rsid w:val="00E64BA6"/>
    <w:rsid w:val="00E75CE7"/>
    <w:rsid w:val="00EE202B"/>
    <w:rsid w:val="00EF424A"/>
    <w:rsid w:val="00FC01B7"/>
    <w:rsid w:val="00FC3CFC"/>
    <w:rsid w:val="00FD08E4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3BD6"/>
  <w15:chartTrackingRefBased/>
  <w15:docId w15:val="{F208EE75-FC1E-4DE9-BC2C-386600AB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839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4">
    <w:name w:val="heading 4"/>
    <w:basedOn w:val="a"/>
    <w:link w:val="40"/>
    <w:qFormat/>
    <w:rsid w:val="00544839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448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448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5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596B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055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596B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AAFAD-0253-4F90-BABC-F49134724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cp:lastPrinted>2025-12-25T11:51:00Z</cp:lastPrinted>
  <dcterms:created xsi:type="dcterms:W3CDTF">2025-11-26T13:23:00Z</dcterms:created>
  <dcterms:modified xsi:type="dcterms:W3CDTF">2025-12-25T11:52:00Z</dcterms:modified>
</cp:coreProperties>
</file>