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13" w:rsidRDefault="00B966C2" w:rsidP="00704513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 </w:t>
      </w:r>
    </w:p>
    <w:p w:rsidR="006D149A" w:rsidRDefault="006D149A" w:rsidP="006D14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695325"/>
            <wp:effectExtent l="0" t="0" r="0" b="9525"/>
            <wp:docPr id="1" name="Рисунок 1" descr="Описание: Описание: 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B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A19" w:rsidRPr="006D149A" w:rsidRDefault="00BD2A19" w:rsidP="00BD2A19">
      <w:pPr>
        <w:pStyle w:val="ConsPlusTitle"/>
        <w:widowControl/>
        <w:jc w:val="center"/>
        <w:rPr>
          <w:rFonts w:ascii="Times New Roman" w:hAnsi="Times New Roman" w:cs="Times New Roman"/>
          <w:sz w:val="20"/>
        </w:rPr>
      </w:pPr>
    </w:p>
    <w:p w:rsidR="007B3D30" w:rsidRPr="00F642BB" w:rsidRDefault="007B3D30" w:rsidP="007B3D3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2BB">
        <w:rPr>
          <w:rFonts w:ascii="Times New Roman" w:hAnsi="Times New Roman" w:cs="Times New Roman"/>
          <w:b/>
          <w:sz w:val="28"/>
          <w:szCs w:val="28"/>
        </w:rPr>
        <w:t>ТЕМКИНСКИЙ ОКРУЖНОЙ СОВЕТ ДЕПУТАТОВ</w:t>
      </w:r>
    </w:p>
    <w:p w:rsidR="00704513" w:rsidRPr="006D149A" w:rsidRDefault="00704513" w:rsidP="00BD2A19">
      <w:pPr>
        <w:pStyle w:val="ConsPlusTitle"/>
        <w:widowControl/>
        <w:rPr>
          <w:rFonts w:ascii="Times New Roman" w:hAnsi="Times New Roman" w:cs="Times New Roman"/>
          <w:sz w:val="20"/>
        </w:rPr>
      </w:pPr>
    </w:p>
    <w:p w:rsidR="00704513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D149A">
        <w:rPr>
          <w:rFonts w:ascii="Times New Roman" w:hAnsi="Times New Roman" w:cs="Times New Roman"/>
          <w:sz w:val="32"/>
          <w:szCs w:val="32"/>
        </w:rPr>
        <w:t>РЕШЕНИЕ</w:t>
      </w:r>
    </w:p>
    <w:p w:rsidR="006D149A" w:rsidRPr="00D62963" w:rsidRDefault="006D149A" w:rsidP="007045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4513" w:rsidRPr="004213C3" w:rsidRDefault="00704513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C80526">
        <w:rPr>
          <w:rFonts w:ascii="Times New Roman" w:hAnsi="Times New Roman" w:cs="Times New Roman"/>
          <w:b w:val="0"/>
          <w:bCs/>
          <w:sz w:val="28"/>
          <w:szCs w:val="28"/>
        </w:rPr>
        <w:t xml:space="preserve">14  февраля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 w:rsidR="00C80526">
        <w:rPr>
          <w:rFonts w:ascii="Times New Roman" w:hAnsi="Times New Roman" w:cs="Times New Roman"/>
          <w:b w:val="0"/>
          <w:bCs/>
          <w:sz w:val="28"/>
          <w:szCs w:val="28"/>
        </w:rPr>
        <w:t xml:space="preserve">25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="00C80526">
        <w:rPr>
          <w:rFonts w:ascii="Times New Roman" w:hAnsi="Times New Roman" w:cs="Times New Roman"/>
          <w:b w:val="0"/>
          <w:bCs/>
          <w:sz w:val="28"/>
          <w:szCs w:val="28"/>
        </w:rPr>
        <w:t>ода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№</w:t>
      </w:r>
      <w:r w:rsidR="00C80526">
        <w:rPr>
          <w:rFonts w:ascii="Times New Roman" w:hAnsi="Times New Roman" w:cs="Times New Roman"/>
          <w:b w:val="0"/>
          <w:bCs/>
          <w:sz w:val="28"/>
          <w:szCs w:val="28"/>
        </w:rPr>
        <w:t xml:space="preserve"> 23</w:t>
      </w:r>
    </w:p>
    <w:p w:rsidR="00704513" w:rsidRPr="009541B2" w:rsidRDefault="00704513" w:rsidP="00704513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:rsidR="005F3B7F" w:rsidRDefault="005F3B7F" w:rsidP="00CF303F">
      <w:pPr>
        <w:pStyle w:val="ConsPlusNormal"/>
        <w:ind w:right="6094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F3B7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утверждении      Правил</w:t>
      </w:r>
      <w:r w:rsidR="00F142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5F3B7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благоустройства </w:t>
      </w:r>
      <w:r w:rsidR="009C3B09" w:rsidRPr="009C3B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территории  муниципального образования «Темкинский муниципа</w:t>
      </w:r>
      <w:r w:rsidR="009C3B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льный округ» Смоленской области</w:t>
      </w:r>
    </w:p>
    <w:p w:rsidR="005F3B7F" w:rsidRDefault="005F3B7F" w:rsidP="005F3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Pr="00FC2E6D" w:rsidRDefault="005F3B7F" w:rsidP="007B3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3B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10 статьи 35, статьей 45</w:t>
      </w:r>
      <w:r w:rsidRPr="005F3B7F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 закона от 06.10.2003 № 131 -</w:t>
      </w:r>
      <w:r w:rsidRPr="005F3B7F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704513" w:rsidRPr="009541B2">
        <w:rPr>
          <w:rFonts w:ascii="Times New Roman" w:hAnsi="Times New Roman" w:cs="Times New Roman"/>
          <w:sz w:val="28"/>
          <w:szCs w:val="28"/>
        </w:rPr>
        <w:t>Устав</w:t>
      </w:r>
      <w:r w:rsidR="00704513">
        <w:rPr>
          <w:rFonts w:ascii="Times New Roman" w:hAnsi="Times New Roman" w:cs="Times New Roman"/>
          <w:sz w:val="28"/>
          <w:szCs w:val="28"/>
        </w:rPr>
        <w:t>ом</w:t>
      </w:r>
      <w:r w:rsidR="007B3D30">
        <w:rPr>
          <w:rFonts w:ascii="Times New Roman" w:hAnsi="Times New Roman" w:cs="Times New Roman"/>
          <w:sz w:val="28"/>
          <w:szCs w:val="28"/>
        </w:rPr>
        <w:t>муниципального образования «Темкинский муниципальный округ» Смоленской области</w:t>
      </w:r>
      <w:r w:rsidR="006D149A">
        <w:rPr>
          <w:rFonts w:ascii="Times New Roman" w:hAnsi="Times New Roman" w:cs="Times New Roman"/>
          <w:sz w:val="28"/>
          <w:szCs w:val="28"/>
        </w:rPr>
        <w:t>, решением постоянной комиссии по законности и правопорядку,</w:t>
      </w:r>
    </w:p>
    <w:p w:rsidR="00704513" w:rsidRPr="0082574E" w:rsidRDefault="00704513" w:rsidP="0070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</w:p>
    <w:p w:rsidR="00704513" w:rsidRPr="00FC2E6D" w:rsidRDefault="007B3D30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D30">
        <w:rPr>
          <w:rFonts w:ascii="Times New Roman" w:hAnsi="Times New Roman" w:cs="Times New Roman"/>
          <w:bCs/>
          <w:sz w:val="28"/>
          <w:szCs w:val="28"/>
        </w:rPr>
        <w:t>Темкинский окружной Совет депутатов</w:t>
      </w:r>
      <w:r w:rsidR="007B20D5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704513" w:rsidRPr="0082574E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</w:p>
    <w:p w:rsidR="00CA32C9" w:rsidRPr="00064879" w:rsidRDefault="00704513" w:rsidP="003D3FC1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F3B7F">
        <w:rPr>
          <w:rFonts w:ascii="Times New Roman" w:hAnsi="Times New Roman" w:cs="Times New Roman"/>
          <w:sz w:val="28"/>
          <w:szCs w:val="28"/>
        </w:rPr>
        <w:t>прилагаемые</w:t>
      </w:r>
      <w:r w:rsidR="005F3B7F" w:rsidRPr="005F3B7F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благоустройства территории  </w:t>
      </w:r>
      <w:r w:rsidR="00BB3247">
        <w:rPr>
          <w:rFonts w:ascii="Times New Roman" w:hAnsi="Times New Roman" w:cs="Times New Roman"/>
          <w:sz w:val="28"/>
          <w:szCs w:val="28"/>
        </w:rPr>
        <w:t>муниципального образования «Темкинский муниципальный округ» Смоленской области.</w:t>
      </w:r>
    </w:p>
    <w:p w:rsidR="006A4914" w:rsidRDefault="006A4914" w:rsidP="006A4914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DE1022" w:rsidRDefault="006A4914" w:rsidP="00DE10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DE1022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Батюшковского </w:t>
      </w:r>
      <w:r w:rsidR="00DE1022">
        <w:rPr>
          <w:rFonts w:ascii="Times New Roman" w:hAnsi="Times New Roman" w:cs="Times New Roman"/>
          <w:sz w:val="28"/>
          <w:szCs w:val="28"/>
        </w:rPr>
        <w:t>сельского поселения Темкинского района Смоленской области от 23.12.2022 № 25 «Об утверждении Правил благоустройства территории Батюшковского сельского поселения  Темкинского района Смоленской области;</w:t>
      </w:r>
    </w:p>
    <w:p w:rsidR="00DE1022" w:rsidRDefault="00DE1022" w:rsidP="00DE10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 Совета депутатов Павловского  сельского поселения Темкинского района Смоленской области от 26.12.2022 № 26 «Об утверждении Правил благоустройства на территории Павловского сельского поселения  Темкинского района Смоленской области</w:t>
      </w:r>
      <w:r w:rsidR="006B3570">
        <w:rPr>
          <w:rFonts w:ascii="Times New Roman" w:hAnsi="Times New Roman" w:cs="Times New Roman"/>
          <w:sz w:val="28"/>
          <w:szCs w:val="28"/>
        </w:rPr>
        <w:t>;</w:t>
      </w:r>
    </w:p>
    <w:p w:rsidR="00DE1022" w:rsidRDefault="00B6032C" w:rsidP="00B437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 Совета депутатов Медведевского сельского поселения Темкинского района Смоленской области от 2</w:t>
      </w:r>
      <w:r w:rsidR="00B437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.12.2022 № 2</w:t>
      </w:r>
      <w:r w:rsidR="00B437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</w:t>
      </w:r>
      <w:r w:rsidR="002D3C2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D3C22">
        <w:rPr>
          <w:rFonts w:ascii="Times New Roman" w:hAnsi="Times New Roman" w:cs="Times New Roman"/>
          <w:sz w:val="28"/>
          <w:szCs w:val="28"/>
        </w:rPr>
        <w:t>и Медведе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 Темкинского района Смоленской области</w:t>
      </w:r>
      <w:r w:rsidR="006B3570">
        <w:rPr>
          <w:rFonts w:ascii="Times New Roman" w:hAnsi="Times New Roman" w:cs="Times New Roman"/>
          <w:sz w:val="28"/>
          <w:szCs w:val="28"/>
        </w:rPr>
        <w:t>;</w:t>
      </w:r>
    </w:p>
    <w:p w:rsidR="006A4914" w:rsidRDefault="006B3570" w:rsidP="005509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 Совета депутатов Темкинского сельского поселения Темкинского района Смоленской области от </w:t>
      </w:r>
      <w:r w:rsidR="00063FE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63F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.2022 № 2</w:t>
      </w:r>
      <w:r w:rsidR="00063F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</w:t>
      </w:r>
      <w:r w:rsidR="002D3C2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 территории </w:t>
      </w:r>
      <w:r w:rsidR="002D3C22">
        <w:rPr>
          <w:rFonts w:ascii="Times New Roman" w:hAnsi="Times New Roman" w:cs="Times New Roman"/>
          <w:sz w:val="28"/>
          <w:szCs w:val="28"/>
        </w:rPr>
        <w:t>Темкин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 Темкинского района Смоленской области</w:t>
      </w:r>
      <w:r w:rsidR="005509E5">
        <w:rPr>
          <w:rFonts w:ascii="Times New Roman" w:hAnsi="Times New Roman" w:cs="Times New Roman"/>
          <w:sz w:val="28"/>
          <w:szCs w:val="28"/>
        </w:rPr>
        <w:t>.</w:t>
      </w:r>
    </w:p>
    <w:p w:rsidR="00BB3247" w:rsidRDefault="005509E5" w:rsidP="005D18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A55E0">
        <w:rPr>
          <w:rFonts w:ascii="Times New Roman" w:hAnsi="Times New Roman" w:cs="Times New Roman"/>
          <w:sz w:val="28"/>
          <w:szCs w:val="28"/>
        </w:rPr>
        <w:t>Опубликовать н</w:t>
      </w:r>
      <w:r w:rsidR="00BB3247" w:rsidRPr="00341686">
        <w:rPr>
          <w:rFonts w:ascii="Times New Roman" w:hAnsi="Times New Roman" w:cs="Times New Roman"/>
          <w:sz w:val="28"/>
          <w:szCs w:val="28"/>
        </w:rPr>
        <w:t xml:space="preserve">астоящее решение в </w:t>
      </w:r>
      <w:r w:rsidR="00BB3247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EA55E0">
        <w:rPr>
          <w:rFonts w:ascii="Times New Roman" w:hAnsi="Times New Roman" w:cs="Times New Roman"/>
          <w:sz w:val="28"/>
          <w:szCs w:val="28"/>
        </w:rPr>
        <w:t>«</w:t>
      </w:r>
      <w:r w:rsidR="00BB3247">
        <w:rPr>
          <w:rFonts w:ascii="Times New Roman" w:hAnsi="Times New Roman" w:cs="Times New Roman"/>
          <w:sz w:val="28"/>
          <w:szCs w:val="28"/>
        </w:rPr>
        <w:t>Заря</w:t>
      </w:r>
      <w:r w:rsidR="00EA55E0">
        <w:rPr>
          <w:rFonts w:ascii="Times New Roman" w:hAnsi="Times New Roman" w:cs="Times New Roman"/>
          <w:sz w:val="28"/>
          <w:szCs w:val="28"/>
        </w:rPr>
        <w:t>»</w:t>
      </w:r>
      <w:r w:rsidR="00BB3247">
        <w:rPr>
          <w:rFonts w:ascii="Times New Roman" w:hAnsi="Times New Roman" w:cs="Times New Roman"/>
          <w:sz w:val="28"/>
          <w:szCs w:val="28"/>
        </w:rPr>
        <w:t xml:space="preserve"> и разме</w:t>
      </w:r>
      <w:r w:rsidR="00EA55E0">
        <w:rPr>
          <w:rFonts w:ascii="Times New Roman" w:hAnsi="Times New Roman" w:cs="Times New Roman"/>
          <w:sz w:val="28"/>
          <w:szCs w:val="28"/>
        </w:rPr>
        <w:t xml:space="preserve">стить </w:t>
      </w:r>
      <w:r w:rsidR="00BB3247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</w:t>
      </w:r>
    </w:p>
    <w:p w:rsidR="00EA55E0" w:rsidRDefault="008D106E" w:rsidP="005D18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55E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всилу </w:t>
      </w:r>
      <w:r w:rsidR="005D18EB">
        <w:rPr>
          <w:rFonts w:ascii="Times New Roman" w:hAnsi="Times New Roman" w:cs="Times New Roman"/>
          <w:sz w:val="28"/>
          <w:szCs w:val="28"/>
        </w:rPr>
        <w:t>п</w:t>
      </w:r>
      <w:r w:rsidR="00064879">
        <w:rPr>
          <w:rFonts w:ascii="Times New Roman" w:hAnsi="Times New Roman" w:cs="Times New Roman"/>
          <w:sz w:val="28"/>
          <w:szCs w:val="28"/>
        </w:rPr>
        <w:t xml:space="preserve">осле </w:t>
      </w:r>
      <w:r w:rsidR="00EA55E0">
        <w:rPr>
          <w:rFonts w:ascii="Times New Roman" w:hAnsi="Times New Roman" w:cs="Times New Roman"/>
          <w:sz w:val="28"/>
          <w:szCs w:val="28"/>
        </w:rPr>
        <w:t xml:space="preserve">его </w:t>
      </w:r>
      <w:r w:rsidR="00064879">
        <w:rPr>
          <w:rFonts w:ascii="Times New Roman" w:hAnsi="Times New Roman" w:cs="Times New Roman"/>
          <w:sz w:val="28"/>
          <w:szCs w:val="28"/>
        </w:rPr>
        <w:t>официального опубл</w:t>
      </w:r>
      <w:r w:rsidR="005617BA">
        <w:rPr>
          <w:rFonts w:ascii="Times New Roman" w:hAnsi="Times New Roman" w:cs="Times New Roman"/>
          <w:sz w:val="28"/>
          <w:szCs w:val="28"/>
        </w:rPr>
        <w:t>и</w:t>
      </w:r>
      <w:r w:rsidR="00064879">
        <w:rPr>
          <w:rFonts w:ascii="Times New Roman" w:hAnsi="Times New Roman" w:cs="Times New Roman"/>
          <w:sz w:val="28"/>
          <w:szCs w:val="28"/>
        </w:rPr>
        <w:t>кования.</w:t>
      </w:r>
    </w:p>
    <w:p w:rsidR="00EA55E0" w:rsidRDefault="00EA55E0" w:rsidP="005D18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 исполнени</w:t>
      </w:r>
      <w:r w:rsidR="00A70D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по законности и правопорядку (председатель Олейник И.П.)  </w:t>
      </w:r>
    </w:p>
    <w:p w:rsidR="00BB3247" w:rsidRPr="00341686" w:rsidRDefault="00BB3247" w:rsidP="00EA55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599F" w:rsidRDefault="00F3599F" w:rsidP="00BB32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Председатель   Темкинского</w:t>
      </w:r>
    </w:p>
    <w:p w:rsidR="00D649D5" w:rsidRDefault="00F3599F" w:rsidP="00BB32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«Темкинский муниципальный округ»  </w:t>
      </w:r>
      <w:r w:rsidR="00D649D5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</w:p>
    <w:p w:rsidR="00D649D5" w:rsidRDefault="00D649D5" w:rsidP="00BB32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D649D5" w:rsidRPr="00D649D5" w:rsidRDefault="00D649D5" w:rsidP="00BB3247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9D5">
        <w:rPr>
          <w:rFonts w:ascii="Times New Roman" w:hAnsi="Times New Roman" w:cs="Times New Roman"/>
          <w:b/>
          <w:bCs/>
          <w:sz w:val="28"/>
          <w:szCs w:val="28"/>
        </w:rPr>
        <w:t>А.Н. Васильев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А.Ф. Горностаева</w:t>
      </w:r>
    </w:p>
    <w:p w:rsidR="00704513" w:rsidRPr="00D6297C" w:rsidRDefault="00704513" w:rsidP="00D6297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4879" w:rsidRDefault="00064879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879" w:rsidRDefault="00064879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61BA" w:rsidRDefault="00C861BA" w:rsidP="00C861BA">
      <w:pPr>
        <w:pStyle w:val="ConsPlusNormal"/>
        <w:widowControl/>
        <w:ind w:left="581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F11" w:rsidRDefault="009A5F1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28C" w:rsidRDefault="0004628C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28C" w:rsidRDefault="0004628C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6E43" w:rsidRPr="00330839" w:rsidRDefault="000D6E43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 w:rsidR="00EA55E0">
        <w:rPr>
          <w:rFonts w:ascii="Times New Roman" w:hAnsi="Times New Roman" w:cs="Times New Roman"/>
          <w:bCs/>
          <w:sz w:val="28"/>
          <w:szCs w:val="28"/>
        </w:rPr>
        <w:t>Ы</w:t>
      </w:r>
    </w:p>
    <w:p w:rsidR="00EA55E0" w:rsidRDefault="000D6E43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BA6A63" w:rsidRPr="00BA6A63">
        <w:rPr>
          <w:rFonts w:ascii="Times New Roman" w:hAnsi="Times New Roman" w:cs="Times New Roman"/>
          <w:sz w:val="28"/>
          <w:szCs w:val="28"/>
        </w:rPr>
        <w:t xml:space="preserve">Темкинского </w:t>
      </w:r>
    </w:p>
    <w:p w:rsidR="000D6E43" w:rsidRPr="009541B2" w:rsidRDefault="00BA6A63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BA6A63">
        <w:rPr>
          <w:rFonts w:ascii="Times New Roman" w:hAnsi="Times New Roman" w:cs="Times New Roman"/>
          <w:sz w:val="28"/>
          <w:szCs w:val="28"/>
        </w:rPr>
        <w:t xml:space="preserve">окружного Совета депутатов </w:t>
      </w:r>
    </w:p>
    <w:p w:rsidR="000D6E43" w:rsidRPr="009541B2" w:rsidRDefault="000D6E43" w:rsidP="000D6E43">
      <w:pPr>
        <w:pStyle w:val="ConsPlusNormal"/>
        <w:widowControl/>
        <w:ind w:left="5812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 w:rsidR="00C861BA">
        <w:rPr>
          <w:rFonts w:ascii="Times New Roman" w:hAnsi="Times New Roman" w:cs="Times New Roman"/>
          <w:sz w:val="28"/>
          <w:szCs w:val="28"/>
        </w:rPr>
        <w:t>14.02.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861BA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B49C0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5F3B7F" w:rsidRDefault="005F3B7F" w:rsidP="005F3B7F">
      <w:pPr>
        <w:jc w:val="both"/>
        <w:rPr>
          <w:b/>
        </w:rPr>
      </w:pPr>
    </w:p>
    <w:p w:rsidR="005F3B7F" w:rsidRPr="005F3B7F" w:rsidRDefault="00D91039" w:rsidP="0004628C">
      <w:pPr>
        <w:spacing w:after="0" w:line="240" w:lineRule="auto"/>
        <w:jc w:val="center"/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ПРАВИЛАБЛАГОУСТРОЙСТВА</w:t>
      </w:r>
    </w:p>
    <w:p w:rsidR="005F3B7F" w:rsidRPr="005F3B7F" w:rsidRDefault="00D91039" w:rsidP="000462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01512676"/>
      <w:r w:rsidRPr="005F3B7F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</w:t>
      </w:r>
      <w:r w:rsidR="005F3B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образования «Темкинский муниципальный округ»</w:t>
      </w:r>
      <w:r w:rsidR="005F3B7F" w:rsidRPr="005F3B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Смоленской области</w:t>
      </w:r>
    </w:p>
    <w:bookmarkEnd w:id="0"/>
    <w:p w:rsidR="005F3B7F" w:rsidRPr="00040192" w:rsidRDefault="005F3B7F" w:rsidP="0004628C">
      <w:pPr>
        <w:pStyle w:val="4"/>
        <w:spacing w:before="0"/>
        <w:ind w:firstLine="709"/>
        <w:rPr>
          <w:rStyle w:val="af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</w:p>
    <w:p w:rsidR="005F3B7F" w:rsidRPr="007B20D5" w:rsidRDefault="005F3B7F" w:rsidP="00796930">
      <w:pPr>
        <w:pStyle w:val="4"/>
        <w:spacing w:before="0"/>
        <w:ind w:firstLine="709"/>
        <w:rPr>
          <w:rFonts w:ascii="Times New Roman" w:hAnsi="Times New Roman" w:cs="Times New Roman"/>
          <w:b w:val="0"/>
          <w:bCs w:val="0"/>
          <w:i w:val="0"/>
          <w:color w:val="000000" w:themeColor="text1"/>
        </w:rPr>
      </w:pPr>
      <w:r w:rsidRPr="007B20D5">
        <w:rPr>
          <w:rStyle w:val="af"/>
          <w:rFonts w:ascii="Times New Roman" w:hAnsi="Times New Roman" w:cs="Times New Roman"/>
          <w:i w:val="0"/>
          <w:color w:val="000000" w:themeColor="text1"/>
        </w:rPr>
        <w:t>Глава 1.</w:t>
      </w:r>
      <w:r w:rsidRPr="007B20D5">
        <w:rPr>
          <w:rStyle w:val="af"/>
          <w:rFonts w:ascii="Times New Roman" w:hAnsi="Times New Roman" w:cs="Times New Roman"/>
          <w:b/>
          <w:bCs/>
          <w:i w:val="0"/>
          <w:color w:val="000000" w:themeColor="text1"/>
        </w:rPr>
        <w:t xml:space="preserve"> Предмет регулирования настоящих Правил</w:t>
      </w:r>
      <w:bookmarkStart w:id="1" w:name="1"/>
      <w:bookmarkEnd w:id="1"/>
    </w:p>
    <w:p w:rsidR="005F3B7F" w:rsidRDefault="005F3B7F" w:rsidP="007969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1.1. Правила благоустройства муниципального образования «Темкинский муниципальный округ» Смоленской области (далее – Правила,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округа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</w:t>
      </w:r>
      <w:r w:rsidR="004368B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 «Темкинский муниципальный округ» Смоленской области,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иными нормативными правовыми актами, сводами правил, национальными стандартами, отраслевыми нормами.</w:t>
      </w:r>
    </w:p>
    <w:p w:rsidR="005F3B7F" w:rsidRPr="005F3B7F" w:rsidRDefault="005F3B7F" w:rsidP="007969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1.2. Правила устанавливают единые и обязательные требования к созданию и содержанию объектов благоустройства, надлежащему содержанию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округа</w:t>
      </w:r>
      <w:r w:rsidRPr="005F3B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округа</w:t>
      </w:r>
      <w:r w:rsidRPr="005F3B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.</w:t>
      </w:r>
    </w:p>
    <w:p w:rsidR="005F3B7F" w:rsidRDefault="005F3B7F" w:rsidP="009C3B0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1.3. </w:t>
      </w:r>
      <w:bookmarkStart w:id="2" w:name="3"/>
      <w:bookmarkEnd w:id="2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:rsidR="005F3B7F" w:rsidRPr="005F3B7F" w:rsidRDefault="005F3B7F" w:rsidP="009C3B0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5F3B7F" w:rsidRPr="005F3B7F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в соответствии с порядком, установленным законом Смоленской области от 25.12.2006 № 155-з «О градостроительной деятельности на территории Смоленской области»</w:t>
      </w:r>
      <w:r w:rsidRPr="005F3B7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3B7F" w:rsidRPr="005F3B7F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информационные щиты и указатели, применяемые как составные части благоустройства территории;</w:t>
      </w:r>
    </w:p>
    <w:p w:rsidR="005F3B7F" w:rsidRPr="005F3B7F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:rsidR="005F3B7F" w:rsidRDefault="005F3B7F" w:rsidP="009C3B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зона интенсивного пешеходного (автомобильного) движения – проходы (проезды) используемые большинством жителей населенного пункта для доступа к социально-значимым и торговым объектам, жилой застройки;</w:t>
      </w:r>
    </w:p>
    <w:p w:rsidR="007B20D5" w:rsidRPr="00BB6850" w:rsidRDefault="007B20D5" w:rsidP="009C3B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</w:p>
    <w:p w:rsidR="005F3B7F" w:rsidRPr="00CC194E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7B20D5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2.</w:t>
      </w:r>
      <w:r w:rsidRPr="00CC194E">
        <w:rPr>
          <w:rFonts w:ascii="Times New Roman" w:hAnsi="Times New Roman" w:cs="Times New Roman"/>
          <w:i w:val="0"/>
          <w:color w:val="000000" w:themeColor="text1"/>
        </w:rPr>
        <w:t xml:space="preserve"> Формы и механизмы участия жителей </w:t>
      </w:r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  <w:r w:rsidRPr="00CC194E">
        <w:rPr>
          <w:rFonts w:ascii="Times New Roman" w:hAnsi="Times New Roman" w:cs="Times New Roman"/>
          <w:i w:val="0"/>
          <w:color w:val="000000" w:themeColor="text1"/>
        </w:rPr>
        <w:t xml:space="preserve"> в принятии и реализации решений по благоустройству территории </w:t>
      </w:r>
      <w:bookmarkStart w:id="3" w:name="_Hlk5026116"/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  <w:bookmarkEnd w:id="3"/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применяются следующие формы общественного участия: 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7B20D5"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B20D5" w:rsidRPr="007B20D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5F3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образования «Темкинский муниципальный округ» Смоленской области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телекоммуникационной сети «Интернет» по адресу: 215350, Смоленская область, Темкинский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но, ул. Советская, д.27, 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иных Интернет-ресурсах;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Формы общественного участия направлены на наиболее полное включение заинтересованных сторон в проектирование изменений на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на достижение согласия по целям и планам реализации проектов в сфере благоустройства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Граждане и организации привлекаются к участию в реализации мероприятий по благоустройству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всех этапах реализации проекта благоустройства.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фокус-групп, работа с отдельными группами жителей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за реализацией проектов.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итогам встреч, совещаний и иных мероприятий формируется отчет об их проведении.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оказании услуг посетителям общественных пространств;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комплексном благоустройстве отдельных территорий, прилегающих к территориям, благоустраиваемым за счет средств бюджета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организации мероприятий, обеспечивающих приток посетителей на создаваемые общественные пространства;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уборки благоустроенных территорий, предоставлении средств для подготовки проектов;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При реализации проектов благоустройства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обеспечиваться: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взаимосвязь пространств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возможность доступа к основным значимым объектам на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за его пределами, где находятся наиболее востребованные для жителей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использования, эффективных архитектурно-планировочных приемов;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Реализация комплексных проектов благоустройства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5F3B7F" w:rsidRPr="009C3B09" w:rsidRDefault="005F3B7F" w:rsidP="009C3B09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7B20D5" w:rsidRPr="00670F0E" w:rsidRDefault="007B20D5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bookmarkStart w:id="4" w:name="_Hlk11160493"/>
    </w:p>
    <w:p w:rsidR="005F3B7F" w:rsidRPr="00CC194E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3C3942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3.</w:t>
      </w:r>
      <w:r w:rsidRPr="00CC194E">
        <w:rPr>
          <w:rFonts w:ascii="Times New Roman" w:hAnsi="Times New Roman" w:cs="Times New Roman"/>
          <w:i w:val="0"/>
          <w:color w:val="000000" w:themeColor="text1"/>
        </w:rPr>
        <w:t xml:space="preserve">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5F3B7F" w:rsidRPr="005F3B7F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Настоящими Правилами установление границ прилегающей территории определяется путём определения в метрах расстояния от здания, строения, сооружения, земельного участка или ограждения до границы прилегающей территории 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:rsidR="005F3B7F" w:rsidRPr="005F3B7F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3.2. Границы прилегающих территорий определяются при наличии одного из следующих оснований:</w:t>
      </w:r>
    </w:p>
    <w:p w:rsidR="005F3B7F" w:rsidRPr="005F3B7F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5F3B7F" w:rsidRPr="005F3B7F" w:rsidRDefault="005F3B7F" w:rsidP="009C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5F3B7F" w:rsidRPr="005F3B7F" w:rsidRDefault="005F3B7F" w:rsidP="009C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20236279"/>
      <w:bookmarkStart w:id="6" w:name="_Hlk6844862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bookmarkEnd w:id="5"/>
      <w:bookmarkEnd w:id="6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 прилегающей территории на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- 3 метра  по всему периметру от границы земельного участка;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2) для земельных участков, на которых расположены индивидуальные жилые дома и жилые дома блокированной застройки, - 5 метров  по всему периметру от границы земельного участка;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для индивидуальных жилых домов и жилых домов блокированной застройки, земельные участки под которыми не образованы, - 5 метров по всему периметру от ограждения территории индивидуального жилого дома или жилого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дома блокированной застройки, а в случае отсутствия ограждения – 10 метров  по всему периметру от индивидуального жилого дома или жилого дома блокированной застройки;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подпунктом 11 настоящего пункта - 5метров  по всему периметру от границы земельного участка;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- 15метров по всему периметру от здания, строения, сооружения;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подпунктом 10 настоящего пункта - 5метров  по всему периметру от границы земельного участка;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7) для зданий, строений, сооружений, земельные участки под которыми</w:t>
      </w:r>
      <w:r w:rsidRPr="00061281">
        <w:rPr>
          <w:color w:val="000000" w:themeColor="text1"/>
        </w:rPr>
        <w:t xml:space="preserve"> не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подпунктом 12 настоящего пункта, - 15метров  по всему периметру от здания, строения, сооружения;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- 5метров  по всему периметру от границы земельного участка;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- 5метров  по всему периметру от границы земельного участка;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10) для земельных участков, на которых ведется строительство зданий, строений, сооружений, - 5метров  от ограждения строительной площадки по всему периметру;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- 10 метров  от границ указанных земельных участков по всему периметру;</w:t>
      </w:r>
    </w:p>
    <w:p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12) для отдельно стоящих тепловых, трансформаторных подстанций, зданий и сооружений инженерно-технического назначения - 10метров от указанных объектов по всему периметру;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для садоводческих или огороднических некоммерческих товариществ, а также гаражных кооперативов - 10метров от границы земельных участков, на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которых расположены садоводческие или огороднические некоммерческие товарищества, а также гаражные кооперативы, а в случае, если границы 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- 10метров  от их ограждений.</w:t>
      </w:r>
    </w:p>
    <w:p w:rsidR="005F3B7F" w:rsidRPr="0078239C" w:rsidRDefault="005F3B7F" w:rsidP="00796930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3.4. Границы прилегающей территории определяются с учетом следующих ограничений:</w:t>
      </w:r>
    </w:p>
    <w:p w:rsidR="005F3B7F" w:rsidRPr="0078239C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5F3B7F" w:rsidRPr="0078239C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5F3B7F" w:rsidRPr="0078239C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:rsidR="005F3B7F" w:rsidRPr="0078239C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5F3B7F" w:rsidRPr="0078239C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территорий).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56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3.5. 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  <w:bookmarkEnd w:id="7"/>
    </w:p>
    <w:p w:rsidR="003C3942" w:rsidRPr="00B147D0" w:rsidRDefault="003C3942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78239C" w:rsidRDefault="005F3B7F" w:rsidP="00796930">
      <w:pPr>
        <w:pStyle w:val="4"/>
        <w:spacing w:before="0"/>
        <w:ind w:firstLine="709"/>
        <w:rPr>
          <w:rFonts w:ascii="Times New Roman" w:hAnsi="Times New Roman" w:cs="Times New Roman"/>
          <w:i w:val="0"/>
          <w:color w:val="000000" w:themeColor="text1"/>
        </w:rPr>
      </w:pPr>
      <w:r w:rsidRPr="003C3942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4.</w:t>
      </w:r>
      <w:r w:rsidRPr="0078239C">
        <w:rPr>
          <w:rFonts w:ascii="Times New Roman" w:hAnsi="Times New Roman" w:cs="Times New Roman"/>
          <w:i w:val="0"/>
          <w:color w:val="000000" w:themeColor="text1"/>
        </w:rPr>
        <w:t xml:space="preserve"> Общие требования к организации уборки территории </w:t>
      </w:r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 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- скол и вывоз льда) возлагается на организации, допустившие нарушения.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Уборка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в утренние часы. Работы по уборке дорог и тротуаров должны быть выполнены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9 часов утра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0D4B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C7426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8" w:name="_Hlk8137221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9" w:name="_Hlk22210955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9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соответствии с настоящими Правилами: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вредной растительности, коры деревьев, порубочных остатков деревьев и кустарников;</w:t>
      </w:r>
      <w:bookmarkStart w:id="10" w:name="_Hlk14965574"/>
    </w:p>
    <w:bookmarkEnd w:id="10"/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3) обрабатывать прилегающие территории противогололедными реагентами;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осуществлять покос травы и обрезку поросли.Высота травы не должна превышать 15 сантиметров от поверхности земли;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8"/>
    <w:p w:rsidR="005F3B7F" w:rsidRPr="0078239C" w:rsidRDefault="005F3B7F" w:rsidP="0079693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16659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 Запрещается: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вывозить и выгружать бытовой, строительный мусор и грунт, промышленные отходы и сточные воды из выгребных ям в места, не отведенные для этой цели </w:t>
      </w:r>
      <w:r w:rsidR="0078239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образованием</w:t>
      </w:r>
      <w:r w:rsidR="0078239C"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«Темкинский муниципальный округ» Смоленской области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и не согласованные с органами санитарно-эпидемиологического надзора и органом по охране окружающей среды;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т.п.), выставлять тару с мусором и пищевыми отходами на улицы;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сбрасывать в водоемы бытовые, производственные отходы и загрязнять воду и прилегающую к водоему территорию;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сметать мусор на проезжую часть улиц, в ливне-приемники ливневой канализации;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размещать транспортные средства на газоне или иной озеленённой или рекреационной территории;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выпас сельскохозяйственных животных и птиц на территориях общего пользования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складировать строительные материалы, мусор на территории общего пользования;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стоянка разукомплектованных автотранспортных средств вне специально отведенных мест;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сжигать горючие отходы, предметы и материалы, в том числе опавшую листву, ветки, разводить костры. 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9974D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9974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0677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 населенных пунктах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без централизованной системы водоотведения накопление жидких бытовых отходов (далее - ЖБО) должно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4A15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Расстояние от выгребов и дворовых уборных с </w:t>
      </w:r>
      <w:r w:rsidR="00042B19"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A24F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042B19"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ойни</w:t>
      </w:r>
      <w:r w:rsidR="005D08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42B19"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ами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метров., для туалетов - не менее 15 метров.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20 метров от нецентрализованных источников питьевого водоснабжения, предназначенных для общественного пользования.</w:t>
      </w:r>
    </w:p>
    <w:p w:rsidR="005F3B7F" w:rsidRPr="0078239C" w:rsidRDefault="005F3B7F" w:rsidP="006C48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913A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Органы местного самоуправления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</w:t>
      </w:r>
      <w:r w:rsidR="00523E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913A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913A5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D051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Выгул домашних животных на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при условии обеспечения безопасности граждан, животных, сохранности имущества физических и юридических лиц.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1" w:name="_Hlk14965857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лифтах </w:t>
      </w:r>
      <w:bookmarkEnd w:id="11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основании. О наличии этой собаки должна быть сделана предупреждающая надпись при входе на данную территорию.</w:t>
      </w:r>
    </w:p>
    <w:p w:rsidR="003A4C9B" w:rsidRPr="00B147D0" w:rsidRDefault="003A4C9B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pPr>
    </w:p>
    <w:p w:rsidR="005F3B7F" w:rsidRPr="0078239C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042B19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5.</w:t>
      </w:r>
      <w:r w:rsidRPr="0078239C">
        <w:rPr>
          <w:rFonts w:ascii="Times New Roman" w:hAnsi="Times New Roman" w:cs="Times New Roman"/>
          <w:i w:val="0"/>
          <w:color w:val="000000" w:themeColor="text1"/>
        </w:rPr>
        <w:t xml:space="preserve"> Особенности организации уборки территории </w:t>
      </w:r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  <w:r w:rsidRPr="0078239C">
        <w:rPr>
          <w:rFonts w:ascii="Times New Roman" w:hAnsi="Times New Roman" w:cs="Times New Roman"/>
          <w:i w:val="0"/>
          <w:color w:val="000000" w:themeColor="text1"/>
        </w:rPr>
        <w:t xml:space="preserve"> в зимний период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Период зимней уборки устанавливается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 ноября по 15 апреля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Зимняя уборка предусматривает очистку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Организации, отвечающие за уборку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(эксплуатационные и подрядные организации), в срок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Валы собранного снега следует размещать с учетом требований «ГОСТ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Росстандарта от 26.09.2017 № 1245-ст).</w:t>
      </w:r>
    </w:p>
    <w:p w:rsidR="0029783F" w:rsidRPr="0078239C" w:rsidRDefault="005F3B7F" w:rsidP="006F21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5F3B7F" w:rsidRPr="006F212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1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 В процессе уборки запрещается: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 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</w:t>
      </w:r>
      <w:bookmarkStart w:id="12" w:name="6"/>
      <w:bookmarkEnd w:id="12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Уборку и вывоз снега и льда с общественных территорий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9 часов утра.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снега на внутридворовых территориях должно предусматривать отвод талых вод.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5.10. В зимний период </w:t>
      </w:r>
      <w:bookmarkStart w:id="13" w:name="_Hlk22804048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14" w:name="_Hlk22211020"/>
      <w:bookmarkStart w:id="15" w:name="_Hlk22211206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14"/>
      <w:bookmarkEnd w:id="15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3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 сосулек.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Очистка кровель зданий, строений, сооружений, нестационарных объектов на сторонах, выходящих на пешеходные зоны, от снега, наледи и сосулек должна 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производиться немедленно по мере их образования с предварительной установкой ограждения опасных участков.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C629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площадки. Адреса и границы площадок, предназначенных для складирования снега, определяет Администрацией </w:t>
      </w:r>
      <w:r w:rsidR="0078239C"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«Темкинский муниципальный округ» Смоленской области</w:t>
      </w:r>
      <w:r w:rsid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территориях. </w:t>
      </w:r>
      <w:bookmarkStart w:id="16" w:name="7"/>
      <w:bookmarkEnd w:id="16"/>
    </w:p>
    <w:p w:rsidR="00553F5D" w:rsidRPr="00B147D0" w:rsidRDefault="00553F5D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78239C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AF7DB8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6.</w:t>
      </w:r>
      <w:r w:rsidRPr="0078239C">
        <w:rPr>
          <w:rFonts w:ascii="Times New Roman" w:hAnsi="Times New Roman" w:cs="Times New Roman"/>
          <w:i w:val="0"/>
          <w:color w:val="000000" w:themeColor="text1"/>
        </w:rPr>
        <w:t xml:space="preserve"> Особенности организации уборки территории </w:t>
      </w:r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  <w:r w:rsidRPr="0078239C">
        <w:rPr>
          <w:rFonts w:ascii="Times New Roman" w:hAnsi="Times New Roman" w:cs="Times New Roman"/>
          <w:i w:val="0"/>
          <w:color w:val="000000" w:themeColor="text1"/>
        </w:rPr>
        <w:br/>
        <w:t>в летний период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Период летней уборки устанавливается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16 апреля по 31 октября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апреля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Летняя уборка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 очистку от мусора и иных отходов производства и потребления, опавшей листвы, сухой травянистой растительности, вредной растительности, коры деревьев, порубочных остатков деревьев и кустарников, покос травы при превышении растительностью 30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должно </w:t>
      </w:r>
      <w:r w:rsidR="00E30B9C"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производиться подметание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7" w:name="8"/>
      <w:bookmarkEnd w:id="17"/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Проезжая часть должна быть полностью очищена от всякого вида загрязнений. 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18" w:name="9"/>
      <w:bookmarkEnd w:id="18"/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6.7.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б)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</w:t>
      </w:r>
      <w:r w:rsidRPr="00001DC5">
        <w:rPr>
          <w:color w:val="000000" w:themeColor="text1"/>
        </w:rPr>
        <w:t xml:space="preserve">, 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вызванного климатическими факторами;</w:t>
      </w:r>
    </w:p>
    <w:p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42B19" w:rsidRPr="008F649B" w:rsidRDefault="00042B19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1D7C62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bookmarkStart w:id="19" w:name="10"/>
      <w:bookmarkEnd w:id="19"/>
      <w:r w:rsidRPr="00042B19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7.</w:t>
      </w:r>
      <w:r w:rsidRPr="001D7C62">
        <w:rPr>
          <w:rFonts w:ascii="Times New Roman" w:hAnsi="Times New Roman" w:cs="Times New Roman"/>
          <w:i w:val="0"/>
          <w:color w:val="000000" w:themeColor="text1"/>
        </w:rPr>
        <w:t xml:space="preserve"> Обеспечение надлежащего содержания объектов благоустройства 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нежилых зданий, строений, сооружений либо уполномоченные лица обязаны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A97CD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Ширина таблички зависит от количества букв в названии улицы. Шрифт названия улиц на русском языке. Адресные аншлаги могут иметь подсветку. 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25 метров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A97CD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00B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0" w:name="_Hlk14967170"/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20"/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00BB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фасадов объектов включает: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поддерживающий ремонт и восстановление конструктивных элементов и отделки фасадов, в том числе входных дверей и козырьков, ограждений балконов и 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059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(сооружений, строений);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059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К вывескам предъявляются следующие требования: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 вывесках допускается размещение исключительно информации, предусмотренной </w:t>
      </w:r>
      <w:r w:rsidR="00795B7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D7C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два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вывески могут содержать зарегистрированные в установленном порядке товарные знаки и знаки обслуживания. Указанные знаки могут быть размещены на 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36353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Вывески в форме настенных конструкций, размещаются над входом или окнами (витринами) помещений, занимаемых юридическим лицом (индивидуальным предпринимателем).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0,5 м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60%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:rsidR="005F3B7F" w:rsidRPr="001D7C62" w:rsidRDefault="005F3B7F" w:rsidP="008772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3032B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3032B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на расстоянии ближе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м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в виде надувных конструкций, штендеров.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6778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C47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3B9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обычные (традиционные), светильники, которых располагаются на опорах (венчающие, консольные), подвесах или фасадах зданий, строений и сооружений 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(бра, плафоны), которые допускается использовать для освещения транспортных и пешеходных коммуникаций;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C47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0C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</w:t>
      </w:r>
      <w:r w:rsidR="000237EB"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«Темкинский муниципальный округ» Смоленской области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C47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7B6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и выборе малых архитектурных форм, в том числе уличной мебели, учитываются: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д) возраст потенциальных пользователей малых архитектурных форм;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з) возможность ремонта или замены деталей малых архитектурных форм;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C47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47B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63B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размещении уличной мебели допускается: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5F3B7F" w:rsidRPr="001D7C62" w:rsidRDefault="005F3B7F" w:rsidP="00063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247B3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На тротуарах автомобильных дорог допускается использовать следующие типы малых архитектурных форм: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д) кадки, цветочницы, вазоны, кашпо, в том числе подвесные;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е) урны.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247B3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F87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пешеходных зон и коммуникаций допускается использовать следующие типы малых архитектурных форм: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в) цветочницы, вазоны, кашпо;</w:t>
      </w:r>
    </w:p>
    <w:p w:rsidR="005F3B7F" w:rsidRPr="001D7C62" w:rsidRDefault="008A43B2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F3B7F"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) ограждения (в местах необходимости обеспечения защиты пешеходов от наезда автомобилей);</w:t>
      </w:r>
    </w:p>
    <w:p w:rsidR="005F3B7F" w:rsidRPr="001D7C62" w:rsidRDefault="008A43B2" w:rsidP="00F87F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F3B7F"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) урны.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684D38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4F57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84D3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B79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118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благоустройства на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устанавливаться ограждения.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4B107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0C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1D7C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4026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58D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05E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58D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05E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2B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05E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16F0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5F3B7F" w:rsidRPr="001D7C62" w:rsidRDefault="005F3B7F" w:rsidP="00A126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D16F03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элемента. </w:t>
      </w:r>
    </w:p>
    <w:p w:rsidR="00F14577" w:rsidRDefault="005F3B7F" w:rsidP="00F82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0E42D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171FD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D13E88" w:rsidRPr="00714007" w:rsidRDefault="00D13E88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1D7C62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D13E88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8.</w:t>
      </w:r>
      <w:r w:rsidRPr="001D7C62">
        <w:rPr>
          <w:rFonts w:ascii="Times New Roman" w:hAnsi="Times New Roman" w:cs="Times New Roman"/>
          <w:i w:val="0"/>
          <w:color w:val="000000" w:themeColor="text1"/>
        </w:rPr>
        <w:t xml:space="preserve"> Организация пешеходных коммуникаций, в том числе тротуаров, аллей, дорожек, тропинок</w:t>
      </w:r>
    </w:p>
    <w:p w:rsidR="005F3B7F" w:rsidRPr="001D7C62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5F3B7F" w:rsidRPr="001D7C62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5F3B7F" w:rsidRPr="001D7C62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9D05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С целью создания комфортной среды для пешеходов пешеходные коммуникации, возможно, озеленять путем использования различных видов зеленых насаждений.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064EA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При создании основных пешеходных коммуникаций допускается использовать твердые виды покрытия.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064EA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При создании второстепенных пешеходных коммуникаций допускается использовать различные виды покрытия: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а) дорожки скверов, садов населенного пункта разрешается устраивать с твердыми видами покрытия и элементами сопряжения поверхностей;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4253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5F3B7F" w:rsidRPr="000237EB" w:rsidRDefault="005F3B7F" w:rsidP="007A40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5F3B7F" w:rsidRPr="000237EB" w:rsidRDefault="005F3B7F" w:rsidP="006B56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6507B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Для проектирования и (или) благоустройства пешеходной зоны возможно проведение осмотра территории,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0C5E11" w:rsidRPr="00714007" w:rsidRDefault="000C5E11" w:rsidP="00FD3B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0C5E11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9.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Обустройство территории </w:t>
      </w:r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в целях обеспечения беспрепятственного передвижения по ней инвалидов и других маломобильных групп населения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пешеходов с детскими колясками. 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осуществляются, в том числе при новом строительстве в соответствии с утвержденной проектной документацией.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мнемосхемах может размещаться,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C5E11" w:rsidRDefault="005F3B7F" w:rsidP="00BC4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шрифта Брайля, и не владеющими данными навыками маломобильными группами населения.</w:t>
      </w:r>
    </w:p>
    <w:p w:rsidR="00256532" w:rsidRPr="0028200A" w:rsidRDefault="00256532" w:rsidP="00BC4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0C5E11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10.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Детские и спортивные площадки.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10.2. На общественных и дворовых территориях населенного пункта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размещаться, в том числе площадки следующих видов: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игровые площадки;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спортивные площадки;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площадки;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инклюзивные площадки;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инклюзивные спортивные площадки;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площадки для занятий активными видами спорта, в том числе скейт-площадки.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10.3. При планировании размеров площадок (функциональных зон площадок) следует учитывать: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д) расположение подходов к площадке;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е) пропускную способность площадки.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10.4. Планирование функционала и (или) функциональных зон площадок необходимо осуществлять с учетом: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б) предпочтений (выбора) жителей;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е) природно-климатических условий;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создания условий доступности площадок для всех жителей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, включая маломобильные группы населения;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к) структуры прилегающей жилой застройки.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10.5.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30 м, от улиц с напряжённым движением транспорта – не менее 50 м. 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10.6.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416EC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6D0913" w:rsidRPr="00F513E9" w:rsidRDefault="006D0913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6D0913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11</w:t>
      </w:r>
      <w:r w:rsidRPr="000237EB">
        <w:rPr>
          <w:rFonts w:ascii="Times New Roman" w:hAnsi="Times New Roman" w:cs="Times New Roman"/>
          <w:i w:val="0"/>
          <w:color w:val="000000" w:themeColor="text1"/>
        </w:rPr>
        <w:t>. Парковки (парковочные места)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являющееся,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11.3. На общественных и дворовых территориях населенного пункта могут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размещаться, в том числе площадки автостоянок и парковок следующих видов: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парковки (парковочные места), обозначенные разметкой, при необходимости, обустроенные и оборудованные, являющееся,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3A64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B24256" w:rsidRPr="00DC1F61" w:rsidRDefault="00B24256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B24256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12.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Площадки для выгула животных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12.1. Выгул животных разрешается на площадках для выгула животных.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Pr="000237E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600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47682D" w:rsidRPr="00714007" w:rsidRDefault="0047682D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0237EB" w:rsidRDefault="005F3B7F" w:rsidP="00796930">
      <w:pPr>
        <w:pStyle w:val="4"/>
        <w:spacing w:before="0"/>
        <w:ind w:firstLine="709"/>
        <w:rPr>
          <w:rFonts w:ascii="Times New Roman" w:hAnsi="Times New Roman" w:cs="Times New Roman"/>
          <w:i w:val="0"/>
          <w:color w:val="000000" w:themeColor="text1"/>
        </w:rPr>
      </w:pPr>
      <w:r w:rsidRPr="0047682D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13.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Посадка зелёных насаждений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13.1. Вертикальная планировка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CA1A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При посадке зелёных насаждений не допускается: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6) посадка деревьев на расстоянии ближе 2 метров до мачт и опор осветительной сети, мостовых опор и эстакад;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5F3B7F" w:rsidRPr="000237EB" w:rsidRDefault="005F3B7F" w:rsidP="0022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5F3B7F" w:rsidRPr="000237EB" w:rsidRDefault="005F3B7F" w:rsidP="009C5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9F74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401F9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При организации озеленения следует сохранять существующие ландшафты.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озеленения допускается использовать преимущественно многолетние виды и сорта растений, произрастающие на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нуждающиеся в специальном укрытии в зимний период.</w:t>
      </w:r>
    </w:p>
    <w:p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B610EA" w:rsidRPr="00414A5C" w:rsidRDefault="00B610EA" w:rsidP="006336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bookmarkEnd w:id="4"/>
    <w:p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eastAsia="Calibri" w:hAnsi="Times New Roman" w:cs="Times New Roman"/>
          <w:i w:val="0"/>
          <w:color w:val="000000" w:themeColor="text1"/>
          <w:lang w:eastAsia="en-US"/>
        </w:rPr>
      </w:pPr>
      <w:r w:rsidRPr="00B610EA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lang w:eastAsia="en-US"/>
        </w:rPr>
        <w:t>Глава 1</w:t>
      </w:r>
      <w:r w:rsidR="006336E6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lang w:eastAsia="en-US"/>
        </w:rPr>
        <w:t>4</w:t>
      </w:r>
      <w:r w:rsidRPr="00B610EA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lang w:eastAsia="en-US"/>
        </w:rPr>
        <w:t>.</w:t>
      </w:r>
      <w:r w:rsidRPr="000237EB">
        <w:rPr>
          <w:rFonts w:ascii="Times New Roman" w:eastAsia="Calibri" w:hAnsi="Times New Roman" w:cs="Times New Roman"/>
          <w:i w:val="0"/>
          <w:color w:val="000000" w:themeColor="text1"/>
          <w:lang w:eastAsia="en-US"/>
        </w:rPr>
        <w:t xml:space="preserve"> Мероприятия по выявлению ядовитых и вредных растений, борьбе с ними, локализации, ликвидации их очагов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15.1. Мероприятия по выявлению ядовитых и вредных растений, борьбе с ними, локализации, ликвидации их очагов осуществляются: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уполномоченным органом на озелененных территориях общего пользования, в границах дорог общего пользования местного значения </w:t>
      </w:r>
      <w:r w:rsidR="006927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сведения о которых внесены в реестр муниципального имущества </w:t>
      </w:r>
      <w:r w:rsidR="006927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 по выявлению ядовитых и вредных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15.2. В целях своевременного выявления ядовитых и вредных растений лица, указанные в абзацах втором — пятом пункта 15.1 настоящих Правил, собственными силами либо с привлечением третьих лиц (в том числе специализированной организации):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проводят систематические обследования территорий;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проводят фитосанитарные мероприятия по локализации и ликвидации ядовитых и вредных растений.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15.3. Лица, указанные в пункте 15.1 настоящих Правил, принимают меры по защите от зарастания ядовитыми и вредными растениями и своевременному проведению покоса и мероприятий по их удалению.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15.4. Лица, указанные в пункте 15.1 настоящих Правил, обязаны проводить мероприятия по удалению борщевика Сосновского.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химическим - опрыскивание очагов произрастания гербицидами и (или) арборицидами;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механическим - скашивание, уборка сухих растений, выкапывание корневой системы;</w:t>
      </w:r>
    </w:p>
    <w:p w:rsidR="005F3B7F" w:rsidRDefault="005F3B7F" w:rsidP="00796930">
      <w:pPr>
        <w:pStyle w:val="afc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 - обработка почвы, посев многолетних трав.</w:t>
      </w:r>
    </w:p>
    <w:p w:rsidR="00D81810" w:rsidRPr="00F55476" w:rsidRDefault="00D81810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D81810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Глава 16. </w:t>
      </w:r>
      <w:r w:rsidRPr="000237EB">
        <w:rPr>
          <w:rFonts w:ascii="Times New Roman" w:hAnsi="Times New Roman" w:cs="Times New Roman"/>
          <w:i w:val="0"/>
          <w:color w:val="000000" w:themeColor="text1"/>
        </w:rPr>
        <w:t>Места (площадки) накопления твердых коммунальных отходов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Смоленской области, в соответствии с территориальной схемой обращения с отходами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Смоленской области, утверждаемой приказом начальника Департамента Смоленской области по природным ресурсам и экологии от 11.11.2021 №0461/0103.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 (далее – специальные площадки).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16.2.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1" w:name="_Hlk67486644"/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</w:t>
      </w: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1"/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8417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5F3B7F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AC58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Накопление отработанных ртутьсодержащих ламп производится отдельно от других видов отходов в соответствии с </w:t>
      </w: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58EC" w:rsidRPr="003D0FCE" w:rsidRDefault="007258EC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7258EC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17.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Выпас и прогон сельскохозяйственных животных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17.2.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</w:t>
      </w:r>
      <w:r w:rsidR="00B11824"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выпас,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17.3. Во всех случаях, предусмотренных пунктами 17.1 и 17.2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17.4.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17.5.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Прогон сельскохозяйственных животных от места сбора в стада до мест выпаса и обратно осуществляется </w:t>
      </w:r>
      <w:r w:rsidR="00490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временем и маршрутами прогона сельскохозяйственных животных.</w:t>
      </w:r>
    </w:p>
    <w:p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17.6. Даты начала и окончания выпаса в поселении, маршруты и время прогона и выпаса сельскохозяйственных животных по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определяются постановлением Администрации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F3B7F" w:rsidRPr="000237EB" w:rsidRDefault="005F3B7F" w:rsidP="008D71F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5F3B7F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3D6DBF" w:rsidRPr="00556027" w:rsidRDefault="003D6DB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32E4" w:rsidRDefault="005F3B7F" w:rsidP="00B132E4">
      <w:pPr>
        <w:pStyle w:val="4"/>
        <w:spacing w:before="0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F465D9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18.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Праздничное оформление территории </w:t>
      </w:r>
      <w:r w:rsidR="00E77ECF">
        <w:rPr>
          <w:rFonts w:ascii="Times New Roman" w:hAnsi="Times New Roman" w:cs="Times New Roman"/>
          <w:i w:val="0"/>
          <w:color w:val="000000" w:themeColor="text1"/>
        </w:rPr>
        <w:t>муниципального округа</w:t>
      </w:r>
    </w:p>
    <w:p w:rsidR="005F3B7F" w:rsidRPr="00B132E4" w:rsidRDefault="005F3B7F" w:rsidP="00B132E4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</w:rPr>
      </w:pPr>
      <w:r w:rsidRPr="00B132E4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18.1. Праздничное и (или) тематическое оформление территории </w:t>
      </w:r>
      <w:r w:rsidR="00692797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округа</w:t>
      </w:r>
      <w:r w:rsidRPr="00B132E4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18.2. В перечень объектов праздничного оформления могут включаться: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площади, улицы, бульвары, мостовые сооружения, магистрали;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18.3. К элементам праздничного оформления относятся: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</w:t>
      </w: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ом числе с нанесенными на их поверхности графическими изображениями;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18.4. Для праздничного оформления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506535" w:rsidRDefault="005F3B7F" w:rsidP="00506535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18.5.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88169D" w:rsidRPr="000237EB" w:rsidRDefault="0088169D" w:rsidP="00506535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B7F" w:rsidRPr="0088169D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B132E4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Глава 19. </w:t>
      </w:r>
      <w:r w:rsidRPr="0088169D">
        <w:rPr>
          <w:rFonts w:ascii="Times New Roman" w:hAnsi="Times New Roman" w:cs="Times New Roman"/>
          <w:i w:val="0"/>
          <w:color w:val="000000" w:themeColor="text1"/>
        </w:rPr>
        <w:t>Ответственность за нарушение Правил</w:t>
      </w:r>
    </w:p>
    <w:p w:rsidR="005F3B7F" w:rsidRPr="000237EB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7EB">
        <w:rPr>
          <w:rFonts w:ascii="Times New Roman" w:hAnsi="Times New Roman" w:cs="Times New Roman"/>
          <w:color w:val="000000"/>
          <w:sz w:val="28"/>
          <w:szCs w:val="28"/>
        </w:rPr>
        <w:t xml:space="preserve">19.1. Нарушение Правил благоустройства территории муниципального образования влечет за собой ответственность в соответствии областным законом от </w:t>
      </w:r>
      <w:r w:rsidRPr="000237EB">
        <w:rPr>
          <w:rFonts w:ascii="Times New Roman" w:hAnsi="Times New Roman" w:cs="Times New Roman"/>
          <w:color w:val="000000"/>
          <w:sz w:val="28"/>
          <w:szCs w:val="28"/>
        </w:rPr>
        <w:lastRenderedPageBreak/>
        <w:t>25 июня 2003 года № 28-з «Об административных правонарушениях на территории Смоленской области»и законодательством Российской Федерации.</w:t>
      </w:r>
    </w:p>
    <w:p w:rsidR="005F3B7F" w:rsidRPr="000237EB" w:rsidRDefault="005F3B7F" w:rsidP="00796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7EB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="00931B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237EB">
        <w:rPr>
          <w:rFonts w:ascii="Times New Roman" w:hAnsi="Times New Roman" w:cs="Times New Roman"/>
          <w:color w:val="000000"/>
          <w:sz w:val="28"/>
          <w:szCs w:val="28"/>
        </w:rPr>
        <w:t>. Одним из механизмов контроля за соблюдением Правил является общественный контроль.</w:t>
      </w:r>
    </w:p>
    <w:p w:rsidR="005F3B7F" w:rsidRPr="000237EB" w:rsidRDefault="005F3B7F" w:rsidP="00796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7EB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:rsidR="005F3B7F" w:rsidRPr="000237EB" w:rsidRDefault="005F3B7F" w:rsidP="00796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7EB">
        <w:rPr>
          <w:rFonts w:ascii="Times New Roman" w:hAnsi="Times New Roman" w:cs="Times New Roman"/>
          <w:color w:val="000000"/>
          <w:sz w:val="28"/>
          <w:szCs w:val="28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5F3B7F" w:rsidRPr="000237EB" w:rsidRDefault="005F3B7F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B7F" w:rsidRPr="000237EB" w:rsidRDefault="005F3B7F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B7F" w:rsidRPr="000237EB" w:rsidRDefault="005F3B7F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B7F" w:rsidRPr="000237EB" w:rsidRDefault="005F3B7F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B7F" w:rsidRPr="000237EB" w:rsidRDefault="005F3B7F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B7F" w:rsidRDefault="005F3B7F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4FA" w:rsidRDefault="007A04FA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4FA" w:rsidRDefault="007A04FA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4FA" w:rsidRDefault="007A04FA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4FA" w:rsidRDefault="007A04FA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4FA" w:rsidRDefault="007A04FA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9F7" w:rsidRDefault="00F949F7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9F7" w:rsidRDefault="00F949F7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01D" w:rsidRDefault="008A001D" w:rsidP="00F949F7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A001D" w:rsidSect="00DE1CCE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D5D" w:rsidRDefault="00846D5D" w:rsidP="004712AD">
      <w:pPr>
        <w:spacing w:after="0" w:line="240" w:lineRule="auto"/>
      </w:pPr>
      <w:r>
        <w:separator/>
      </w:r>
    </w:p>
  </w:endnote>
  <w:endnote w:type="continuationSeparator" w:id="1">
    <w:p w:rsidR="00846D5D" w:rsidRDefault="00846D5D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D5D" w:rsidRDefault="00846D5D" w:rsidP="004712AD">
      <w:pPr>
        <w:spacing w:after="0" w:line="240" w:lineRule="auto"/>
      </w:pPr>
      <w:r>
        <w:separator/>
      </w:r>
    </w:p>
  </w:footnote>
  <w:footnote w:type="continuationSeparator" w:id="1">
    <w:p w:rsidR="00846D5D" w:rsidRDefault="00846D5D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7F" w:rsidRPr="00840D7F" w:rsidRDefault="00D2225E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5F3B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F14281">
          <w:rPr>
            <w:rFonts w:ascii="Times New Roman" w:hAnsi="Times New Roman" w:cs="Times New Roman"/>
            <w:noProof/>
          </w:rPr>
          <w:t>2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5F3B7F" w:rsidRDefault="005F3B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86B64"/>
    <w:multiLevelType w:val="hybridMultilevel"/>
    <w:tmpl w:val="6DBA04A8"/>
    <w:lvl w:ilvl="0" w:tplc="E95C2C9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72A3A"/>
    <w:multiLevelType w:val="hybridMultilevel"/>
    <w:tmpl w:val="FB6E2F40"/>
    <w:lvl w:ilvl="0" w:tplc="F0349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4"/>
  </w:num>
  <w:num w:numId="5">
    <w:abstractNumId w:val="10"/>
  </w:num>
  <w:num w:numId="6">
    <w:abstractNumId w:val="18"/>
  </w:num>
  <w:num w:numId="7">
    <w:abstractNumId w:val="17"/>
  </w:num>
  <w:num w:numId="8">
    <w:abstractNumId w:val="3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6"/>
  </w:num>
  <w:num w:numId="16">
    <w:abstractNumId w:val="11"/>
  </w:num>
  <w:num w:numId="17">
    <w:abstractNumId w:val="15"/>
  </w:num>
  <w:num w:numId="18">
    <w:abstractNumId w:val="4"/>
  </w:num>
  <w:num w:numId="19">
    <w:abstractNumId w:val="1"/>
  </w:num>
  <w:num w:numId="20">
    <w:abstractNumId w:val="16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237EB"/>
    <w:rsid w:val="000319D2"/>
    <w:rsid w:val="00040192"/>
    <w:rsid w:val="00042B19"/>
    <w:rsid w:val="0004331C"/>
    <w:rsid w:val="0004628C"/>
    <w:rsid w:val="00051970"/>
    <w:rsid w:val="000540B3"/>
    <w:rsid w:val="000576F7"/>
    <w:rsid w:val="000577E9"/>
    <w:rsid w:val="00060A99"/>
    <w:rsid w:val="00063BFA"/>
    <w:rsid w:val="00063FE4"/>
    <w:rsid w:val="00064879"/>
    <w:rsid w:val="00064EA4"/>
    <w:rsid w:val="00066161"/>
    <w:rsid w:val="00067723"/>
    <w:rsid w:val="00071034"/>
    <w:rsid w:val="00071049"/>
    <w:rsid w:val="00071BBC"/>
    <w:rsid w:val="000763D9"/>
    <w:rsid w:val="00080D50"/>
    <w:rsid w:val="000817F4"/>
    <w:rsid w:val="0008259A"/>
    <w:rsid w:val="0008795A"/>
    <w:rsid w:val="000960B2"/>
    <w:rsid w:val="000A27E7"/>
    <w:rsid w:val="000A4170"/>
    <w:rsid w:val="000B19C1"/>
    <w:rsid w:val="000B1C6C"/>
    <w:rsid w:val="000B2841"/>
    <w:rsid w:val="000B37C8"/>
    <w:rsid w:val="000B49C0"/>
    <w:rsid w:val="000B57CB"/>
    <w:rsid w:val="000C1BD0"/>
    <w:rsid w:val="000C1FF9"/>
    <w:rsid w:val="000C5E11"/>
    <w:rsid w:val="000C703F"/>
    <w:rsid w:val="000D3DBA"/>
    <w:rsid w:val="000D4B61"/>
    <w:rsid w:val="000D50E8"/>
    <w:rsid w:val="000D6E43"/>
    <w:rsid w:val="000E2D5C"/>
    <w:rsid w:val="000E42D7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217B"/>
    <w:rsid w:val="0014330C"/>
    <w:rsid w:val="001439A2"/>
    <w:rsid w:val="001449AB"/>
    <w:rsid w:val="001459EE"/>
    <w:rsid w:val="001542F3"/>
    <w:rsid w:val="00160D16"/>
    <w:rsid w:val="00164CAB"/>
    <w:rsid w:val="00166599"/>
    <w:rsid w:val="00170028"/>
    <w:rsid w:val="001711B3"/>
    <w:rsid w:val="00171FDC"/>
    <w:rsid w:val="00176455"/>
    <w:rsid w:val="00182F3E"/>
    <w:rsid w:val="00184719"/>
    <w:rsid w:val="00193FD2"/>
    <w:rsid w:val="001A1039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D7C62"/>
    <w:rsid w:val="001E2BA1"/>
    <w:rsid w:val="001E31C4"/>
    <w:rsid w:val="001F31D6"/>
    <w:rsid w:val="001F4160"/>
    <w:rsid w:val="001F5900"/>
    <w:rsid w:val="001F5C33"/>
    <w:rsid w:val="00200FCD"/>
    <w:rsid w:val="00201BCF"/>
    <w:rsid w:val="00204476"/>
    <w:rsid w:val="00216166"/>
    <w:rsid w:val="00222594"/>
    <w:rsid w:val="00224B59"/>
    <w:rsid w:val="0023411D"/>
    <w:rsid w:val="00237BEE"/>
    <w:rsid w:val="00245003"/>
    <w:rsid w:val="00247946"/>
    <w:rsid w:val="0025063B"/>
    <w:rsid w:val="00251C98"/>
    <w:rsid w:val="00256532"/>
    <w:rsid w:val="00260ED6"/>
    <w:rsid w:val="002645A8"/>
    <w:rsid w:val="00264DFF"/>
    <w:rsid w:val="002658A2"/>
    <w:rsid w:val="00271572"/>
    <w:rsid w:val="0027300A"/>
    <w:rsid w:val="002744F9"/>
    <w:rsid w:val="00274B72"/>
    <w:rsid w:val="00276B12"/>
    <w:rsid w:val="0028159F"/>
    <w:rsid w:val="0028200A"/>
    <w:rsid w:val="00285180"/>
    <w:rsid w:val="0028670A"/>
    <w:rsid w:val="002902E1"/>
    <w:rsid w:val="00290979"/>
    <w:rsid w:val="0029126D"/>
    <w:rsid w:val="00294D45"/>
    <w:rsid w:val="0029588B"/>
    <w:rsid w:val="0029783F"/>
    <w:rsid w:val="002A0A2B"/>
    <w:rsid w:val="002A3F61"/>
    <w:rsid w:val="002A4D41"/>
    <w:rsid w:val="002B20F5"/>
    <w:rsid w:val="002B4E61"/>
    <w:rsid w:val="002B5F8A"/>
    <w:rsid w:val="002C33FB"/>
    <w:rsid w:val="002D2AD8"/>
    <w:rsid w:val="002D3C22"/>
    <w:rsid w:val="002E002E"/>
    <w:rsid w:val="002E3F42"/>
    <w:rsid w:val="002E7E1B"/>
    <w:rsid w:val="002F0A67"/>
    <w:rsid w:val="002F69B1"/>
    <w:rsid w:val="0030254F"/>
    <w:rsid w:val="00302E5C"/>
    <w:rsid w:val="003032B1"/>
    <w:rsid w:val="00306D54"/>
    <w:rsid w:val="00311F7D"/>
    <w:rsid w:val="00321545"/>
    <w:rsid w:val="0032741A"/>
    <w:rsid w:val="00331E99"/>
    <w:rsid w:val="00346AB2"/>
    <w:rsid w:val="00350754"/>
    <w:rsid w:val="003524E2"/>
    <w:rsid w:val="0035562A"/>
    <w:rsid w:val="00356E0C"/>
    <w:rsid w:val="0036353E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4C9B"/>
    <w:rsid w:val="003A646A"/>
    <w:rsid w:val="003A66B6"/>
    <w:rsid w:val="003B240B"/>
    <w:rsid w:val="003B3CE2"/>
    <w:rsid w:val="003B3FC2"/>
    <w:rsid w:val="003B66A5"/>
    <w:rsid w:val="003C3942"/>
    <w:rsid w:val="003C606B"/>
    <w:rsid w:val="003D0EF4"/>
    <w:rsid w:val="003D0FCE"/>
    <w:rsid w:val="003D357D"/>
    <w:rsid w:val="003D3A5A"/>
    <w:rsid w:val="003D3FC1"/>
    <w:rsid w:val="003D5BF4"/>
    <w:rsid w:val="003D63B9"/>
    <w:rsid w:val="003D6DBF"/>
    <w:rsid w:val="003D7A96"/>
    <w:rsid w:val="003E0B9F"/>
    <w:rsid w:val="003E1F8D"/>
    <w:rsid w:val="003E2896"/>
    <w:rsid w:val="003E593F"/>
    <w:rsid w:val="003E7042"/>
    <w:rsid w:val="003F109E"/>
    <w:rsid w:val="003F4271"/>
    <w:rsid w:val="00401F96"/>
    <w:rsid w:val="0040268D"/>
    <w:rsid w:val="004040D7"/>
    <w:rsid w:val="0040709F"/>
    <w:rsid w:val="00410A20"/>
    <w:rsid w:val="00410F6E"/>
    <w:rsid w:val="00414A5C"/>
    <w:rsid w:val="004151AD"/>
    <w:rsid w:val="0041665C"/>
    <w:rsid w:val="00416EC1"/>
    <w:rsid w:val="00420223"/>
    <w:rsid w:val="004239B8"/>
    <w:rsid w:val="004252FD"/>
    <w:rsid w:val="004253A3"/>
    <w:rsid w:val="004270D7"/>
    <w:rsid w:val="004308AA"/>
    <w:rsid w:val="004368B2"/>
    <w:rsid w:val="00441E04"/>
    <w:rsid w:val="00445CCE"/>
    <w:rsid w:val="00447A6D"/>
    <w:rsid w:val="004518AB"/>
    <w:rsid w:val="00453D13"/>
    <w:rsid w:val="00456493"/>
    <w:rsid w:val="00467D56"/>
    <w:rsid w:val="0047015B"/>
    <w:rsid w:val="004712AD"/>
    <w:rsid w:val="0047682D"/>
    <w:rsid w:val="00483561"/>
    <w:rsid w:val="004904C8"/>
    <w:rsid w:val="004907B9"/>
    <w:rsid w:val="00491A31"/>
    <w:rsid w:val="00491FAC"/>
    <w:rsid w:val="00495626"/>
    <w:rsid w:val="00496188"/>
    <w:rsid w:val="00496BB2"/>
    <w:rsid w:val="004A106F"/>
    <w:rsid w:val="004A10B4"/>
    <w:rsid w:val="004A1556"/>
    <w:rsid w:val="004A2661"/>
    <w:rsid w:val="004B107F"/>
    <w:rsid w:val="004B1392"/>
    <w:rsid w:val="004B3F23"/>
    <w:rsid w:val="004B699E"/>
    <w:rsid w:val="004C0B18"/>
    <w:rsid w:val="004C1065"/>
    <w:rsid w:val="004C3B24"/>
    <w:rsid w:val="004C475C"/>
    <w:rsid w:val="004C517C"/>
    <w:rsid w:val="004D0404"/>
    <w:rsid w:val="004D0EBC"/>
    <w:rsid w:val="004D3335"/>
    <w:rsid w:val="004D3892"/>
    <w:rsid w:val="004D3B79"/>
    <w:rsid w:val="004D4CB4"/>
    <w:rsid w:val="004D5C64"/>
    <w:rsid w:val="004E0BD2"/>
    <w:rsid w:val="004E5C50"/>
    <w:rsid w:val="004F1127"/>
    <w:rsid w:val="004F1986"/>
    <w:rsid w:val="004F3A0D"/>
    <w:rsid w:val="004F57AA"/>
    <w:rsid w:val="004F6485"/>
    <w:rsid w:val="005010C3"/>
    <w:rsid w:val="0050264D"/>
    <w:rsid w:val="00506535"/>
    <w:rsid w:val="00507B80"/>
    <w:rsid w:val="005158CE"/>
    <w:rsid w:val="00520857"/>
    <w:rsid w:val="005209A1"/>
    <w:rsid w:val="005213D4"/>
    <w:rsid w:val="00523989"/>
    <w:rsid w:val="00523E9F"/>
    <w:rsid w:val="00525E1B"/>
    <w:rsid w:val="00526155"/>
    <w:rsid w:val="00526C15"/>
    <w:rsid w:val="005273A7"/>
    <w:rsid w:val="00537B3D"/>
    <w:rsid w:val="00546BDB"/>
    <w:rsid w:val="00546E33"/>
    <w:rsid w:val="005509E5"/>
    <w:rsid w:val="005512E7"/>
    <w:rsid w:val="00551670"/>
    <w:rsid w:val="00553F5D"/>
    <w:rsid w:val="00554E9F"/>
    <w:rsid w:val="00556027"/>
    <w:rsid w:val="00556E48"/>
    <w:rsid w:val="00560493"/>
    <w:rsid w:val="0056092B"/>
    <w:rsid w:val="005617BA"/>
    <w:rsid w:val="00564EE6"/>
    <w:rsid w:val="00566ED9"/>
    <w:rsid w:val="005719A9"/>
    <w:rsid w:val="00571F10"/>
    <w:rsid w:val="005722C0"/>
    <w:rsid w:val="00574E78"/>
    <w:rsid w:val="0057760C"/>
    <w:rsid w:val="0057784B"/>
    <w:rsid w:val="00577E61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A33A1"/>
    <w:rsid w:val="005B0807"/>
    <w:rsid w:val="005B1640"/>
    <w:rsid w:val="005B1CBB"/>
    <w:rsid w:val="005B49CE"/>
    <w:rsid w:val="005B73E2"/>
    <w:rsid w:val="005C2AA2"/>
    <w:rsid w:val="005C3511"/>
    <w:rsid w:val="005C3BA9"/>
    <w:rsid w:val="005C4A8D"/>
    <w:rsid w:val="005C5927"/>
    <w:rsid w:val="005C59BF"/>
    <w:rsid w:val="005C6C40"/>
    <w:rsid w:val="005D08EB"/>
    <w:rsid w:val="005D18EB"/>
    <w:rsid w:val="005D2EDC"/>
    <w:rsid w:val="005D68F1"/>
    <w:rsid w:val="005D6F95"/>
    <w:rsid w:val="005E0541"/>
    <w:rsid w:val="005E24B5"/>
    <w:rsid w:val="005E3DCF"/>
    <w:rsid w:val="005E66DD"/>
    <w:rsid w:val="005E7E2E"/>
    <w:rsid w:val="005F3B7F"/>
    <w:rsid w:val="005F3B9C"/>
    <w:rsid w:val="005F3C4E"/>
    <w:rsid w:val="00600D6E"/>
    <w:rsid w:val="006032E4"/>
    <w:rsid w:val="006033D7"/>
    <w:rsid w:val="0060360D"/>
    <w:rsid w:val="00610172"/>
    <w:rsid w:val="0061116E"/>
    <w:rsid w:val="00612BE5"/>
    <w:rsid w:val="00614AAF"/>
    <w:rsid w:val="00615D44"/>
    <w:rsid w:val="006179C5"/>
    <w:rsid w:val="006222FC"/>
    <w:rsid w:val="006319C5"/>
    <w:rsid w:val="006322D9"/>
    <w:rsid w:val="006336E6"/>
    <w:rsid w:val="00635195"/>
    <w:rsid w:val="00641404"/>
    <w:rsid w:val="006507BE"/>
    <w:rsid w:val="006530B7"/>
    <w:rsid w:val="006565B8"/>
    <w:rsid w:val="006613C7"/>
    <w:rsid w:val="00666FFA"/>
    <w:rsid w:val="00670F0E"/>
    <w:rsid w:val="006719DF"/>
    <w:rsid w:val="0067200A"/>
    <w:rsid w:val="00672FEC"/>
    <w:rsid w:val="00677813"/>
    <w:rsid w:val="00680736"/>
    <w:rsid w:val="00681892"/>
    <w:rsid w:val="00683FE2"/>
    <w:rsid w:val="00684427"/>
    <w:rsid w:val="0068466A"/>
    <w:rsid w:val="00684D38"/>
    <w:rsid w:val="006874E9"/>
    <w:rsid w:val="00687ACC"/>
    <w:rsid w:val="00692797"/>
    <w:rsid w:val="00695910"/>
    <w:rsid w:val="00695C36"/>
    <w:rsid w:val="006A4914"/>
    <w:rsid w:val="006A5ABC"/>
    <w:rsid w:val="006B333A"/>
    <w:rsid w:val="006B3570"/>
    <w:rsid w:val="006B3C53"/>
    <w:rsid w:val="006B56B9"/>
    <w:rsid w:val="006B7BEA"/>
    <w:rsid w:val="006C4892"/>
    <w:rsid w:val="006C79DB"/>
    <w:rsid w:val="006D08FC"/>
    <w:rsid w:val="006D0913"/>
    <w:rsid w:val="006D149A"/>
    <w:rsid w:val="006D30DC"/>
    <w:rsid w:val="006E2444"/>
    <w:rsid w:val="006F212C"/>
    <w:rsid w:val="006F242A"/>
    <w:rsid w:val="006F2E6A"/>
    <w:rsid w:val="00704513"/>
    <w:rsid w:val="00706977"/>
    <w:rsid w:val="0071189E"/>
    <w:rsid w:val="00712FA2"/>
    <w:rsid w:val="00713C8D"/>
    <w:rsid w:val="00714007"/>
    <w:rsid w:val="00714438"/>
    <w:rsid w:val="00715444"/>
    <w:rsid w:val="007258EC"/>
    <w:rsid w:val="0072705C"/>
    <w:rsid w:val="00732DB5"/>
    <w:rsid w:val="00733629"/>
    <w:rsid w:val="0073387C"/>
    <w:rsid w:val="00737312"/>
    <w:rsid w:val="00740FF6"/>
    <w:rsid w:val="007426D4"/>
    <w:rsid w:val="00742BC7"/>
    <w:rsid w:val="0074471E"/>
    <w:rsid w:val="0074510C"/>
    <w:rsid w:val="00745A1C"/>
    <w:rsid w:val="007465E3"/>
    <w:rsid w:val="00747CE7"/>
    <w:rsid w:val="00750AB8"/>
    <w:rsid w:val="00751D41"/>
    <w:rsid w:val="00751EB7"/>
    <w:rsid w:val="00752CE2"/>
    <w:rsid w:val="00754657"/>
    <w:rsid w:val="00760FF0"/>
    <w:rsid w:val="00766692"/>
    <w:rsid w:val="00767DDD"/>
    <w:rsid w:val="00773FD0"/>
    <w:rsid w:val="00774306"/>
    <w:rsid w:val="00775B11"/>
    <w:rsid w:val="0078239C"/>
    <w:rsid w:val="00782B97"/>
    <w:rsid w:val="00787915"/>
    <w:rsid w:val="00793692"/>
    <w:rsid w:val="00795514"/>
    <w:rsid w:val="00795B71"/>
    <w:rsid w:val="00796930"/>
    <w:rsid w:val="007A0363"/>
    <w:rsid w:val="007A04FA"/>
    <w:rsid w:val="007A3851"/>
    <w:rsid w:val="007A400B"/>
    <w:rsid w:val="007A4102"/>
    <w:rsid w:val="007A6CD4"/>
    <w:rsid w:val="007A7CBE"/>
    <w:rsid w:val="007B052B"/>
    <w:rsid w:val="007B0F46"/>
    <w:rsid w:val="007B20D5"/>
    <w:rsid w:val="007B3CAE"/>
    <w:rsid w:val="007B3D30"/>
    <w:rsid w:val="007B5F2F"/>
    <w:rsid w:val="007B60DB"/>
    <w:rsid w:val="007C1717"/>
    <w:rsid w:val="007C1C75"/>
    <w:rsid w:val="007C3E8D"/>
    <w:rsid w:val="007C406E"/>
    <w:rsid w:val="007C4AF8"/>
    <w:rsid w:val="007C557D"/>
    <w:rsid w:val="007D1E44"/>
    <w:rsid w:val="007D6C89"/>
    <w:rsid w:val="007D6E98"/>
    <w:rsid w:val="007E0AB0"/>
    <w:rsid w:val="007E254D"/>
    <w:rsid w:val="007E343A"/>
    <w:rsid w:val="007E381F"/>
    <w:rsid w:val="007F06BB"/>
    <w:rsid w:val="007F100D"/>
    <w:rsid w:val="007F1022"/>
    <w:rsid w:val="007F202A"/>
    <w:rsid w:val="007F4728"/>
    <w:rsid w:val="007F5FEF"/>
    <w:rsid w:val="00807504"/>
    <w:rsid w:val="00810869"/>
    <w:rsid w:val="00812C82"/>
    <w:rsid w:val="0082387A"/>
    <w:rsid w:val="0082506C"/>
    <w:rsid w:val="0082574E"/>
    <w:rsid w:val="0083341D"/>
    <w:rsid w:val="00834B39"/>
    <w:rsid w:val="0083788D"/>
    <w:rsid w:val="00840D7F"/>
    <w:rsid w:val="0084174E"/>
    <w:rsid w:val="0084379F"/>
    <w:rsid w:val="00846D5D"/>
    <w:rsid w:val="00847707"/>
    <w:rsid w:val="00851ED3"/>
    <w:rsid w:val="00856BAF"/>
    <w:rsid w:val="00862B4C"/>
    <w:rsid w:val="00864775"/>
    <w:rsid w:val="0087004D"/>
    <w:rsid w:val="008732D2"/>
    <w:rsid w:val="008757BB"/>
    <w:rsid w:val="00877211"/>
    <w:rsid w:val="00877FC8"/>
    <w:rsid w:val="00881698"/>
    <w:rsid w:val="0088169D"/>
    <w:rsid w:val="00884175"/>
    <w:rsid w:val="00885BBE"/>
    <w:rsid w:val="008A001D"/>
    <w:rsid w:val="008A2A9A"/>
    <w:rsid w:val="008A43B2"/>
    <w:rsid w:val="008A588B"/>
    <w:rsid w:val="008B0283"/>
    <w:rsid w:val="008B02F7"/>
    <w:rsid w:val="008B61D9"/>
    <w:rsid w:val="008C01AF"/>
    <w:rsid w:val="008C1216"/>
    <w:rsid w:val="008C5AFB"/>
    <w:rsid w:val="008D0353"/>
    <w:rsid w:val="008D106E"/>
    <w:rsid w:val="008D3306"/>
    <w:rsid w:val="008D4DA7"/>
    <w:rsid w:val="008D71F0"/>
    <w:rsid w:val="008D7894"/>
    <w:rsid w:val="008E1275"/>
    <w:rsid w:val="008E2AAB"/>
    <w:rsid w:val="008E7AD8"/>
    <w:rsid w:val="008F649B"/>
    <w:rsid w:val="00900BB5"/>
    <w:rsid w:val="00900D51"/>
    <w:rsid w:val="00901BB8"/>
    <w:rsid w:val="00901F2C"/>
    <w:rsid w:val="00902732"/>
    <w:rsid w:val="0090590E"/>
    <w:rsid w:val="009062C9"/>
    <w:rsid w:val="00913A5A"/>
    <w:rsid w:val="00915073"/>
    <w:rsid w:val="009239F2"/>
    <w:rsid w:val="00930E90"/>
    <w:rsid w:val="00931BB6"/>
    <w:rsid w:val="00935745"/>
    <w:rsid w:val="009364B0"/>
    <w:rsid w:val="009368B9"/>
    <w:rsid w:val="0093796D"/>
    <w:rsid w:val="00937D2C"/>
    <w:rsid w:val="0094515B"/>
    <w:rsid w:val="00946849"/>
    <w:rsid w:val="00946B82"/>
    <w:rsid w:val="0094762D"/>
    <w:rsid w:val="009501B9"/>
    <w:rsid w:val="00950632"/>
    <w:rsid w:val="00956C97"/>
    <w:rsid w:val="00957F4D"/>
    <w:rsid w:val="009619D2"/>
    <w:rsid w:val="00961AAA"/>
    <w:rsid w:val="009629EF"/>
    <w:rsid w:val="009675B5"/>
    <w:rsid w:val="009716EA"/>
    <w:rsid w:val="0097215F"/>
    <w:rsid w:val="009747AF"/>
    <w:rsid w:val="00977B67"/>
    <w:rsid w:val="0098620D"/>
    <w:rsid w:val="009906F4"/>
    <w:rsid w:val="009906FF"/>
    <w:rsid w:val="0099461D"/>
    <w:rsid w:val="009974DE"/>
    <w:rsid w:val="009A068D"/>
    <w:rsid w:val="009A4DE4"/>
    <w:rsid w:val="009A5F11"/>
    <w:rsid w:val="009B4944"/>
    <w:rsid w:val="009C0691"/>
    <w:rsid w:val="009C0BDA"/>
    <w:rsid w:val="009C25BA"/>
    <w:rsid w:val="009C3B09"/>
    <w:rsid w:val="009C4BBD"/>
    <w:rsid w:val="009C5D24"/>
    <w:rsid w:val="009C723B"/>
    <w:rsid w:val="009D0520"/>
    <w:rsid w:val="009D385D"/>
    <w:rsid w:val="009D68D7"/>
    <w:rsid w:val="009E1259"/>
    <w:rsid w:val="009E373C"/>
    <w:rsid w:val="009E604A"/>
    <w:rsid w:val="009E7470"/>
    <w:rsid w:val="009F1B56"/>
    <w:rsid w:val="009F2861"/>
    <w:rsid w:val="009F668D"/>
    <w:rsid w:val="009F748F"/>
    <w:rsid w:val="00A00D3B"/>
    <w:rsid w:val="00A01EE9"/>
    <w:rsid w:val="00A02BA0"/>
    <w:rsid w:val="00A03DCE"/>
    <w:rsid w:val="00A0522B"/>
    <w:rsid w:val="00A1266C"/>
    <w:rsid w:val="00A131A1"/>
    <w:rsid w:val="00A13D3E"/>
    <w:rsid w:val="00A244EF"/>
    <w:rsid w:val="00A24FD9"/>
    <w:rsid w:val="00A305D8"/>
    <w:rsid w:val="00A31867"/>
    <w:rsid w:val="00A373CE"/>
    <w:rsid w:val="00A37C6D"/>
    <w:rsid w:val="00A408D6"/>
    <w:rsid w:val="00A40C2D"/>
    <w:rsid w:val="00A455F0"/>
    <w:rsid w:val="00A50DF5"/>
    <w:rsid w:val="00A53CBB"/>
    <w:rsid w:val="00A549C0"/>
    <w:rsid w:val="00A552E1"/>
    <w:rsid w:val="00A57A67"/>
    <w:rsid w:val="00A60F54"/>
    <w:rsid w:val="00A6559B"/>
    <w:rsid w:val="00A70957"/>
    <w:rsid w:val="00A70DB3"/>
    <w:rsid w:val="00A76F4D"/>
    <w:rsid w:val="00A81F54"/>
    <w:rsid w:val="00A86D17"/>
    <w:rsid w:val="00A91708"/>
    <w:rsid w:val="00A92A9A"/>
    <w:rsid w:val="00A95855"/>
    <w:rsid w:val="00A95D4F"/>
    <w:rsid w:val="00A95F27"/>
    <w:rsid w:val="00A97BE3"/>
    <w:rsid w:val="00A97CDF"/>
    <w:rsid w:val="00AA014A"/>
    <w:rsid w:val="00AA0E88"/>
    <w:rsid w:val="00AA6A0C"/>
    <w:rsid w:val="00AA7508"/>
    <w:rsid w:val="00AB1C63"/>
    <w:rsid w:val="00AB1C6B"/>
    <w:rsid w:val="00AB2EA2"/>
    <w:rsid w:val="00AB4B38"/>
    <w:rsid w:val="00AB56B6"/>
    <w:rsid w:val="00AC041E"/>
    <w:rsid w:val="00AC3477"/>
    <w:rsid w:val="00AC58A6"/>
    <w:rsid w:val="00AC79EE"/>
    <w:rsid w:val="00AD026F"/>
    <w:rsid w:val="00AD46D0"/>
    <w:rsid w:val="00AD479C"/>
    <w:rsid w:val="00AD5FFF"/>
    <w:rsid w:val="00AD7D3E"/>
    <w:rsid w:val="00AE212A"/>
    <w:rsid w:val="00AE2356"/>
    <w:rsid w:val="00AE31A9"/>
    <w:rsid w:val="00AE3640"/>
    <w:rsid w:val="00AE5728"/>
    <w:rsid w:val="00AE57B2"/>
    <w:rsid w:val="00AF0D09"/>
    <w:rsid w:val="00AF56C2"/>
    <w:rsid w:val="00AF746A"/>
    <w:rsid w:val="00AF7DB8"/>
    <w:rsid w:val="00B01419"/>
    <w:rsid w:val="00B02C52"/>
    <w:rsid w:val="00B0492A"/>
    <w:rsid w:val="00B0514D"/>
    <w:rsid w:val="00B11412"/>
    <w:rsid w:val="00B11824"/>
    <w:rsid w:val="00B1195C"/>
    <w:rsid w:val="00B12A83"/>
    <w:rsid w:val="00B132E4"/>
    <w:rsid w:val="00B147D0"/>
    <w:rsid w:val="00B14E6C"/>
    <w:rsid w:val="00B228BA"/>
    <w:rsid w:val="00B237C6"/>
    <w:rsid w:val="00B24256"/>
    <w:rsid w:val="00B25E06"/>
    <w:rsid w:val="00B30A3C"/>
    <w:rsid w:val="00B34F0C"/>
    <w:rsid w:val="00B360B4"/>
    <w:rsid w:val="00B4155F"/>
    <w:rsid w:val="00B41C52"/>
    <w:rsid w:val="00B42C87"/>
    <w:rsid w:val="00B43767"/>
    <w:rsid w:val="00B44A40"/>
    <w:rsid w:val="00B456D7"/>
    <w:rsid w:val="00B50DA1"/>
    <w:rsid w:val="00B55B25"/>
    <w:rsid w:val="00B5619C"/>
    <w:rsid w:val="00B57479"/>
    <w:rsid w:val="00B5799D"/>
    <w:rsid w:val="00B60055"/>
    <w:rsid w:val="00B6032C"/>
    <w:rsid w:val="00B610EA"/>
    <w:rsid w:val="00B660CF"/>
    <w:rsid w:val="00B67D9A"/>
    <w:rsid w:val="00B70D69"/>
    <w:rsid w:val="00B70F7D"/>
    <w:rsid w:val="00B75228"/>
    <w:rsid w:val="00B940A7"/>
    <w:rsid w:val="00B95E76"/>
    <w:rsid w:val="00B966C2"/>
    <w:rsid w:val="00BA1356"/>
    <w:rsid w:val="00BA1B46"/>
    <w:rsid w:val="00BA26F8"/>
    <w:rsid w:val="00BA2833"/>
    <w:rsid w:val="00BA54B6"/>
    <w:rsid w:val="00BA6A63"/>
    <w:rsid w:val="00BB1EE8"/>
    <w:rsid w:val="00BB3247"/>
    <w:rsid w:val="00BB484F"/>
    <w:rsid w:val="00BB6850"/>
    <w:rsid w:val="00BB70A2"/>
    <w:rsid w:val="00BC379F"/>
    <w:rsid w:val="00BC3A26"/>
    <w:rsid w:val="00BC4092"/>
    <w:rsid w:val="00BC5306"/>
    <w:rsid w:val="00BD0C95"/>
    <w:rsid w:val="00BD2A19"/>
    <w:rsid w:val="00BE52E3"/>
    <w:rsid w:val="00BE5D32"/>
    <w:rsid w:val="00BE7CBA"/>
    <w:rsid w:val="00BF0CB7"/>
    <w:rsid w:val="00BF2313"/>
    <w:rsid w:val="00C008C1"/>
    <w:rsid w:val="00C02D1F"/>
    <w:rsid w:val="00C04518"/>
    <w:rsid w:val="00C0460D"/>
    <w:rsid w:val="00C04D5A"/>
    <w:rsid w:val="00C05E29"/>
    <w:rsid w:val="00C07894"/>
    <w:rsid w:val="00C112E0"/>
    <w:rsid w:val="00C12444"/>
    <w:rsid w:val="00C1309E"/>
    <w:rsid w:val="00C15D61"/>
    <w:rsid w:val="00C16E2B"/>
    <w:rsid w:val="00C20C84"/>
    <w:rsid w:val="00C20CA4"/>
    <w:rsid w:val="00C2166A"/>
    <w:rsid w:val="00C219EF"/>
    <w:rsid w:val="00C24AA8"/>
    <w:rsid w:val="00C2511D"/>
    <w:rsid w:val="00C25AD9"/>
    <w:rsid w:val="00C309B1"/>
    <w:rsid w:val="00C32B96"/>
    <w:rsid w:val="00C35D13"/>
    <w:rsid w:val="00C3756C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56098"/>
    <w:rsid w:val="00C61AA7"/>
    <w:rsid w:val="00C62938"/>
    <w:rsid w:val="00C704B6"/>
    <w:rsid w:val="00C70C72"/>
    <w:rsid w:val="00C72424"/>
    <w:rsid w:val="00C73E4F"/>
    <w:rsid w:val="00C74266"/>
    <w:rsid w:val="00C80526"/>
    <w:rsid w:val="00C82E5F"/>
    <w:rsid w:val="00C849ED"/>
    <w:rsid w:val="00C861BA"/>
    <w:rsid w:val="00C87839"/>
    <w:rsid w:val="00C94047"/>
    <w:rsid w:val="00C96DE2"/>
    <w:rsid w:val="00C97EFD"/>
    <w:rsid w:val="00CA1A0C"/>
    <w:rsid w:val="00CA1C7A"/>
    <w:rsid w:val="00CA32C9"/>
    <w:rsid w:val="00CB181D"/>
    <w:rsid w:val="00CB79A9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25AC"/>
    <w:rsid w:val="00CF303F"/>
    <w:rsid w:val="00CF30D0"/>
    <w:rsid w:val="00CF367F"/>
    <w:rsid w:val="00CF3A72"/>
    <w:rsid w:val="00CF7745"/>
    <w:rsid w:val="00D00556"/>
    <w:rsid w:val="00D009B7"/>
    <w:rsid w:val="00D01531"/>
    <w:rsid w:val="00D0290C"/>
    <w:rsid w:val="00D050C8"/>
    <w:rsid w:val="00D051D2"/>
    <w:rsid w:val="00D13E88"/>
    <w:rsid w:val="00D15C38"/>
    <w:rsid w:val="00D161EF"/>
    <w:rsid w:val="00D16F03"/>
    <w:rsid w:val="00D2011C"/>
    <w:rsid w:val="00D2225E"/>
    <w:rsid w:val="00D23271"/>
    <w:rsid w:val="00D301FA"/>
    <w:rsid w:val="00D30E69"/>
    <w:rsid w:val="00D31DBA"/>
    <w:rsid w:val="00D37181"/>
    <w:rsid w:val="00D42DE5"/>
    <w:rsid w:val="00D458DE"/>
    <w:rsid w:val="00D51933"/>
    <w:rsid w:val="00D51C13"/>
    <w:rsid w:val="00D54E0E"/>
    <w:rsid w:val="00D55998"/>
    <w:rsid w:val="00D56DAB"/>
    <w:rsid w:val="00D57823"/>
    <w:rsid w:val="00D62963"/>
    <w:rsid w:val="00D6297C"/>
    <w:rsid w:val="00D649D5"/>
    <w:rsid w:val="00D64C1E"/>
    <w:rsid w:val="00D7184C"/>
    <w:rsid w:val="00D71FFB"/>
    <w:rsid w:val="00D76D78"/>
    <w:rsid w:val="00D80CE0"/>
    <w:rsid w:val="00D81810"/>
    <w:rsid w:val="00D87D44"/>
    <w:rsid w:val="00D91039"/>
    <w:rsid w:val="00D924E6"/>
    <w:rsid w:val="00D93425"/>
    <w:rsid w:val="00D94B12"/>
    <w:rsid w:val="00D96893"/>
    <w:rsid w:val="00DA617C"/>
    <w:rsid w:val="00DB4366"/>
    <w:rsid w:val="00DC1F61"/>
    <w:rsid w:val="00DC3999"/>
    <w:rsid w:val="00DC4C06"/>
    <w:rsid w:val="00DC7037"/>
    <w:rsid w:val="00DD074F"/>
    <w:rsid w:val="00DD2CCC"/>
    <w:rsid w:val="00DD2D7E"/>
    <w:rsid w:val="00DD3296"/>
    <w:rsid w:val="00DD7ADD"/>
    <w:rsid w:val="00DD7FB1"/>
    <w:rsid w:val="00DE1022"/>
    <w:rsid w:val="00DE1CCE"/>
    <w:rsid w:val="00DE4687"/>
    <w:rsid w:val="00DF0815"/>
    <w:rsid w:val="00DF159F"/>
    <w:rsid w:val="00DF3AAB"/>
    <w:rsid w:val="00DF4481"/>
    <w:rsid w:val="00DF5ADB"/>
    <w:rsid w:val="00E02F54"/>
    <w:rsid w:val="00E06D53"/>
    <w:rsid w:val="00E10D89"/>
    <w:rsid w:val="00E13574"/>
    <w:rsid w:val="00E258C6"/>
    <w:rsid w:val="00E30B9C"/>
    <w:rsid w:val="00E3137F"/>
    <w:rsid w:val="00E32518"/>
    <w:rsid w:val="00E349AF"/>
    <w:rsid w:val="00E41CEE"/>
    <w:rsid w:val="00E4382B"/>
    <w:rsid w:val="00E446CF"/>
    <w:rsid w:val="00E50485"/>
    <w:rsid w:val="00E50FED"/>
    <w:rsid w:val="00E53B43"/>
    <w:rsid w:val="00E55CB7"/>
    <w:rsid w:val="00E563E7"/>
    <w:rsid w:val="00E602B0"/>
    <w:rsid w:val="00E635A9"/>
    <w:rsid w:val="00E66C05"/>
    <w:rsid w:val="00E66C8A"/>
    <w:rsid w:val="00E7068B"/>
    <w:rsid w:val="00E7271F"/>
    <w:rsid w:val="00E76D99"/>
    <w:rsid w:val="00E77ECF"/>
    <w:rsid w:val="00E830A1"/>
    <w:rsid w:val="00E83C41"/>
    <w:rsid w:val="00E87F50"/>
    <w:rsid w:val="00E9053B"/>
    <w:rsid w:val="00E934C9"/>
    <w:rsid w:val="00E975C8"/>
    <w:rsid w:val="00E97DFC"/>
    <w:rsid w:val="00EA0D24"/>
    <w:rsid w:val="00EA1B0B"/>
    <w:rsid w:val="00EA4F1A"/>
    <w:rsid w:val="00EA55E0"/>
    <w:rsid w:val="00EA7F1D"/>
    <w:rsid w:val="00EB100F"/>
    <w:rsid w:val="00EB29B3"/>
    <w:rsid w:val="00EC1AFE"/>
    <w:rsid w:val="00EC47DA"/>
    <w:rsid w:val="00ED20E5"/>
    <w:rsid w:val="00EF531D"/>
    <w:rsid w:val="00F14281"/>
    <w:rsid w:val="00F14577"/>
    <w:rsid w:val="00F14946"/>
    <w:rsid w:val="00F16BDE"/>
    <w:rsid w:val="00F176D4"/>
    <w:rsid w:val="00F17962"/>
    <w:rsid w:val="00F21393"/>
    <w:rsid w:val="00F22D46"/>
    <w:rsid w:val="00F22E6A"/>
    <w:rsid w:val="00F247B3"/>
    <w:rsid w:val="00F27DE5"/>
    <w:rsid w:val="00F315D1"/>
    <w:rsid w:val="00F3599F"/>
    <w:rsid w:val="00F423CF"/>
    <w:rsid w:val="00F465D9"/>
    <w:rsid w:val="00F47648"/>
    <w:rsid w:val="00F47FB6"/>
    <w:rsid w:val="00F5002C"/>
    <w:rsid w:val="00F513E9"/>
    <w:rsid w:val="00F51C22"/>
    <w:rsid w:val="00F5300C"/>
    <w:rsid w:val="00F55476"/>
    <w:rsid w:val="00F7221B"/>
    <w:rsid w:val="00F7347B"/>
    <w:rsid w:val="00F810BD"/>
    <w:rsid w:val="00F81336"/>
    <w:rsid w:val="00F81C15"/>
    <w:rsid w:val="00F82FB8"/>
    <w:rsid w:val="00F87BAB"/>
    <w:rsid w:val="00F87FA3"/>
    <w:rsid w:val="00F949F7"/>
    <w:rsid w:val="00FA013F"/>
    <w:rsid w:val="00FA59AA"/>
    <w:rsid w:val="00FB076E"/>
    <w:rsid w:val="00FB07E0"/>
    <w:rsid w:val="00FB2552"/>
    <w:rsid w:val="00FC0536"/>
    <w:rsid w:val="00FC31B2"/>
    <w:rsid w:val="00FC3273"/>
    <w:rsid w:val="00FC4092"/>
    <w:rsid w:val="00FC6AD4"/>
    <w:rsid w:val="00FD09F1"/>
    <w:rsid w:val="00FD2A10"/>
    <w:rsid w:val="00FD2DE7"/>
    <w:rsid w:val="00FD3B6A"/>
    <w:rsid w:val="00FD60AE"/>
    <w:rsid w:val="00FD6B24"/>
    <w:rsid w:val="00FE188E"/>
    <w:rsid w:val="00FF0EFE"/>
    <w:rsid w:val="00FF170E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paragraph" w:styleId="1">
    <w:name w:val="heading 1"/>
    <w:basedOn w:val="a"/>
    <w:next w:val="a"/>
    <w:link w:val="10"/>
    <w:qFormat/>
    <w:rsid w:val="005F3B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F3B7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712AD"/>
    <w:rPr>
      <w:sz w:val="20"/>
      <w:szCs w:val="20"/>
    </w:rPr>
  </w:style>
  <w:style w:type="character" w:styleId="a5">
    <w:name w:val="footnote reference"/>
    <w:aliases w:val="5"/>
    <w:basedOn w:val="a0"/>
    <w:uiPriority w:val="99"/>
    <w:unhideWhenUsed/>
    <w:rsid w:val="004712AD"/>
    <w:rPr>
      <w:vertAlign w:val="superscript"/>
    </w:rPr>
  </w:style>
  <w:style w:type="paragraph" w:styleId="a6">
    <w:name w:val="Normal (Web)"/>
    <w:basedOn w:val="a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40D7F"/>
  </w:style>
  <w:style w:type="paragraph" w:styleId="a9">
    <w:name w:val="footer"/>
    <w:basedOn w:val="a"/>
    <w:link w:val="aa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5F3B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3B7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styleId="ab">
    <w:name w:val="Hyperlink"/>
    <w:uiPriority w:val="99"/>
    <w:unhideWhenUsed/>
    <w:rsid w:val="005F3B7F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5F3B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5F3B7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5F3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5F3B7F"/>
    <w:rPr>
      <w:b/>
      <w:bCs/>
    </w:rPr>
  </w:style>
  <w:style w:type="character" w:styleId="af0">
    <w:name w:val="page number"/>
    <w:rsid w:val="005F3B7F"/>
  </w:style>
  <w:style w:type="character" w:styleId="af1">
    <w:name w:val="FollowedHyperlink"/>
    <w:rsid w:val="005F3B7F"/>
    <w:rPr>
      <w:color w:val="800080"/>
      <w:u w:val="single"/>
    </w:rPr>
  </w:style>
  <w:style w:type="character" w:customStyle="1" w:styleId="af2">
    <w:name w:val="Цветовое выделение"/>
    <w:rsid w:val="005F3B7F"/>
    <w:rPr>
      <w:b/>
      <w:bCs/>
      <w:color w:val="000080"/>
      <w:szCs w:val="20"/>
    </w:rPr>
  </w:style>
  <w:style w:type="character" w:customStyle="1" w:styleId="af3">
    <w:name w:val="Гипертекстовая ссылка"/>
    <w:rsid w:val="005F3B7F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5F3B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5F3B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5F3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5F3B7F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F3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Текст примечания Знак"/>
    <w:basedOn w:val="a0"/>
    <w:link w:val="afa"/>
    <w:semiHidden/>
    <w:rsid w:val="005F3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semiHidden/>
    <w:rsid w:val="005F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5F3B7F"/>
    <w:rPr>
      <w:sz w:val="20"/>
      <w:szCs w:val="20"/>
    </w:rPr>
  </w:style>
  <w:style w:type="character" w:styleId="afb">
    <w:name w:val="annotation reference"/>
    <w:semiHidden/>
    <w:rsid w:val="005F3B7F"/>
    <w:rPr>
      <w:sz w:val="16"/>
      <w:szCs w:val="16"/>
    </w:rPr>
  </w:style>
  <w:style w:type="paragraph" w:customStyle="1" w:styleId="ConsNormal">
    <w:name w:val="ConsNormal"/>
    <w:rsid w:val="005F3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5F3B7F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5F3B7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5F3B7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d">
    <w:name w:val="Тема примечания Знак"/>
    <w:basedOn w:val="af9"/>
    <w:link w:val="afe"/>
    <w:uiPriority w:val="99"/>
    <w:semiHidden/>
    <w:rsid w:val="005F3B7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e">
    <w:name w:val="annotation subject"/>
    <w:basedOn w:val="afa"/>
    <w:next w:val="afa"/>
    <w:link w:val="afd"/>
    <w:uiPriority w:val="99"/>
    <w:semiHidden/>
    <w:unhideWhenUsed/>
    <w:rsid w:val="005F3B7F"/>
    <w:pPr>
      <w:spacing w:after="200"/>
    </w:pPr>
    <w:rPr>
      <w:rFonts w:ascii="Calibri" w:hAnsi="Calibri" w:cs="Calibri"/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5F3B7F"/>
    <w:rPr>
      <w:b/>
      <w:bCs/>
      <w:sz w:val="20"/>
      <w:szCs w:val="20"/>
    </w:rPr>
  </w:style>
  <w:style w:type="paragraph" w:customStyle="1" w:styleId="s3">
    <w:name w:val="s_3"/>
    <w:basedOn w:val="a"/>
    <w:rsid w:val="005F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0"/>
    <w:uiPriority w:val="20"/>
    <w:qFormat/>
    <w:rsid w:val="005F3B7F"/>
    <w:rPr>
      <w:i/>
      <w:iCs/>
    </w:rPr>
  </w:style>
  <w:style w:type="paragraph" w:customStyle="1" w:styleId="s1">
    <w:name w:val="s_1"/>
    <w:basedOn w:val="a"/>
    <w:rsid w:val="005F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5F3B7F"/>
  </w:style>
  <w:style w:type="paragraph" w:styleId="2">
    <w:name w:val="toc 2"/>
    <w:basedOn w:val="a"/>
    <w:next w:val="a"/>
    <w:autoRedefine/>
    <w:uiPriority w:val="39"/>
    <w:qFormat/>
    <w:rsid w:val="005F3B7F"/>
    <w:pPr>
      <w:spacing w:after="100"/>
      <w:ind w:left="220"/>
    </w:pPr>
    <w:rPr>
      <w:rFonts w:ascii="Calibri" w:eastAsia="Times New Roman" w:hAnsi="Calibri" w:cs="Calibri"/>
      <w:lang w:eastAsia="ru-RU"/>
    </w:rPr>
  </w:style>
  <w:style w:type="paragraph" w:styleId="3">
    <w:name w:val="toc 3"/>
    <w:basedOn w:val="a"/>
    <w:next w:val="a"/>
    <w:autoRedefine/>
    <w:uiPriority w:val="39"/>
    <w:qFormat/>
    <w:rsid w:val="005F3B7F"/>
    <w:pPr>
      <w:spacing w:after="100"/>
      <w:ind w:left="440"/>
    </w:pPr>
    <w:rPr>
      <w:rFonts w:ascii="Calibri" w:eastAsia="Times New Roman" w:hAnsi="Calibri" w:cs="Calibri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5F3B7F"/>
    <w:pPr>
      <w:spacing w:after="10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C78F-4F75-4A05-BBDE-F48013E4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13640</Words>
  <Characters>77751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91209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User02</cp:lastModifiedBy>
  <cp:revision>394</cp:revision>
  <cp:lastPrinted>2025-02-18T09:09:00Z</cp:lastPrinted>
  <dcterms:created xsi:type="dcterms:W3CDTF">2023-06-14T12:02:00Z</dcterms:created>
  <dcterms:modified xsi:type="dcterms:W3CDTF">2025-02-18T12:24:00Z</dcterms:modified>
</cp:coreProperties>
</file>