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190" w:rsidRDefault="006C2190" w:rsidP="003B57E2">
      <w:pPr>
        <w:pStyle w:val="a3"/>
        <w:tabs>
          <w:tab w:val="left" w:pos="6930"/>
        </w:tabs>
        <w:ind w:left="480" w:hanging="54"/>
        <w:rPr>
          <w:noProof/>
          <w:sz w:val="28"/>
          <w:szCs w:val="28"/>
          <w:lang w:val="ru-RU"/>
        </w:rPr>
      </w:pPr>
    </w:p>
    <w:p w:rsidR="003B57E2" w:rsidRDefault="003B57E2" w:rsidP="003B57E2">
      <w:pPr>
        <w:pStyle w:val="a3"/>
        <w:tabs>
          <w:tab w:val="left" w:pos="6930"/>
        </w:tabs>
        <w:ind w:left="480" w:hanging="54"/>
        <w:rPr>
          <w:noProof/>
          <w:sz w:val="22"/>
          <w:szCs w:val="22"/>
          <w:lang w:val="ru-RU" w:eastAsia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90550" cy="695325"/>
            <wp:effectExtent l="0" t="0" r="0" b="0"/>
            <wp:docPr id="1" name="Рисунок 1" descr="Описание: Описание: 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gerb_BW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7E2" w:rsidRDefault="003B57E2" w:rsidP="003B57E2">
      <w:pPr>
        <w:pStyle w:val="a3"/>
        <w:tabs>
          <w:tab w:val="left" w:pos="6930"/>
        </w:tabs>
        <w:ind w:left="480" w:hanging="54"/>
        <w:rPr>
          <w:noProof/>
          <w:sz w:val="22"/>
          <w:szCs w:val="22"/>
          <w:lang w:val="ru-RU"/>
        </w:rPr>
      </w:pPr>
    </w:p>
    <w:p w:rsidR="003B57E2" w:rsidRDefault="003B57E2" w:rsidP="003B57E2">
      <w:pPr>
        <w:pStyle w:val="a3"/>
        <w:ind w:left="48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 xml:space="preserve">ТЕМКИНСКИЙ ОКРУЖНОЙ </w:t>
      </w:r>
      <w:r>
        <w:rPr>
          <w:b/>
          <w:sz w:val="28"/>
          <w:szCs w:val="28"/>
        </w:rPr>
        <w:t>СОВЕТ ДЕПУТАТОВ</w:t>
      </w:r>
    </w:p>
    <w:p w:rsidR="003B57E2" w:rsidRDefault="003B57E2" w:rsidP="003B57E2">
      <w:pPr>
        <w:pStyle w:val="a3"/>
        <w:ind w:left="480" w:hanging="54"/>
        <w:jc w:val="center"/>
        <w:rPr>
          <w:b/>
          <w:sz w:val="22"/>
          <w:szCs w:val="22"/>
        </w:rPr>
      </w:pPr>
    </w:p>
    <w:p w:rsidR="003B57E2" w:rsidRPr="003B57E2" w:rsidRDefault="003B57E2" w:rsidP="003B57E2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3B57E2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3B57E2" w:rsidRPr="002B20BB" w:rsidRDefault="003B57E2" w:rsidP="002B20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C4D83">
        <w:rPr>
          <w:rFonts w:ascii="Times New Roman" w:hAnsi="Times New Roman" w:cs="Times New Roman"/>
          <w:sz w:val="28"/>
          <w:szCs w:val="28"/>
        </w:rPr>
        <w:t xml:space="preserve">от </w:t>
      </w:r>
      <w:r w:rsidR="005C4D83">
        <w:rPr>
          <w:rFonts w:ascii="Times New Roman" w:hAnsi="Times New Roman" w:cs="Times New Roman"/>
          <w:sz w:val="28"/>
          <w:szCs w:val="28"/>
        </w:rPr>
        <w:t xml:space="preserve">28 февраля </w:t>
      </w:r>
      <w:r w:rsidRPr="005C4D83">
        <w:rPr>
          <w:rFonts w:ascii="Times New Roman" w:hAnsi="Times New Roman" w:cs="Times New Roman"/>
          <w:sz w:val="28"/>
          <w:szCs w:val="28"/>
        </w:rPr>
        <w:t xml:space="preserve">2025 года                                                                                           № </w:t>
      </w:r>
      <w:r w:rsidR="00F11C7B">
        <w:rPr>
          <w:rFonts w:ascii="Times New Roman" w:hAnsi="Times New Roman" w:cs="Times New Roman"/>
          <w:sz w:val="28"/>
          <w:szCs w:val="28"/>
        </w:rPr>
        <w:t>28</w:t>
      </w:r>
    </w:p>
    <w:p w:rsidR="002B20BB" w:rsidRDefault="00520B2E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D43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размера</w:t>
      </w:r>
      <w:r w:rsidR="00D43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20B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латы</w:t>
      </w:r>
    </w:p>
    <w:p w:rsidR="002B20BB" w:rsidRDefault="00D4361A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520B2E"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0B2E"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0B2E"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ремонт </w:t>
      </w:r>
      <w:proofErr w:type="gramStart"/>
      <w:r w:rsidR="00520B2E"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</w:t>
      </w:r>
      <w:proofErr w:type="gramEnd"/>
    </w:p>
    <w:p w:rsidR="0076328F" w:rsidRDefault="00520B2E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0B2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r w:rsidR="006827B9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76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многоквартирных </w:t>
      </w:r>
    </w:p>
    <w:p w:rsidR="002B20BB" w:rsidRDefault="0076328F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r w:rsidR="006827B9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D43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B20B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</w:t>
      </w:r>
      <w:r w:rsidR="006827B9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gramEnd"/>
    </w:p>
    <w:p w:rsidR="002B20BB" w:rsidRDefault="00D4361A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2B2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«Темкинский </w:t>
      </w:r>
    </w:p>
    <w:p w:rsidR="002B20BB" w:rsidRDefault="002B20BB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 округ»   </w:t>
      </w:r>
    </w:p>
    <w:p w:rsidR="002B20BB" w:rsidRDefault="002B20BB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          области </w:t>
      </w:r>
    </w:p>
    <w:p w:rsidR="001719A2" w:rsidRDefault="001719A2" w:rsidP="00520B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B2E" w:rsidRDefault="00520B2E" w:rsidP="00520B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B65" w:rsidRDefault="00520B2E" w:rsidP="00AC5B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0B2E">
        <w:rPr>
          <w:rFonts w:ascii="Times New Roman" w:eastAsia="Calibri" w:hAnsi="Times New Roman" w:cs="Times New Roman"/>
          <w:sz w:val="28"/>
          <w:szCs w:val="28"/>
        </w:rPr>
        <w:t>В соответствии с Жилищным кодексом Российской Федерации и постановлени</w:t>
      </w:r>
      <w:r w:rsidR="00065DD6">
        <w:rPr>
          <w:rFonts w:ascii="Times New Roman" w:eastAsia="Calibri" w:hAnsi="Times New Roman" w:cs="Times New Roman"/>
          <w:sz w:val="28"/>
          <w:szCs w:val="28"/>
        </w:rPr>
        <w:t>ями</w:t>
      </w:r>
      <w:r w:rsidRPr="00520B2E">
        <w:rPr>
          <w:rFonts w:ascii="Times New Roman" w:eastAsia="Calibri" w:hAnsi="Times New Roman" w:cs="Times New Roman"/>
          <w:sz w:val="28"/>
          <w:szCs w:val="28"/>
        </w:rPr>
        <w:t xml:space="preserve"> Правительства Российской Федерации от 13.08.2006 № 491«Об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</w:t>
      </w:r>
      <w:r w:rsidR="00065DD6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B71AE3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065DD6">
        <w:rPr>
          <w:rFonts w:ascii="Times New Roman" w:eastAsia="Calibri" w:hAnsi="Times New Roman" w:cs="Times New Roman"/>
          <w:sz w:val="28"/>
          <w:szCs w:val="28"/>
        </w:rPr>
        <w:t>03.04.2013            № 290</w:t>
      </w:r>
      <w:r w:rsidR="00B71AE3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Правил оказания услуг и выполнения работ, необходимых для обеспечения надлежащего содержания</w:t>
      </w:r>
      <w:r w:rsidR="0091328B">
        <w:rPr>
          <w:rFonts w:ascii="Times New Roman" w:eastAsia="Calibri" w:hAnsi="Times New Roman" w:cs="Times New Roman"/>
          <w:sz w:val="28"/>
          <w:szCs w:val="28"/>
        </w:rPr>
        <w:t xml:space="preserve"> общего имущества в многоквартирном доме»</w:t>
      </w:r>
      <w:r w:rsidR="0076328F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DB7378">
        <w:rPr>
          <w:rFonts w:ascii="Times New Roman" w:eastAsia="Calibri" w:hAnsi="Times New Roman" w:cs="Times New Roman"/>
          <w:sz w:val="28"/>
          <w:szCs w:val="28"/>
        </w:rPr>
        <w:t>решением постоянной комиссии по социальной политике,</w:t>
      </w:r>
    </w:p>
    <w:p w:rsidR="00AC5B65" w:rsidRDefault="00AC5B65" w:rsidP="00520B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46A1" w:rsidRPr="004272B3" w:rsidRDefault="0015382C" w:rsidP="00520B2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Темкинский </w:t>
      </w:r>
      <w:r w:rsidR="008928C1">
        <w:rPr>
          <w:rFonts w:ascii="Times New Roman" w:hAnsi="Times New Roman" w:cs="Times New Roman"/>
          <w:sz w:val="28"/>
          <w:szCs w:val="28"/>
        </w:rPr>
        <w:t>окружной</w:t>
      </w:r>
      <w:r>
        <w:rPr>
          <w:rFonts w:ascii="Times New Roman" w:hAnsi="Times New Roman" w:cs="Times New Roman"/>
          <w:sz w:val="28"/>
          <w:szCs w:val="28"/>
        </w:rPr>
        <w:t xml:space="preserve"> Совет депутатов</w:t>
      </w:r>
      <w:r w:rsidR="004272B3">
        <w:rPr>
          <w:rFonts w:ascii="Times New Roman" w:hAnsi="Times New Roman" w:cs="Times New Roman"/>
          <w:b/>
          <w:bCs/>
          <w:sz w:val="28"/>
          <w:szCs w:val="28"/>
        </w:rPr>
        <w:t xml:space="preserve">р е ш и л: </w:t>
      </w:r>
    </w:p>
    <w:p w:rsidR="0015382C" w:rsidRDefault="0015382C" w:rsidP="0015382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0B2E" w:rsidRDefault="00520B2E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272B3">
        <w:rPr>
          <w:rFonts w:ascii="Times New Roman" w:hAnsi="Times New Roman" w:cs="Times New Roman"/>
          <w:sz w:val="28"/>
          <w:szCs w:val="28"/>
        </w:rPr>
        <w:t xml:space="preserve"> Утвердить </w:t>
      </w:r>
      <w:r w:rsidRPr="00520B2E">
        <w:rPr>
          <w:rFonts w:ascii="Times New Roman" w:eastAsia="Calibri" w:hAnsi="Times New Roman" w:cs="Times New Roman"/>
          <w:sz w:val="28"/>
          <w:szCs w:val="28"/>
        </w:rPr>
        <w:t xml:space="preserve"> размер платы за содержание и ремонт жилого помещения </w:t>
      </w:r>
      <w:r w:rsidR="00B66E4D">
        <w:rPr>
          <w:rFonts w:ascii="Times New Roman" w:eastAsia="Calibri" w:hAnsi="Times New Roman" w:cs="Times New Roman"/>
          <w:sz w:val="28"/>
          <w:szCs w:val="28"/>
        </w:rPr>
        <w:t xml:space="preserve">многоквартирных домов </w:t>
      </w:r>
      <w:r w:rsidR="004272B3">
        <w:rPr>
          <w:rFonts w:ascii="Times New Roman" w:eastAsia="Calibri" w:hAnsi="Times New Roman" w:cs="Times New Roman"/>
          <w:sz w:val="28"/>
          <w:szCs w:val="28"/>
        </w:rPr>
        <w:t xml:space="preserve">в муниципальном образовании «Темкинский муниципальный округ» Смоленской области </w:t>
      </w:r>
      <w:r w:rsidRPr="00520B2E">
        <w:rPr>
          <w:rFonts w:ascii="Times New Roman" w:eastAsia="Calibri" w:hAnsi="Times New Roman" w:cs="Times New Roman"/>
          <w:sz w:val="28"/>
          <w:szCs w:val="28"/>
        </w:rPr>
        <w:t>для нанимателей жилых помещений по договорам социального найма, договорам найма жилых помещений государственного или муниципального жилищного фонда и собственников жилых помещений, которые не приняли решение о выборе способа управления многоквартирным домом, или если принятое решение о выборе способа управления этим домом не было реализовано</w:t>
      </w:r>
      <w:r w:rsidR="003A266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520B2E">
        <w:rPr>
          <w:rFonts w:ascii="Times New Roman" w:eastAsia="Calibri" w:hAnsi="Times New Roman" w:cs="Times New Roman"/>
          <w:sz w:val="28"/>
          <w:szCs w:val="28"/>
        </w:rPr>
        <w:t>согласно приложени</w:t>
      </w:r>
      <w:r w:rsidR="00B65755">
        <w:rPr>
          <w:rFonts w:ascii="Times New Roman" w:eastAsia="Calibri" w:hAnsi="Times New Roman" w:cs="Times New Roman"/>
          <w:sz w:val="28"/>
          <w:szCs w:val="28"/>
        </w:rPr>
        <w:t>ю</w:t>
      </w:r>
      <w:r w:rsidR="00032253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9E5B1E" w:rsidRDefault="0015382C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C589C">
        <w:rPr>
          <w:rFonts w:ascii="Times New Roman" w:hAnsi="Times New Roman" w:cs="Times New Roman"/>
          <w:sz w:val="28"/>
          <w:szCs w:val="28"/>
        </w:rPr>
        <w:t xml:space="preserve">Установить </w:t>
      </w:r>
      <w:r>
        <w:rPr>
          <w:rFonts w:ascii="Times New Roman" w:hAnsi="Times New Roman" w:cs="Times New Roman"/>
          <w:sz w:val="28"/>
          <w:szCs w:val="28"/>
        </w:rPr>
        <w:t>Перечень услуг и работ для содержания общего имущества в многоквартирном доме, периодичность их оказания и выполнения  в порядке, установленном Правилами оказания услуг и выпол</w:t>
      </w:r>
      <w:r w:rsidR="00B72FAB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ения работ, необходимых для обеспечения надлежащего содержания общего имущества в многоквартирном доме, </w:t>
      </w:r>
    </w:p>
    <w:p w:rsidR="00DB7378" w:rsidRDefault="0015382C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B37C53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5E38CE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FD5314">
        <w:rPr>
          <w:rFonts w:ascii="Times New Roman" w:hAnsi="Times New Roman" w:cs="Times New Roman"/>
          <w:sz w:val="28"/>
          <w:szCs w:val="28"/>
        </w:rPr>
        <w:t xml:space="preserve">в газете «Заря» </w:t>
      </w:r>
      <w:r w:rsidR="00F665BA">
        <w:rPr>
          <w:rFonts w:ascii="Times New Roman" w:hAnsi="Times New Roman" w:cs="Times New Roman"/>
          <w:sz w:val="28"/>
          <w:szCs w:val="28"/>
        </w:rPr>
        <w:t xml:space="preserve">и </w:t>
      </w:r>
      <w:r w:rsidR="007F2C85">
        <w:rPr>
          <w:rFonts w:ascii="Times New Roman" w:hAnsi="Times New Roman" w:cs="Times New Roman"/>
          <w:sz w:val="28"/>
          <w:szCs w:val="28"/>
        </w:rPr>
        <w:t>разме</w:t>
      </w:r>
      <w:r w:rsidR="00F665BA">
        <w:rPr>
          <w:rFonts w:ascii="Times New Roman" w:hAnsi="Times New Roman" w:cs="Times New Roman"/>
          <w:sz w:val="28"/>
          <w:szCs w:val="28"/>
        </w:rPr>
        <w:t xml:space="preserve">стить </w:t>
      </w:r>
      <w:r w:rsidR="007F2C85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муниципального образования «Темкинский муниципальный округ» Смоленской области в информационно-телекоммуникационной сети «Интернет»</w:t>
      </w:r>
      <w:r w:rsidR="00DB7378">
        <w:rPr>
          <w:rFonts w:ascii="Times New Roman" w:hAnsi="Times New Roman" w:cs="Times New Roman"/>
          <w:sz w:val="28"/>
          <w:szCs w:val="28"/>
        </w:rPr>
        <w:t>.</w:t>
      </w:r>
    </w:p>
    <w:p w:rsidR="0015382C" w:rsidRDefault="00DB7378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8928C1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его опубликования и применяется к правоотношениям </w:t>
      </w:r>
      <w:r w:rsidR="008928C1">
        <w:rPr>
          <w:rFonts w:ascii="Times New Roman" w:hAnsi="Times New Roman" w:cs="Times New Roman"/>
          <w:sz w:val="28"/>
          <w:szCs w:val="28"/>
        </w:rPr>
        <w:t>с 01</w:t>
      </w:r>
      <w:r w:rsidR="00BC4EA3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="008928C1">
        <w:rPr>
          <w:rFonts w:ascii="Times New Roman" w:hAnsi="Times New Roman" w:cs="Times New Roman"/>
          <w:sz w:val="28"/>
          <w:szCs w:val="28"/>
        </w:rPr>
        <w:t>20</w:t>
      </w:r>
      <w:r w:rsidR="00BC4EA3">
        <w:rPr>
          <w:rFonts w:ascii="Times New Roman" w:hAnsi="Times New Roman" w:cs="Times New Roman"/>
          <w:sz w:val="28"/>
          <w:szCs w:val="28"/>
        </w:rPr>
        <w:t>2</w:t>
      </w:r>
      <w:r w:rsidR="008928C1">
        <w:rPr>
          <w:rFonts w:ascii="Times New Roman" w:hAnsi="Times New Roman" w:cs="Times New Roman"/>
          <w:sz w:val="28"/>
          <w:szCs w:val="28"/>
        </w:rPr>
        <w:t>5</w:t>
      </w:r>
      <w:r w:rsidR="00BC4EA3">
        <w:rPr>
          <w:rFonts w:ascii="Times New Roman" w:hAnsi="Times New Roman" w:cs="Times New Roman"/>
          <w:sz w:val="28"/>
          <w:szCs w:val="28"/>
        </w:rPr>
        <w:t xml:space="preserve"> года</w:t>
      </w:r>
      <w:r w:rsidR="008928C1">
        <w:rPr>
          <w:rFonts w:ascii="Times New Roman" w:hAnsi="Times New Roman" w:cs="Times New Roman"/>
          <w:sz w:val="28"/>
          <w:szCs w:val="28"/>
        </w:rPr>
        <w:t>.</w:t>
      </w:r>
    </w:p>
    <w:p w:rsidR="008928C1" w:rsidRDefault="00DB7378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Контроль исполнения настоящего решения возложить на постоянную комиссию по социальной политике (председатель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А.В.).</w:t>
      </w:r>
    </w:p>
    <w:p w:rsidR="009D3ED2" w:rsidRDefault="009D3ED2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3ED2" w:rsidRDefault="009D3ED2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3ED2" w:rsidRDefault="009D3ED2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70B7" w:rsidRDefault="009D3ED2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Председатель Темкинского</w:t>
      </w:r>
    </w:p>
    <w:p w:rsidR="003670B7" w:rsidRDefault="003670B7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«Темкинский муниципальный округ»                               окружного Совета депутатов</w:t>
      </w:r>
    </w:p>
    <w:p w:rsidR="003670B7" w:rsidRDefault="003670B7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«Смоленской области» </w:t>
      </w:r>
    </w:p>
    <w:p w:rsidR="009D3ED2" w:rsidRDefault="003670B7" w:rsidP="009D3E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А.Н. Васильев </w:t>
      </w:r>
      <w:r w:rsidR="003F605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А.Ф. Горностаева </w:t>
      </w: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1538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D10C0" w:rsidRDefault="008D10C0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5404F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8928C1" w:rsidRDefault="008928C1" w:rsidP="005404F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Темкинского </w:t>
      </w:r>
    </w:p>
    <w:p w:rsidR="008928C1" w:rsidRDefault="008928C1" w:rsidP="008928C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окружного </w:t>
      </w:r>
      <w:r w:rsidR="00D91966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овета депутатов</w:t>
      </w:r>
    </w:p>
    <w:p w:rsidR="002E3A4A" w:rsidRDefault="002E3A4A" w:rsidP="002E3A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28.02.2025 № </w:t>
      </w:r>
      <w:r w:rsidR="00F852F1">
        <w:rPr>
          <w:rFonts w:ascii="Times New Roman" w:hAnsi="Times New Roman" w:cs="Times New Roman"/>
          <w:sz w:val="28"/>
          <w:szCs w:val="28"/>
        </w:rPr>
        <w:t>28</w:t>
      </w:r>
    </w:p>
    <w:p w:rsidR="002E3A4A" w:rsidRDefault="002E3A4A" w:rsidP="002E3A4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8928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28C1" w:rsidRDefault="008928C1" w:rsidP="008928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Размер платы</w:t>
      </w:r>
    </w:p>
    <w:p w:rsidR="008928C1" w:rsidRDefault="008928C1" w:rsidP="008928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содержание </w:t>
      </w:r>
      <w:r w:rsidR="00B72FAB">
        <w:rPr>
          <w:rFonts w:ascii="Times New Roman" w:hAnsi="Times New Roman" w:cs="Times New Roman"/>
          <w:b/>
          <w:sz w:val="28"/>
          <w:szCs w:val="28"/>
        </w:rPr>
        <w:t>и ремонтжилого помещения</w:t>
      </w:r>
    </w:p>
    <w:p w:rsidR="00B72FAB" w:rsidRDefault="00B72FAB" w:rsidP="008928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FAB" w:rsidRDefault="00B72FAB" w:rsidP="008928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5811"/>
        <w:gridCol w:w="3969"/>
      </w:tblGrid>
      <w:tr w:rsidR="00B72FAB" w:rsidRPr="00B72FAB" w:rsidTr="00A6156F">
        <w:tc>
          <w:tcPr>
            <w:tcW w:w="534" w:type="dxa"/>
            <w:vMerge w:val="restart"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1" w:type="dxa"/>
            <w:vMerge w:val="restart"/>
          </w:tcPr>
          <w:p w:rsidR="006B2ED9" w:rsidRDefault="006B2ED9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  <w:p w:rsidR="006B2ED9" w:rsidRDefault="006B2ED9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Степень благоустройства жилого помещения</w:t>
            </w:r>
          </w:p>
        </w:tc>
        <w:tc>
          <w:tcPr>
            <w:tcW w:w="3969" w:type="dxa"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Размер платы за содержание и ремонт жилого помещения за 1м</w:t>
            </w: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vertAlign w:val="superscript"/>
                <w:lang w:eastAsia="ru-RU"/>
              </w:rPr>
              <w:t>2</w:t>
            </w: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 общей площади жилого помещения в месяц, руб.</w:t>
            </w:r>
          </w:p>
        </w:tc>
      </w:tr>
      <w:tr w:rsidR="00B72FAB" w:rsidRPr="00B72FAB" w:rsidTr="00A6156F">
        <w:tc>
          <w:tcPr>
            <w:tcW w:w="534" w:type="dxa"/>
            <w:vMerge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1" w:type="dxa"/>
            <w:vMerge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с 01.0</w:t>
            </w: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2</w:t>
            </w: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5</w:t>
            </w: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</w:tc>
      </w:tr>
      <w:tr w:rsidR="00B72FAB" w:rsidRPr="00B72FAB" w:rsidTr="00A6156F">
        <w:tc>
          <w:tcPr>
            <w:tcW w:w="534" w:type="dxa"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1</w:t>
            </w: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811" w:type="dxa"/>
          </w:tcPr>
          <w:p w:rsidR="00B72FAB" w:rsidRPr="00B72FAB" w:rsidRDefault="00B72FAB" w:rsidP="003A2667">
            <w:pPr>
              <w:spacing w:after="0" w:line="240" w:lineRule="auto"/>
              <w:jc w:val="both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Многоэтажные дома, имеющие </w:t>
            </w:r>
            <w:r w:rsidR="003A2667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более 2 видов благоустройства</w:t>
            </w:r>
          </w:p>
        </w:tc>
        <w:tc>
          <w:tcPr>
            <w:tcW w:w="3969" w:type="dxa"/>
          </w:tcPr>
          <w:p w:rsidR="00B72FAB" w:rsidRPr="00B72FAB" w:rsidRDefault="00B72FAB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21,00</w:t>
            </w:r>
          </w:p>
        </w:tc>
      </w:tr>
      <w:tr w:rsidR="00B72FAB" w:rsidRPr="00B72FAB" w:rsidTr="00A6156F">
        <w:tc>
          <w:tcPr>
            <w:tcW w:w="534" w:type="dxa"/>
          </w:tcPr>
          <w:p w:rsidR="00B72FAB" w:rsidRPr="00B72FAB" w:rsidRDefault="003A2667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2</w:t>
            </w:r>
            <w:r w:rsidR="00B72FAB"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811" w:type="dxa"/>
          </w:tcPr>
          <w:p w:rsidR="00B72FAB" w:rsidRPr="00B72FAB" w:rsidRDefault="003A2667" w:rsidP="003A2667">
            <w:pPr>
              <w:spacing w:after="0" w:line="240" w:lineRule="auto"/>
              <w:jc w:val="both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 w:rsidRPr="00B72FAB"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Многоэтажные дома, имеющие </w:t>
            </w: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 xml:space="preserve">1-2 вида благоустройства </w:t>
            </w:r>
          </w:p>
        </w:tc>
        <w:tc>
          <w:tcPr>
            <w:tcW w:w="3969" w:type="dxa"/>
          </w:tcPr>
          <w:p w:rsidR="00B72FAB" w:rsidRPr="00B72FAB" w:rsidRDefault="003A2667" w:rsidP="00B72FAB">
            <w:pPr>
              <w:spacing w:after="0" w:line="240" w:lineRule="auto"/>
              <w:jc w:val="center"/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Courier New"/>
                <w:color w:val="000000"/>
                <w:sz w:val="24"/>
                <w:szCs w:val="24"/>
                <w:lang w:eastAsia="ru-RU"/>
              </w:rPr>
              <w:t>17,00</w:t>
            </w:r>
          </w:p>
        </w:tc>
      </w:tr>
    </w:tbl>
    <w:p w:rsidR="00B72FAB" w:rsidRPr="008928C1" w:rsidRDefault="00B72FAB" w:rsidP="008928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72FAB" w:rsidRPr="008928C1" w:rsidSect="00ED49F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446A1"/>
    <w:rsid w:val="00032253"/>
    <w:rsid w:val="00042D3F"/>
    <w:rsid w:val="0006379C"/>
    <w:rsid w:val="00065DD6"/>
    <w:rsid w:val="001528DC"/>
    <w:rsid w:val="0015382C"/>
    <w:rsid w:val="001719A2"/>
    <w:rsid w:val="00284054"/>
    <w:rsid w:val="002B20BB"/>
    <w:rsid w:val="002E3A4A"/>
    <w:rsid w:val="003670B7"/>
    <w:rsid w:val="003A2667"/>
    <w:rsid w:val="003B57E2"/>
    <w:rsid w:val="003C19A3"/>
    <w:rsid w:val="003F6059"/>
    <w:rsid w:val="004272B3"/>
    <w:rsid w:val="0047108B"/>
    <w:rsid w:val="00520B2E"/>
    <w:rsid w:val="005404F8"/>
    <w:rsid w:val="0054488D"/>
    <w:rsid w:val="00585401"/>
    <w:rsid w:val="005C4D83"/>
    <w:rsid w:val="005E38CE"/>
    <w:rsid w:val="005E5152"/>
    <w:rsid w:val="006446A1"/>
    <w:rsid w:val="006827B9"/>
    <w:rsid w:val="006A54B4"/>
    <w:rsid w:val="006B2ED9"/>
    <w:rsid w:val="006C2190"/>
    <w:rsid w:val="006E6099"/>
    <w:rsid w:val="0076328F"/>
    <w:rsid w:val="00765FE9"/>
    <w:rsid w:val="007B20AA"/>
    <w:rsid w:val="007F2C85"/>
    <w:rsid w:val="0081578F"/>
    <w:rsid w:val="008928C1"/>
    <w:rsid w:val="008D10C0"/>
    <w:rsid w:val="008D54C6"/>
    <w:rsid w:val="0091328B"/>
    <w:rsid w:val="00946196"/>
    <w:rsid w:val="0096356C"/>
    <w:rsid w:val="00975EED"/>
    <w:rsid w:val="00982423"/>
    <w:rsid w:val="009D3ED2"/>
    <w:rsid w:val="009E5B1E"/>
    <w:rsid w:val="00A6156F"/>
    <w:rsid w:val="00AC5B65"/>
    <w:rsid w:val="00AE3BCC"/>
    <w:rsid w:val="00B37C53"/>
    <w:rsid w:val="00B65755"/>
    <w:rsid w:val="00B66E4D"/>
    <w:rsid w:val="00B71AE3"/>
    <w:rsid w:val="00B72FAB"/>
    <w:rsid w:val="00BC4EA3"/>
    <w:rsid w:val="00BE3D87"/>
    <w:rsid w:val="00C32CB1"/>
    <w:rsid w:val="00C35BFB"/>
    <w:rsid w:val="00D153A6"/>
    <w:rsid w:val="00D4361A"/>
    <w:rsid w:val="00D747A5"/>
    <w:rsid w:val="00D91966"/>
    <w:rsid w:val="00DB7378"/>
    <w:rsid w:val="00EC589C"/>
    <w:rsid w:val="00ED49F6"/>
    <w:rsid w:val="00EF35EB"/>
    <w:rsid w:val="00F11C7B"/>
    <w:rsid w:val="00F665BA"/>
    <w:rsid w:val="00F852F1"/>
    <w:rsid w:val="00FA12A2"/>
    <w:rsid w:val="00FD53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0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3B57E2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/>
    </w:rPr>
  </w:style>
  <w:style w:type="character" w:customStyle="1" w:styleId="a4">
    <w:name w:val="Основной текст с отступом Знак"/>
    <w:basedOn w:val="a0"/>
    <w:link w:val="a3"/>
    <w:semiHidden/>
    <w:rsid w:val="003B57E2"/>
    <w:rPr>
      <w:rFonts w:ascii="Times New Roman" w:eastAsia="Times New Roman" w:hAnsi="Times New Roman" w:cs="Times New Roman"/>
      <w:sz w:val="24"/>
      <w:szCs w:val="20"/>
      <w:lang/>
    </w:rPr>
  </w:style>
  <w:style w:type="paragraph" w:styleId="a5">
    <w:name w:val="Balloon Text"/>
    <w:basedOn w:val="a"/>
    <w:link w:val="a6"/>
    <w:uiPriority w:val="99"/>
    <w:semiHidden/>
    <w:unhideWhenUsed/>
    <w:rsid w:val="00D43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43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User02</cp:lastModifiedBy>
  <cp:revision>66</cp:revision>
  <dcterms:created xsi:type="dcterms:W3CDTF">2025-01-30T09:16:00Z</dcterms:created>
  <dcterms:modified xsi:type="dcterms:W3CDTF">2025-03-05T11:31:00Z</dcterms:modified>
</cp:coreProperties>
</file>