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67A2D" w14:textId="60F0C564" w:rsidR="00527824" w:rsidRDefault="00527824" w:rsidP="00527824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896CDEB" wp14:editId="5BCCF571">
            <wp:extent cx="590550" cy="695325"/>
            <wp:effectExtent l="0" t="0" r="0" b="9525"/>
            <wp:docPr id="1" name="Рисунок 1" descr="Описание: Описание: 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9E6F7" w14:textId="77777777" w:rsidR="00527824" w:rsidRDefault="00527824" w:rsidP="00527824">
      <w:pPr>
        <w:pStyle w:val="Title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3CE6AAC" w14:textId="77777777" w:rsidR="00527824" w:rsidRDefault="00527824" w:rsidP="00527824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ТЕМКИНСКИЙ ОКРУЖНОЙ СОВЕТ ДЕПУТАТОВ </w:t>
      </w:r>
    </w:p>
    <w:p w14:paraId="70DF1343" w14:textId="77777777" w:rsidR="00527824" w:rsidRDefault="00527824" w:rsidP="00527824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38F2D5D2" w14:textId="77777777" w:rsidR="00527824" w:rsidRDefault="00527824" w:rsidP="00527824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14:paraId="5701A318" w14:textId="77777777" w:rsidR="00527824" w:rsidRDefault="00527824" w:rsidP="00527824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74DAA655" w14:textId="47F695B1" w:rsidR="00527824" w:rsidRDefault="00527824" w:rsidP="00527824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1040D3">
        <w:rPr>
          <w:rFonts w:ascii="Times New Roman" w:hAnsi="Times New Roman"/>
          <w:bCs/>
          <w:kern w:val="28"/>
          <w:sz w:val="28"/>
          <w:szCs w:val="28"/>
        </w:rPr>
        <w:t>28</w:t>
      </w:r>
      <w:r w:rsidR="007474B7">
        <w:rPr>
          <w:rFonts w:ascii="Times New Roman" w:hAnsi="Times New Roman"/>
          <w:bCs/>
          <w:kern w:val="28"/>
          <w:sz w:val="28"/>
          <w:szCs w:val="28"/>
        </w:rPr>
        <w:t xml:space="preserve"> марта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2025 года                                                                                               № </w:t>
      </w:r>
      <w:r w:rsidR="001040D3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1B1382">
        <w:rPr>
          <w:rFonts w:ascii="Times New Roman" w:hAnsi="Times New Roman"/>
          <w:bCs/>
          <w:kern w:val="28"/>
          <w:sz w:val="28"/>
          <w:szCs w:val="28"/>
        </w:rPr>
        <w:t>6</w:t>
      </w:r>
      <w:r w:rsidR="00F44CD8">
        <w:rPr>
          <w:rFonts w:ascii="Times New Roman" w:hAnsi="Times New Roman"/>
          <w:bCs/>
          <w:kern w:val="28"/>
          <w:sz w:val="28"/>
          <w:szCs w:val="28"/>
        </w:rPr>
        <w:t>9</w:t>
      </w:r>
    </w:p>
    <w:p w14:paraId="032C0A30" w14:textId="77777777" w:rsidR="00527824" w:rsidRDefault="00527824" w:rsidP="00527824">
      <w:pPr>
        <w:pStyle w:val="ConsNormal"/>
        <w:widowControl/>
        <w:ind w:right="0" w:firstLine="0"/>
        <w:rPr>
          <w:rFonts w:ascii="Times New Roman" w:hAnsi="Times New Roman"/>
          <w:bCs/>
          <w:kern w:val="28"/>
        </w:rPr>
      </w:pPr>
    </w:p>
    <w:p w14:paraId="4B8F77ED" w14:textId="77777777" w:rsidR="00527824" w:rsidRDefault="00527824" w:rsidP="00527824">
      <w:pPr>
        <w:pStyle w:val="ConsNormal"/>
        <w:widowControl/>
        <w:ind w:right="0" w:firstLine="0"/>
        <w:jc w:val="center"/>
        <w:rPr>
          <w:rFonts w:ascii="Times New Roman" w:hAnsi="Times New Roman"/>
          <w:color w:val="000000"/>
        </w:rPr>
      </w:pPr>
    </w:p>
    <w:p w14:paraId="2913D13B" w14:textId="0E0724C0" w:rsidR="007474B7" w:rsidRDefault="00527824" w:rsidP="00527824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7474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признании утратившими</w:t>
      </w:r>
      <w:r w:rsidR="007474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силу </w:t>
      </w:r>
    </w:p>
    <w:p w14:paraId="59F8AA8C" w14:textId="7812703E" w:rsidR="00527824" w:rsidRDefault="007474B7" w:rsidP="00527824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отдельных решений Советов депутатов</w:t>
      </w:r>
      <w:r w:rsidR="001040D3">
        <w:rPr>
          <w:rFonts w:ascii="Times New Roman" w:hAnsi="Times New Roman" w:cs="Times New Roman"/>
          <w:b w:val="0"/>
          <w:sz w:val="28"/>
          <w:szCs w:val="28"/>
        </w:rPr>
        <w:t xml:space="preserve"> сельских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поселений Темкинского района Смоленской области   </w:t>
      </w:r>
    </w:p>
    <w:p w14:paraId="0C137DEB" w14:textId="77777777" w:rsidR="00527824" w:rsidRPr="00304F13" w:rsidRDefault="00527824" w:rsidP="00304F13">
      <w:pPr>
        <w:pStyle w:val="a3"/>
        <w:spacing w:after="0"/>
        <w:ind w:left="0" w:firstLine="0"/>
        <w:jc w:val="left"/>
        <w:rPr>
          <w:color w:val="000000"/>
          <w:sz w:val="28"/>
          <w:szCs w:val="28"/>
        </w:rPr>
      </w:pPr>
    </w:p>
    <w:p w14:paraId="62D2545F" w14:textId="77777777" w:rsidR="00527824" w:rsidRDefault="00527824" w:rsidP="00527824">
      <w:pPr>
        <w:pStyle w:val="a3"/>
        <w:spacing w:after="0"/>
        <w:ind w:left="0" w:firstLine="72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Темкинский окружной Совет депутатов </w:t>
      </w:r>
      <w:r>
        <w:rPr>
          <w:b/>
          <w:bCs/>
          <w:color w:val="000000"/>
          <w:sz w:val="28"/>
          <w:szCs w:val="28"/>
        </w:rPr>
        <w:t xml:space="preserve">р е ш и л: </w:t>
      </w:r>
      <w:r>
        <w:rPr>
          <w:color w:val="000000"/>
          <w:sz w:val="28"/>
          <w:szCs w:val="28"/>
        </w:rPr>
        <w:t xml:space="preserve"> </w:t>
      </w:r>
    </w:p>
    <w:p w14:paraId="3650AD64" w14:textId="77777777" w:rsidR="00291629" w:rsidRDefault="00291629" w:rsidP="0029162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167728F" w14:textId="49E0B1A8" w:rsidR="00B75195" w:rsidRDefault="00B75195" w:rsidP="00D05A56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D05A56">
        <w:rPr>
          <w:rFonts w:ascii="Times New Roman" w:hAnsi="Times New Roman" w:cs="Times New Roman"/>
          <w:sz w:val="28"/>
          <w:szCs w:val="28"/>
        </w:rPr>
        <w:t xml:space="preserve"> следующие решения Советов депутатов </w:t>
      </w:r>
      <w:r w:rsidR="001040D3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="00D05A56">
        <w:rPr>
          <w:rFonts w:ascii="Times New Roman" w:hAnsi="Times New Roman" w:cs="Times New Roman"/>
          <w:sz w:val="28"/>
          <w:szCs w:val="28"/>
        </w:rPr>
        <w:t>поселений Темкинского района Смоленской области:</w:t>
      </w:r>
    </w:p>
    <w:p w14:paraId="4C0C4D93" w14:textId="36BBD5AB" w:rsidR="00935F3F" w:rsidRDefault="00935F3F" w:rsidP="00935F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BB2037">
        <w:rPr>
          <w:rFonts w:ascii="Times New Roman" w:hAnsi="Times New Roman" w:cs="Times New Roman"/>
          <w:sz w:val="28"/>
          <w:szCs w:val="28"/>
        </w:rPr>
        <w:t>решение Совета депутатов Батюшковского сельского поселения Темкинского района Смоленской области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B20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BB203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B203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B2037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</w:t>
      </w:r>
      <w:r>
        <w:rPr>
          <w:rFonts w:ascii="Times New Roman" w:hAnsi="Times New Roman" w:cs="Times New Roman"/>
          <w:sz w:val="28"/>
          <w:szCs w:val="28"/>
        </w:rPr>
        <w:t xml:space="preserve">определения размера арендной платы за земельные участки, государственная собственность на которые не разграничена и муниципальных земель Батюшковского </w:t>
      </w:r>
      <w:r w:rsidRPr="00BB2037">
        <w:rPr>
          <w:rFonts w:ascii="Times New Roman" w:hAnsi="Times New Roman" w:cs="Times New Roman"/>
          <w:sz w:val="28"/>
          <w:szCs w:val="28"/>
        </w:rPr>
        <w:t>сельского поселения Темкинского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, при заключении договоров аренды таких земельных участков без проведения торгов»</w:t>
      </w:r>
      <w:r w:rsidRPr="00BB2037">
        <w:rPr>
          <w:rFonts w:ascii="Times New Roman" w:hAnsi="Times New Roman" w:cs="Times New Roman"/>
          <w:sz w:val="28"/>
          <w:szCs w:val="28"/>
        </w:rPr>
        <w:t>;</w:t>
      </w:r>
    </w:p>
    <w:p w14:paraId="08A2BC35" w14:textId="7B8D852B" w:rsidR="00B75195" w:rsidRDefault="00B75195" w:rsidP="00B751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0D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CF6AA3" w:rsidRPr="00BB2037">
        <w:rPr>
          <w:rFonts w:ascii="Times New Roman" w:hAnsi="Times New Roman" w:cs="Times New Roman"/>
          <w:sz w:val="28"/>
          <w:szCs w:val="28"/>
        </w:rPr>
        <w:t>решение Совета</w:t>
      </w:r>
      <w:r w:rsidRPr="00BB2037">
        <w:rPr>
          <w:rFonts w:ascii="Times New Roman" w:hAnsi="Times New Roman" w:cs="Times New Roman"/>
          <w:sz w:val="28"/>
          <w:szCs w:val="28"/>
        </w:rPr>
        <w:t xml:space="preserve"> депутатов Батюшковского сельского поселения Темкинского района Смоленской области от 2</w:t>
      </w:r>
      <w:r w:rsidR="00BB2037">
        <w:rPr>
          <w:rFonts w:ascii="Times New Roman" w:hAnsi="Times New Roman" w:cs="Times New Roman"/>
          <w:sz w:val="28"/>
          <w:szCs w:val="28"/>
        </w:rPr>
        <w:t>0</w:t>
      </w:r>
      <w:r w:rsidRPr="00BB2037">
        <w:rPr>
          <w:rFonts w:ascii="Times New Roman" w:hAnsi="Times New Roman" w:cs="Times New Roman"/>
          <w:sz w:val="28"/>
          <w:szCs w:val="28"/>
        </w:rPr>
        <w:t>.</w:t>
      </w:r>
      <w:r w:rsidR="00BB2037">
        <w:rPr>
          <w:rFonts w:ascii="Times New Roman" w:hAnsi="Times New Roman" w:cs="Times New Roman"/>
          <w:sz w:val="28"/>
          <w:szCs w:val="28"/>
        </w:rPr>
        <w:t>06</w:t>
      </w:r>
      <w:r w:rsidRPr="00BB2037">
        <w:rPr>
          <w:rFonts w:ascii="Times New Roman" w:hAnsi="Times New Roman" w:cs="Times New Roman"/>
          <w:sz w:val="28"/>
          <w:szCs w:val="28"/>
        </w:rPr>
        <w:t>.20</w:t>
      </w:r>
      <w:r w:rsidR="0049700C" w:rsidRPr="00BB2037">
        <w:rPr>
          <w:rFonts w:ascii="Times New Roman" w:hAnsi="Times New Roman" w:cs="Times New Roman"/>
          <w:sz w:val="28"/>
          <w:szCs w:val="28"/>
        </w:rPr>
        <w:t>1</w:t>
      </w:r>
      <w:r w:rsidR="00BB2037">
        <w:rPr>
          <w:rFonts w:ascii="Times New Roman" w:hAnsi="Times New Roman" w:cs="Times New Roman"/>
          <w:sz w:val="28"/>
          <w:szCs w:val="28"/>
        </w:rPr>
        <w:t>6</w:t>
      </w:r>
      <w:r w:rsidRPr="00BB2037">
        <w:rPr>
          <w:rFonts w:ascii="Times New Roman" w:hAnsi="Times New Roman" w:cs="Times New Roman"/>
          <w:sz w:val="28"/>
          <w:szCs w:val="28"/>
        </w:rPr>
        <w:t xml:space="preserve"> №</w:t>
      </w:r>
      <w:r w:rsidR="0049700C" w:rsidRPr="00BB2037">
        <w:rPr>
          <w:rFonts w:ascii="Times New Roman" w:hAnsi="Times New Roman" w:cs="Times New Roman"/>
          <w:sz w:val="28"/>
          <w:szCs w:val="28"/>
        </w:rPr>
        <w:t xml:space="preserve"> </w:t>
      </w:r>
      <w:r w:rsidR="00BB2037">
        <w:rPr>
          <w:rFonts w:ascii="Times New Roman" w:hAnsi="Times New Roman" w:cs="Times New Roman"/>
          <w:sz w:val="28"/>
          <w:szCs w:val="28"/>
        </w:rPr>
        <w:t>24</w:t>
      </w:r>
      <w:r w:rsidRPr="00BB2037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49700C" w:rsidRPr="00BB2037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E7194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9700C" w:rsidRPr="00BB2037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BB2037">
        <w:rPr>
          <w:rFonts w:ascii="Times New Roman" w:hAnsi="Times New Roman" w:cs="Times New Roman"/>
          <w:sz w:val="28"/>
          <w:szCs w:val="28"/>
        </w:rPr>
        <w:t xml:space="preserve">предоставления в аренду имущества </w:t>
      </w:r>
      <w:r w:rsidRPr="00BB2037">
        <w:rPr>
          <w:rFonts w:ascii="Times New Roman" w:hAnsi="Times New Roman" w:cs="Times New Roman"/>
          <w:sz w:val="28"/>
          <w:szCs w:val="28"/>
        </w:rPr>
        <w:t xml:space="preserve">Батюшковского сельского </w:t>
      </w:r>
      <w:r w:rsidR="00CF6AA3" w:rsidRPr="00BB2037">
        <w:rPr>
          <w:rFonts w:ascii="Times New Roman" w:hAnsi="Times New Roman" w:cs="Times New Roman"/>
          <w:sz w:val="28"/>
          <w:szCs w:val="28"/>
        </w:rPr>
        <w:t>поселения Темкинского</w:t>
      </w:r>
      <w:r w:rsidRPr="00BB2037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CF6AA3" w:rsidRPr="00BB2037">
        <w:rPr>
          <w:rFonts w:ascii="Times New Roman" w:hAnsi="Times New Roman" w:cs="Times New Roman"/>
          <w:sz w:val="28"/>
          <w:szCs w:val="28"/>
        </w:rPr>
        <w:t>»;</w:t>
      </w:r>
    </w:p>
    <w:p w14:paraId="410B2928" w14:textId="256CE24E" w:rsidR="004F69A2" w:rsidRDefault="004F69A2" w:rsidP="00B751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Совета депутатов </w:t>
      </w:r>
      <w:r w:rsidR="00C149D8">
        <w:rPr>
          <w:rFonts w:ascii="Times New Roman" w:hAnsi="Times New Roman" w:cs="Times New Roman"/>
          <w:sz w:val="28"/>
          <w:szCs w:val="28"/>
        </w:rPr>
        <w:t xml:space="preserve">Батюшковского сельского поселения Темкинского района Смоленской области </w:t>
      </w:r>
      <w:r w:rsidR="002773D0">
        <w:rPr>
          <w:rFonts w:ascii="Times New Roman" w:hAnsi="Times New Roman" w:cs="Times New Roman"/>
          <w:sz w:val="28"/>
          <w:szCs w:val="28"/>
        </w:rPr>
        <w:t>от 15.12.2021 № 27</w:t>
      </w:r>
      <w:r w:rsidR="005A789D">
        <w:rPr>
          <w:rFonts w:ascii="Times New Roman" w:hAnsi="Times New Roman" w:cs="Times New Roman"/>
          <w:sz w:val="28"/>
          <w:szCs w:val="28"/>
        </w:rPr>
        <w:t xml:space="preserve"> </w:t>
      </w:r>
      <w:r w:rsidR="00C149D8"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  <w:r w:rsidR="005A789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149D8">
        <w:rPr>
          <w:rFonts w:ascii="Times New Roman" w:hAnsi="Times New Roman" w:cs="Times New Roman"/>
          <w:sz w:val="28"/>
          <w:szCs w:val="28"/>
        </w:rPr>
        <w:t>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Батюшковского сельского поселения Темкинского района Смоленской области»;</w:t>
      </w:r>
    </w:p>
    <w:p w14:paraId="77D4866B" w14:textId="3DF6DAFD" w:rsidR="00C6022D" w:rsidRPr="00BB2037" w:rsidRDefault="00C6022D" w:rsidP="00C6022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решение Совета депутатов Батюшковского сельского поселения Темкинского района Смоленской области от 29.11.2022 № 21 «О внесении изменений в решение Совета депутатов Батюшковского сельского поселения Темкинского района Смоленской области от 15.12.2021 № 27 «Об утверждении Положения                                    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Батюшковского сельского поселения Темкинского района Смоленской области»;</w:t>
      </w:r>
    </w:p>
    <w:p w14:paraId="5D32903E" w14:textId="77777777" w:rsidR="00C6022D" w:rsidRPr="00BB2037" w:rsidRDefault="00C6022D" w:rsidP="00B751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FE5208" w14:textId="1E8875E1" w:rsidR="001040D3" w:rsidRDefault="00B75195" w:rsidP="00CF6A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="00CF6AA3">
        <w:rPr>
          <w:rFonts w:ascii="Times New Roman" w:hAnsi="Times New Roman" w:cs="Times New Roman"/>
          <w:sz w:val="28"/>
          <w:szCs w:val="28"/>
        </w:rPr>
        <w:t>решение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CF6AA3">
        <w:rPr>
          <w:rFonts w:ascii="Times New Roman" w:hAnsi="Times New Roman" w:cs="Times New Roman"/>
          <w:sz w:val="28"/>
          <w:szCs w:val="28"/>
        </w:rPr>
        <w:t>Павловского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Темкинского района Смоленской области от </w:t>
      </w:r>
      <w:r w:rsidR="001040D3">
        <w:rPr>
          <w:rFonts w:ascii="Times New Roman" w:hAnsi="Times New Roman" w:cs="Times New Roman"/>
          <w:sz w:val="28"/>
          <w:szCs w:val="28"/>
        </w:rPr>
        <w:t>29.06.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040D3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040D3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AA3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</w:t>
      </w:r>
      <w:r w:rsidR="001040D3">
        <w:rPr>
          <w:rFonts w:ascii="Times New Roman" w:hAnsi="Times New Roman" w:cs="Times New Roman"/>
          <w:sz w:val="28"/>
          <w:szCs w:val="28"/>
        </w:rPr>
        <w:t>предоставления в аренду имущества муниципального образования Павловского сельского поселения Темкинского района Смоленской области»;</w:t>
      </w:r>
    </w:p>
    <w:p w14:paraId="741EF906" w14:textId="19509092" w:rsidR="001040D3" w:rsidRDefault="001040D3" w:rsidP="00CF6A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Совета депутатов Павловского сельского поселения Темкинского района Смоленской области от 29.08.2018 № 29 </w:t>
      </w:r>
      <w:r w:rsidR="00C37F70">
        <w:rPr>
          <w:rFonts w:ascii="Times New Roman" w:hAnsi="Times New Roman" w:cs="Times New Roman"/>
          <w:sz w:val="28"/>
          <w:szCs w:val="28"/>
        </w:rPr>
        <w:t>«Об утверждении Положения о порядке передачи имущества в собственность муниципального образования Павловского сельского поселения Темкинского района Смоленской области из других форм собственности, а также о передаче имущества из муниципальной собственности муниципального образования Павловского сельского поселения Темкинского района Смоленской области в федеральную и государственную собственность, собственность других муниципальных образований»;</w:t>
      </w:r>
    </w:p>
    <w:p w14:paraId="4D7CC1BC" w14:textId="50CD105E" w:rsidR="008A3F5A" w:rsidRDefault="00E205E2" w:rsidP="00E205E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8A3F5A">
        <w:rPr>
          <w:rFonts w:ascii="Times New Roman" w:hAnsi="Times New Roman" w:cs="Times New Roman"/>
          <w:sz w:val="28"/>
          <w:szCs w:val="28"/>
        </w:rPr>
        <w:t xml:space="preserve"> решение Совета депутатов Павловского сельского поселения Темкинского района Смоленской области от 07.04.2024 № 2 «О внесении изменений в решение Совета депутатов Павловского сельского поселения Темкинского района Смоленской области  от 29.08.2018 № 19 «Об утверждении Положения о порядке передачи имущества в собственность муниципального образования Павловского сельского поселения Темкинского района Смоленской области из других форм собственности, а также о передаче имущества из муниципальной собственности муниципального образования Павловского сельского поселения Темкинского района Смоленской области в федеральную и государственную собственность, собственность других муниципальных образований»;</w:t>
      </w:r>
    </w:p>
    <w:p w14:paraId="462138A4" w14:textId="2517A93B" w:rsidR="008A3F5A" w:rsidRDefault="008A3F5A" w:rsidP="008A3F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3773">
        <w:rPr>
          <w:rFonts w:ascii="Times New Roman" w:hAnsi="Times New Roman" w:cs="Times New Roman"/>
          <w:sz w:val="28"/>
          <w:szCs w:val="28"/>
        </w:rPr>
        <w:t>решение Совета депутатов Павловского сельского поселения Темкинского района Смоленской области от 20.12.2022 № 23 «Об установлении</w:t>
      </w:r>
      <w:r w:rsidR="00E205E2">
        <w:rPr>
          <w:rFonts w:ascii="Times New Roman" w:hAnsi="Times New Roman" w:cs="Times New Roman"/>
          <w:sz w:val="28"/>
          <w:szCs w:val="28"/>
        </w:rPr>
        <w:t xml:space="preserve"> ставки </w:t>
      </w:r>
      <w:r w:rsidR="007B3773">
        <w:rPr>
          <w:rFonts w:ascii="Times New Roman" w:hAnsi="Times New Roman" w:cs="Times New Roman"/>
          <w:sz w:val="28"/>
          <w:szCs w:val="28"/>
        </w:rPr>
        <w:t>арендной платы за использование земельных участков, находящихся в муниципальной собственности Павловского сельского поселения Темкинского района Смоленской области»</w:t>
      </w:r>
      <w:r w:rsidR="007E6AA0">
        <w:rPr>
          <w:rFonts w:ascii="Times New Roman" w:hAnsi="Times New Roman" w:cs="Times New Roman"/>
          <w:sz w:val="28"/>
          <w:szCs w:val="28"/>
        </w:rPr>
        <w:t>;</w:t>
      </w:r>
    </w:p>
    <w:p w14:paraId="59D5A630" w14:textId="214364F7" w:rsidR="007E6AA0" w:rsidRDefault="007E6AA0" w:rsidP="008A3F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Совета депутатов Павловского сельского поселения Темкинского района Смоленской области от 16.12.2021 № 34 «Об утверждении Положения                            о муниципальном контроле на автомобильном транспорте, городском наземном электрическом транспорте и в дорожном </w:t>
      </w:r>
      <w:r w:rsidR="00D820BD">
        <w:rPr>
          <w:rFonts w:ascii="Times New Roman" w:hAnsi="Times New Roman" w:cs="Times New Roman"/>
          <w:sz w:val="28"/>
          <w:szCs w:val="28"/>
        </w:rPr>
        <w:t>хозяйстве в границах населенных пунктов на территории Павловского сельского поселения Темкинского района Смоленской области»;</w:t>
      </w:r>
    </w:p>
    <w:p w14:paraId="31850E5B" w14:textId="588F090E" w:rsidR="006F1948" w:rsidRDefault="006F1948" w:rsidP="008A3F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депутатов Павловского сельского поселения Темкинского района Смоленской области от 30.07.2024 «О внесении изменений в решение Совета депутатов от 20.12.2022 № 23 «Об установлении ставки арендной платы за использование земельных участков, находящихся в муниципальной собственности Павловского сельского поселения Те</w:t>
      </w:r>
      <w:r w:rsidR="00E321F2">
        <w:rPr>
          <w:rFonts w:ascii="Times New Roman" w:hAnsi="Times New Roman" w:cs="Times New Roman"/>
          <w:sz w:val="28"/>
          <w:szCs w:val="28"/>
        </w:rPr>
        <w:t>мкинского района Смоленской области»;</w:t>
      </w:r>
    </w:p>
    <w:p w14:paraId="025B55D3" w14:textId="602F7EED" w:rsidR="00095703" w:rsidRDefault="00095703" w:rsidP="0009570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решение Совета депутатов Медведевского сельского поселения от 20.06.2016                 № 23 «Об утверждении Положения о Порядке предоставления в аренду имущества Медведевского сельского поселения Темкинского района Смоленской области»;</w:t>
      </w:r>
    </w:p>
    <w:p w14:paraId="19254701" w14:textId="3483DB78" w:rsidR="00095703" w:rsidRDefault="00095703" w:rsidP="0009570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решение Совета депутатов </w:t>
      </w:r>
      <w:r w:rsidR="0087048D">
        <w:rPr>
          <w:rFonts w:ascii="Times New Roman" w:hAnsi="Times New Roman" w:cs="Times New Roman"/>
          <w:sz w:val="28"/>
          <w:szCs w:val="28"/>
        </w:rPr>
        <w:t xml:space="preserve">Медведевского сельского поселения Темкинского района Смоленской области от 23.12.2014 № 43 «Об утверждении Положения о порядке определения размера арендной платы, а также порядке, условиях и сроках </w:t>
      </w:r>
      <w:r w:rsidR="0087048D">
        <w:rPr>
          <w:rFonts w:ascii="Times New Roman" w:hAnsi="Times New Roman" w:cs="Times New Roman"/>
          <w:sz w:val="28"/>
          <w:szCs w:val="28"/>
        </w:rPr>
        <w:lastRenderedPageBreak/>
        <w:t>внесения арендной платы за использование земельных участков, государственная собственность на которые не разграничена, на территории Медведевского сельского поселения Темкинского района Смоленской области</w:t>
      </w:r>
      <w:r w:rsidR="00FD6A99">
        <w:rPr>
          <w:rFonts w:ascii="Times New Roman" w:hAnsi="Times New Roman" w:cs="Times New Roman"/>
          <w:sz w:val="28"/>
          <w:szCs w:val="28"/>
        </w:rPr>
        <w:t>»;</w:t>
      </w:r>
    </w:p>
    <w:p w14:paraId="41875945" w14:textId="17249F6D" w:rsidR="00EA3E3F" w:rsidRDefault="00EA3E3F" w:rsidP="0009570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решение Совета депутатов Медведевского сельского поселения Темкинского района Смоленской области от 15.04.2024 № 6 «О внесении изменений в решение Совета депутатов Медведевского сельского поселения Темкинского района Смоленской области от 23.12. 2014 № 43  Об утверждении Положения о порядке определения размера арендной платы, а также порядке, условиях и сроках внесения арендной платы за использование земельных участков, государственная собственность на которые не разграничена, на территории Медведевского сельского поселения Темкинского района Смоленской области»;</w:t>
      </w:r>
    </w:p>
    <w:p w14:paraId="6845AF50" w14:textId="7C8D99F3" w:rsidR="00FD6A99" w:rsidRDefault="00FD6A99" w:rsidP="00FD6A9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решение Совета депутатов Медведевского сельского поселения Темкинского района Смоленской области от 10.12.2021 № 31 «Об утверждении Положения                           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на территории Медведевского сельского поселения Темкинского района Смоленской области»;</w:t>
      </w:r>
    </w:p>
    <w:p w14:paraId="6E7A2B6A" w14:textId="2761E14B" w:rsidR="00D802BA" w:rsidRDefault="0053711A" w:rsidP="00EC7E6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6A99">
        <w:rPr>
          <w:rFonts w:ascii="Times New Roman" w:hAnsi="Times New Roman" w:cs="Times New Roman"/>
          <w:sz w:val="28"/>
          <w:szCs w:val="28"/>
        </w:rPr>
        <w:t xml:space="preserve">- решение Совета депутатов </w:t>
      </w:r>
      <w:r w:rsidR="00033A33">
        <w:rPr>
          <w:rFonts w:ascii="Times New Roman" w:hAnsi="Times New Roman" w:cs="Times New Roman"/>
          <w:sz w:val="28"/>
          <w:szCs w:val="28"/>
        </w:rPr>
        <w:t>Медведев</w:t>
      </w:r>
      <w:r w:rsidR="00FD6A99">
        <w:rPr>
          <w:rFonts w:ascii="Times New Roman" w:hAnsi="Times New Roman" w:cs="Times New Roman"/>
          <w:sz w:val="28"/>
          <w:szCs w:val="28"/>
        </w:rPr>
        <w:t>ского сельского поселения Темкинского района Смоленской области от 30.</w:t>
      </w:r>
      <w:r w:rsidR="00CF5CD5">
        <w:rPr>
          <w:rFonts w:ascii="Times New Roman" w:hAnsi="Times New Roman" w:cs="Times New Roman"/>
          <w:sz w:val="28"/>
          <w:szCs w:val="28"/>
        </w:rPr>
        <w:t>11</w:t>
      </w:r>
      <w:r w:rsidR="00FD6A99">
        <w:rPr>
          <w:rFonts w:ascii="Times New Roman" w:hAnsi="Times New Roman" w:cs="Times New Roman"/>
          <w:sz w:val="28"/>
          <w:szCs w:val="28"/>
        </w:rPr>
        <w:t>.202</w:t>
      </w:r>
      <w:r w:rsidR="00CF5CD5">
        <w:rPr>
          <w:rFonts w:ascii="Times New Roman" w:hAnsi="Times New Roman" w:cs="Times New Roman"/>
          <w:sz w:val="28"/>
          <w:szCs w:val="28"/>
        </w:rPr>
        <w:t>2 № 19</w:t>
      </w:r>
      <w:r w:rsidR="00FD6A99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от </w:t>
      </w:r>
      <w:r w:rsidR="00CF5CD5">
        <w:rPr>
          <w:rFonts w:ascii="Times New Roman" w:hAnsi="Times New Roman" w:cs="Times New Roman"/>
          <w:sz w:val="28"/>
          <w:szCs w:val="28"/>
        </w:rPr>
        <w:t>10</w:t>
      </w:r>
      <w:r w:rsidR="00FD6A99">
        <w:rPr>
          <w:rFonts w:ascii="Times New Roman" w:hAnsi="Times New Roman" w:cs="Times New Roman"/>
          <w:sz w:val="28"/>
          <w:szCs w:val="28"/>
        </w:rPr>
        <w:t>.12.202</w:t>
      </w:r>
      <w:r w:rsidR="00CF5CD5">
        <w:rPr>
          <w:rFonts w:ascii="Times New Roman" w:hAnsi="Times New Roman" w:cs="Times New Roman"/>
          <w:sz w:val="28"/>
          <w:szCs w:val="28"/>
        </w:rPr>
        <w:t>1</w:t>
      </w:r>
      <w:r w:rsidR="00FD6A99">
        <w:rPr>
          <w:rFonts w:ascii="Times New Roman" w:hAnsi="Times New Roman" w:cs="Times New Roman"/>
          <w:sz w:val="28"/>
          <w:szCs w:val="28"/>
        </w:rPr>
        <w:t xml:space="preserve"> №</w:t>
      </w:r>
      <w:r w:rsidR="00CF5CD5">
        <w:rPr>
          <w:rFonts w:ascii="Times New Roman" w:hAnsi="Times New Roman" w:cs="Times New Roman"/>
          <w:sz w:val="28"/>
          <w:szCs w:val="28"/>
        </w:rPr>
        <w:t xml:space="preserve"> 31</w:t>
      </w:r>
      <w:r w:rsidR="00FD6A99">
        <w:rPr>
          <w:rFonts w:ascii="Times New Roman" w:hAnsi="Times New Roman" w:cs="Times New Roman"/>
          <w:sz w:val="28"/>
          <w:szCs w:val="28"/>
        </w:rPr>
        <w:t xml:space="preserve"> </w:t>
      </w:r>
      <w:r w:rsidR="00CF5CD5">
        <w:rPr>
          <w:rFonts w:ascii="Times New Roman" w:hAnsi="Times New Roman" w:cs="Times New Roman"/>
          <w:sz w:val="28"/>
          <w:szCs w:val="28"/>
        </w:rPr>
        <w:t>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на территории Медведевского сельского поселения Темкинского района Смоленской области»;</w:t>
      </w:r>
    </w:p>
    <w:p w14:paraId="4725466D" w14:textId="5FF10992" w:rsidR="00304F13" w:rsidRDefault="00304F13" w:rsidP="008841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«Заря</w:t>
      </w:r>
      <w:r w:rsidR="00272DCA">
        <w:rPr>
          <w:rFonts w:ascii="Times New Roman" w:hAnsi="Times New Roman" w:cs="Times New Roman"/>
          <w:sz w:val="28"/>
          <w:szCs w:val="28"/>
        </w:rPr>
        <w:t>.67</w:t>
      </w:r>
      <w:r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муниципального образования «Темкинский муниципальный округ</w:t>
      </w:r>
      <w:r w:rsidR="00100C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18083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</w:t>
      </w:r>
    </w:p>
    <w:p w14:paraId="66728E6D" w14:textId="5C9F4024" w:rsidR="00180835" w:rsidRDefault="00180835" w:rsidP="008841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силу, после официального опубликования </w:t>
      </w:r>
      <w:r w:rsidR="0097680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в газете Заря</w:t>
      </w:r>
      <w:r w:rsidR="008D4C2F">
        <w:rPr>
          <w:rFonts w:ascii="Times New Roman" w:hAnsi="Times New Roman" w:cs="Times New Roman"/>
          <w:sz w:val="28"/>
          <w:szCs w:val="28"/>
        </w:rPr>
        <w:t>.67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724DBF72" w14:textId="2BB66B0E" w:rsidR="005B32F7" w:rsidRDefault="005B32F7" w:rsidP="005B32F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31FB139E" w14:textId="77777777" w:rsidR="00040ACA" w:rsidRDefault="005B32F7" w:rsidP="005B32F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40C69778" w14:textId="2808C672" w:rsidR="00040ACA" w:rsidRDefault="005B32F7" w:rsidP="005B32F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</w:t>
      </w:r>
      <w:r w:rsidR="00040ACA">
        <w:rPr>
          <w:rFonts w:ascii="Times New Roman" w:hAnsi="Times New Roman" w:cs="Times New Roman"/>
          <w:sz w:val="28"/>
          <w:szCs w:val="28"/>
        </w:rPr>
        <w:t xml:space="preserve">                                  Председатель  Темкинского </w:t>
      </w:r>
    </w:p>
    <w:p w14:paraId="283C9D3D" w14:textId="055643EC" w:rsidR="00040ACA" w:rsidRDefault="005B32F7" w:rsidP="005B32F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«Темкинский муниципальный округ» </w:t>
      </w:r>
      <w:r w:rsidR="00040ACA">
        <w:rPr>
          <w:rFonts w:ascii="Times New Roman" w:hAnsi="Times New Roman" w:cs="Times New Roman"/>
          <w:sz w:val="28"/>
          <w:szCs w:val="28"/>
        </w:rPr>
        <w:t xml:space="preserve">                                окружного Совета депутатов</w:t>
      </w:r>
    </w:p>
    <w:p w14:paraId="2EC6A1A3" w14:textId="08C5D302" w:rsidR="005B32F7" w:rsidRDefault="005B32F7" w:rsidP="005B32F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</w:p>
    <w:p w14:paraId="1F8F08FB" w14:textId="0DB388D6" w:rsidR="005B32F7" w:rsidRPr="005B32F7" w:rsidRDefault="005B32F7" w:rsidP="005B32F7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40AC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А.Н. Васильев</w:t>
      </w:r>
      <w:r w:rsidR="00040AC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А.Ф. Горностаева</w:t>
      </w:r>
    </w:p>
    <w:p w14:paraId="564EF77F" w14:textId="2E79B5B4" w:rsidR="00180835" w:rsidRDefault="00180835" w:rsidP="008841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3C89D1" w14:textId="77777777" w:rsidR="00180835" w:rsidRDefault="00180835" w:rsidP="008841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6C899" w14:textId="54C95EC0" w:rsidR="004D3680" w:rsidRDefault="004D3680" w:rsidP="008841A2">
      <w:pPr>
        <w:pStyle w:val="ConsPlusNormal"/>
        <w:widowControl/>
        <w:ind w:firstLine="709"/>
        <w:jc w:val="both"/>
      </w:pPr>
    </w:p>
    <w:sectPr w:rsidR="004D3680" w:rsidSect="006F43E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F1C9B" w14:textId="77777777" w:rsidR="0058794A" w:rsidRDefault="0058794A" w:rsidP="006F43EE">
      <w:pPr>
        <w:spacing w:after="0" w:line="240" w:lineRule="auto"/>
      </w:pPr>
      <w:r>
        <w:separator/>
      </w:r>
    </w:p>
  </w:endnote>
  <w:endnote w:type="continuationSeparator" w:id="0">
    <w:p w14:paraId="723E76DB" w14:textId="77777777" w:rsidR="0058794A" w:rsidRDefault="0058794A" w:rsidP="006F4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E1F91" w14:textId="77777777" w:rsidR="0058794A" w:rsidRDefault="0058794A" w:rsidP="006F43EE">
      <w:pPr>
        <w:spacing w:after="0" w:line="240" w:lineRule="auto"/>
      </w:pPr>
      <w:r>
        <w:separator/>
      </w:r>
    </w:p>
  </w:footnote>
  <w:footnote w:type="continuationSeparator" w:id="0">
    <w:p w14:paraId="7D22AD61" w14:textId="77777777" w:rsidR="0058794A" w:rsidRDefault="0058794A" w:rsidP="006F4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6198202"/>
      <w:docPartObj>
        <w:docPartGallery w:val="Page Numbers (Top of Page)"/>
        <w:docPartUnique/>
      </w:docPartObj>
    </w:sdtPr>
    <w:sdtEndPr/>
    <w:sdtContent>
      <w:p w14:paraId="46135EA7" w14:textId="086795CD" w:rsidR="006F43EE" w:rsidRDefault="006F43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03AF0B" w14:textId="77777777" w:rsidR="006F43EE" w:rsidRDefault="006F43E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86B64"/>
    <w:multiLevelType w:val="hybridMultilevel"/>
    <w:tmpl w:val="6DBA04A8"/>
    <w:lvl w:ilvl="0" w:tplc="E95C2C90">
      <w:start w:val="1"/>
      <w:numFmt w:val="decimal"/>
      <w:lvlText w:val="%1."/>
      <w:lvlJc w:val="left"/>
      <w:pPr>
        <w:ind w:left="1144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95"/>
    <w:rsid w:val="0000336E"/>
    <w:rsid w:val="00003A43"/>
    <w:rsid w:val="00033A33"/>
    <w:rsid w:val="00040ACA"/>
    <w:rsid w:val="0006721E"/>
    <w:rsid w:val="000862DE"/>
    <w:rsid w:val="00095703"/>
    <w:rsid w:val="000C7A6A"/>
    <w:rsid w:val="00100C19"/>
    <w:rsid w:val="001040D3"/>
    <w:rsid w:val="00180835"/>
    <w:rsid w:val="001B1382"/>
    <w:rsid w:val="00214DB2"/>
    <w:rsid w:val="00272DCA"/>
    <w:rsid w:val="002773D0"/>
    <w:rsid w:val="00291629"/>
    <w:rsid w:val="00304F13"/>
    <w:rsid w:val="00350A1B"/>
    <w:rsid w:val="003F6E17"/>
    <w:rsid w:val="00424B33"/>
    <w:rsid w:val="00446BEC"/>
    <w:rsid w:val="0049700C"/>
    <w:rsid w:val="004D3680"/>
    <w:rsid w:val="004F69A2"/>
    <w:rsid w:val="00527824"/>
    <w:rsid w:val="0053711A"/>
    <w:rsid w:val="0058794A"/>
    <w:rsid w:val="00590DFB"/>
    <w:rsid w:val="005A789D"/>
    <w:rsid w:val="005B32F7"/>
    <w:rsid w:val="006269BD"/>
    <w:rsid w:val="006B35D9"/>
    <w:rsid w:val="006B7D47"/>
    <w:rsid w:val="006E520E"/>
    <w:rsid w:val="006F1948"/>
    <w:rsid w:val="006F43EE"/>
    <w:rsid w:val="0073456E"/>
    <w:rsid w:val="007474B7"/>
    <w:rsid w:val="007840CC"/>
    <w:rsid w:val="007971BC"/>
    <w:rsid w:val="007B3773"/>
    <w:rsid w:val="007E6AA0"/>
    <w:rsid w:val="008012EF"/>
    <w:rsid w:val="00850B8A"/>
    <w:rsid w:val="0087048D"/>
    <w:rsid w:val="008841A2"/>
    <w:rsid w:val="008A3F5A"/>
    <w:rsid w:val="008D4C2F"/>
    <w:rsid w:val="00902C98"/>
    <w:rsid w:val="00935F3F"/>
    <w:rsid w:val="0097680D"/>
    <w:rsid w:val="00B17794"/>
    <w:rsid w:val="00B571CC"/>
    <w:rsid w:val="00B75195"/>
    <w:rsid w:val="00BB2037"/>
    <w:rsid w:val="00BB3A80"/>
    <w:rsid w:val="00C149D8"/>
    <w:rsid w:val="00C33DE6"/>
    <w:rsid w:val="00C37F70"/>
    <w:rsid w:val="00C6022D"/>
    <w:rsid w:val="00CB5992"/>
    <w:rsid w:val="00CF5CD5"/>
    <w:rsid w:val="00CF6AA3"/>
    <w:rsid w:val="00D05A56"/>
    <w:rsid w:val="00D802BA"/>
    <w:rsid w:val="00D820BD"/>
    <w:rsid w:val="00E11D29"/>
    <w:rsid w:val="00E205E2"/>
    <w:rsid w:val="00E2714F"/>
    <w:rsid w:val="00E321F2"/>
    <w:rsid w:val="00E71941"/>
    <w:rsid w:val="00EA3E3F"/>
    <w:rsid w:val="00EC7E64"/>
    <w:rsid w:val="00F44CD8"/>
    <w:rsid w:val="00F46E25"/>
    <w:rsid w:val="00F772C6"/>
    <w:rsid w:val="00FD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29762"/>
  <w15:chartTrackingRefBased/>
  <w15:docId w15:val="{5896B9FB-BA64-4019-A642-7402DD37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51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527824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278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uiPriority w:val="99"/>
    <w:rsid w:val="005278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52782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6F4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43EE"/>
  </w:style>
  <w:style w:type="paragraph" w:styleId="a7">
    <w:name w:val="footer"/>
    <w:basedOn w:val="a"/>
    <w:link w:val="a8"/>
    <w:uiPriority w:val="99"/>
    <w:unhideWhenUsed/>
    <w:rsid w:val="006F4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4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BA7DB-EDA1-4AAC-B1B8-328016D8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dcterms:created xsi:type="dcterms:W3CDTF">2025-03-11T11:46:00Z</dcterms:created>
  <dcterms:modified xsi:type="dcterms:W3CDTF">2025-04-01T13:48:00Z</dcterms:modified>
</cp:coreProperties>
</file>