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AB25" w14:textId="57870A3D" w:rsidR="00F90E7F" w:rsidRPr="000543B7" w:rsidRDefault="00413088" w:rsidP="000543B7">
      <w:pPr>
        <w:pStyle w:val="a3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  <w:r w:rsidR="003A5D55" w:rsidRPr="000543B7">
        <w:rPr>
          <w:bCs/>
          <w:szCs w:val="28"/>
        </w:rPr>
        <w:t xml:space="preserve">                                                                            </w:t>
      </w:r>
    </w:p>
    <w:p w14:paraId="38D0200E" w14:textId="77777777" w:rsidR="00F90E7F" w:rsidRDefault="00F90E7F" w:rsidP="003A5D55">
      <w:pPr>
        <w:pStyle w:val="a3"/>
        <w:jc w:val="left"/>
        <w:rPr>
          <w:b/>
          <w:sz w:val="20"/>
        </w:rPr>
      </w:pPr>
    </w:p>
    <w:p w14:paraId="5BECA376" w14:textId="0B016EAF" w:rsidR="003A5D55" w:rsidRPr="00852282" w:rsidRDefault="00F90E7F" w:rsidP="003A5D55">
      <w:pPr>
        <w:pStyle w:val="a3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</w:t>
      </w:r>
      <w:r w:rsidR="003A5D55">
        <w:rPr>
          <w:b/>
          <w:sz w:val="20"/>
        </w:rPr>
        <w:t xml:space="preserve">   </w:t>
      </w:r>
      <w:r w:rsidR="003A5D55">
        <w:rPr>
          <w:b/>
          <w:noProof/>
          <w:sz w:val="20"/>
        </w:rPr>
        <w:drawing>
          <wp:inline distT="0" distB="0" distL="0" distR="0" wp14:anchorId="1B8CCA0B" wp14:editId="25E89317">
            <wp:extent cx="6286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D55">
        <w:rPr>
          <w:b/>
          <w:sz w:val="20"/>
        </w:rPr>
        <w:t xml:space="preserve">                                                    </w:t>
      </w:r>
    </w:p>
    <w:p w14:paraId="2047C388" w14:textId="77777777" w:rsidR="003A5D55" w:rsidRDefault="003A5D55" w:rsidP="003A5D55">
      <w:pPr>
        <w:pStyle w:val="a3"/>
        <w:rPr>
          <w:sz w:val="8"/>
        </w:rPr>
      </w:pPr>
    </w:p>
    <w:p w14:paraId="7C2504D4" w14:textId="4E32CD1A" w:rsidR="003A5D55" w:rsidRPr="003F4F7C" w:rsidRDefault="003A5D55" w:rsidP="003A5D55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ТЕМКИ</w:t>
      </w:r>
      <w:r w:rsidRPr="003F4F7C">
        <w:rPr>
          <w:rFonts w:ascii="Times New Roman" w:hAnsi="Times New Roman"/>
          <w:b/>
        </w:rPr>
        <w:t xml:space="preserve">НСКИЙ </w:t>
      </w:r>
      <w:r>
        <w:rPr>
          <w:rFonts w:ascii="Times New Roman" w:hAnsi="Times New Roman"/>
          <w:b/>
        </w:rPr>
        <w:t xml:space="preserve">ОКРУЖНОЙ </w:t>
      </w:r>
      <w:r w:rsidRPr="003F4F7C">
        <w:rPr>
          <w:rFonts w:ascii="Times New Roman" w:hAnsi="Times New Roman"/>
          <w:b/>
        </w:rPr>
        <w:t>СОВЕТ ДЕПУТАТОВ</w:t>
      </w:r>
    </w:p>
    <w:p w14:paraId="6A2D58FC" w14:textId="77777777" w:rsidR="003A5D55" w:rsidRPr="00D06607" w:rsidRDefault="003A5D55" w:rsidP="00D06607">
      <w:pPr>
        <w:rPr>
          <w:b/>
          <w:sz w:val="20"/>
        </w:rPr>
      </w:pPr>
    </w:p>
    <w:p w14:paraId="68BB9A67" w14:textId="10B7E18A" w:rsidR="003A5D55" w:rsidRDefault="00F90E7F" w:rsidP="00F90E7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  <w:r w:rsidR="003A5D55">
        <w:rPr>
          <w:b/>
          <w:sz w:val="28"/>
        </w:rPr>
        <w:t>Р Е Ш Е Н И Е</w:t>
      </w:r>
    </w:p>
    <w:p w14:paraId="001F5FFA" w14:textId="6D4F94CF" w:rsidR="003A5D55" w:rsidRDefault="003A5D55" w:rsidP="003A5D55">
      <w:pPr>
        <w:rPr>
          <w:b/>
          <w:sz w:val="20"/>
        </w:rPr>
      </w:pPr>
    </w:p>
    <w:p w14:paraId="210CC56F" w14:textId="77777777" w:rsidR="00413088" w:rsidRPr="00413088" w:rsidRDefault="00413088" w:rsidP="003A5D55">
      <w:pPr>
        <w:rPr>
          <w:b/>
          <w:sz w:val="20"/>
        </w:rPr>
      </w:pPr>
    </w:p>
    <w:p w14:paraId="4EB1A547" w14:textId="65418D95" w:rsidR="003A5D55" w:rsidRPr="00EB1A25" w:rsidRDefault="003A5D55" w:rsidP="003A5D5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3088">
        <w:rPr>
          <w:sz w:val="28"/>
          <w:szCs w:val="28"/>
        </w:rPr>
        <w:t>14</w:t>
      </w:r>
      <w:r w:rsidR="00D06607">
        <w:rPr>
          <w:sz w:val="28"/>
          <w:szCs w:val="28"/>
        </w:rPr>
        <w:t xml:space="preserve">  апреля </w:t>
      </w:r>
      <w:r>
        <w:rPr>
          <w:sz w:val="28"/>
          <w:szCs w:val="28"/>
        </w:rPr>
        <w:t xml:space="preserve">2025 года                              </w:t>
      </w:r>
      <w:r w:rsidRPr="00EB1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№ </w:t>
      </w:r>
      <w:r w:rsidR="00413088">
        <w:rPr>
          <w:sz w:val="28"/>
          <w:szCs w:val="28"/>
        </w:rPr>
        <w:t>70</w:t>
      </w:r>
    </w:p>
    <w:p w14:paraId="101E7C20" w14:textId="574CEEFF" w:rsidR="003A5D55" w:rsidRDefault="003A5D55" w:rsidP="003A5D55">
      <w:pPr>
        <w:jc w:val="both"/>
        <w:rPr>
          <w:sz w:val="20"/>
        </w:rPr>
      </w:pPr>
    </w:p>
    <w:p w14:paraId="3D799337" w14:textId="77777777" w:rsidR="00AE6B0B" w:rsidRPr="00AE6B0B" w:rsidRDefault="00AE6B0B" w:rsidP="003A5D55">
      <w:pPr>
        <w:jc w:val="both"/>
        <w:rPr>
          <w:sz w:val="20"/>
        </w:rPr>
      </w:pPr>
    </w:p>
    <w:p w14:paraId="7C8C85A1" w14:textId="77777777" w:rsidR="003A5D55" w:rsidRDefault="003A5D55" w:rsidP="003A5D55">
      <w:pPr>
        <w:pStyle w:val="ConsPlusTitle"/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учреждении печатного</w:t>
      </w:r>
    </w:p>
    <w:p w14:paraId="506F45E7" w14:textId="7D48460F" w:rsidR="00437D4C" w:rsidRDefault="003A5D55" w:rsidP="003A5D55">
      <w:pPr>
        <w:pStyle w:val="ConsPlusTitle"/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="00437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массовой </w:t>
      </w:r>
    </w:p>
    <w:p w14:paraId="35EF5F8F" w14:textId="0E3CE023" w:rsidR="003A5D55" w:rsidRPr="000C4DC2" w:rsidRDefault="003A5D55" w:rsidP="003A5D55">
      <w:pPr>
        <w:pStyle w:val="ConsPlusTitle"/>
        <w:ind w:righ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информации </w:t>
      </w:r>
    </w:p>
    <w:p w14:paraId="3B31C458" w14:textId="035BA754" w:rsidR="003A5D55" w:rsidRDefault="003A5D55" w:rsidP="003A5D55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</w:rPr>
      </w:pPr>
    </w:p>
    <w:p w14:paraId="6E2EFD02" w14:textId="77777777" w:rsidR="00413088" w:rsidRPr="00413088" w:rsidRDefault="00413088" w:rsidP="003A5D55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</w:rPr>
      </w:pPr>
    </w:p>
    <w:p w14:paraId="7656B5E4" w14:textId="30D8A2A4" w:rsidR="004B2D48" w:rsidRDefault="00D70C49" w:rsidP="00D70C49">
      <w:pPr>
        <w:spacing w:line="264" w:lineRule="auto"/>
        <w:jc w:val="both"/>
        <w:rPr>
          <w:sz w:val="28"/>
          <w:szCs w:val="28"/>
        </w:rPr>
      </w:pPr>
      <w:bookmarkStart w:id="0" w:name="_Hlk195195237"/>
      <w:r>
        <w:rPr>
          <w:sz w:val="28"/>
          <w:szCs w:val="28"/>
        </w:rPr>
        <w:t xml:space="preserve">       </w:t>
      </w:r>
      <w:r w:rsidR="003A5D55" w:rsidRPr="00594C42">
        <w:rPr>
          <w:sz w:val="28"/>
          <w:szCs w:val="28"/>
        </w:rPr>
        <w:t>В соответствии с Законом Р</w:t>
      </w:r>
      <w:r w:rsidR="00E11F8C">
        <w:rPr>
          <w:sz w:val="28"/>
          <w:szCs w:val="28"/>
        </w:rPr>
        <w:t xml:space="preserve">оссийской </w:t>
      </w:r>
      <w:r w:rsidR="003A5D55" w:rsidRPr="00594C42">
        <w:rPr>
          <w:sz w:val="28"/>
          <w:szCs w:val="28"/>
        </w:rPr>
        <w:t>Ф</w:t>
      </w:r>
      <w:r w:rsidR="00E11F8C">
        <w:rPr>
          <w:sz w:val="28"/>
          <w:szCs w:val="28"/>
        </w:rPr>
        <w:t xml:space="preserve">едерации </w:t>
      </w:r>
      <w:r w:rsidR="003A5D55" w:rsidRPr="00594C42">
        <w:rPr>
          <w:sz w:val="28"/>
          <w:szCs w:val="28"/>
        </w:rPr>
        <w:t xml:space="preserve"> от 27 декабря 1991</w:t>
      </w:r>
      <w:r w:rsidR="008F381B">
        <w:rPr>
          <w:sz w:val="28"/>
          <w:szCs w:val="28"/>
        </w:rPr>
        <w:t xml:space="preserve"> года                          </w:t>
      </w:r>
      <w:r w:rsidR="003A5D55" w:rsidRPr="00594C42">
        <w:rPr>
          <w:sz w:val="28"/>
          <w:szCs w:val="28"/>
        </w:rPr>
        <w:t xml:space="preserve"> N 2124-1 «О средствах массовой информации», Федеральным законом</w:t>
      </w:r>
      <w:r w:rsidR="008F381B">
        <w:rPr>
          <w:sz w:val="28"/>
          <w:szCs w:val="28"/>
        </w:rPr>
        <w:t xml:space="preserve">                                                </w:t>
      </w:r>
      <w:r w:rsidR="003A5D55" w:rsidRPr="00594C42">
        <w:rPr>
          <w:sz w:val="28"/>
          <w:szCs w:val="28"/>
        </w:rPr>
        <w:t xml:space="preserve"> от 6 октября 2003</w:t>
      </w:r>
      <w:r w:rsidR="008F381B">
        <w:rPr>
          <w:sz w:val="28"/>
          <w:szCs w:val="28"/>
        </w:rPr>
        <w:t xml:space="preserve"> года</w:t>
      </w:r>
      <w:r w:rsidR="00E11F8C">
        <w:rPr>
          <w:sz w:val="28"/>
          <w:szCs w:val="28"/>
        </w:rPr>
        <w:t xml:space="preserve"> </w:t>
      </w:r>
      <w:r w:rsidR="003A5D55" w:rsidRPr="00594C42">
        <w:rPr>
          <w:sz w:val="28"/>
          <w:szCs w:val="28"/>
        </w:rPr>
        <w:t>№</w:t>
      </w:r>
      <w:r w:rsidR="00E11F8C">
        <w:rPr>
          <w:sz w:val="28"/>
          <w:szCs w:val="28"/>
        </w:rPr>
        <w:t xml:space="preserve"> </w:t>
      </w:r>
      <w:r w:rsidR="003A5D55" w:rsidRPr="00594C4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F381B">
        <w:rPr>
          <w:sz w:val="28"/>
          <w:szCs w:val="28"/>
        </w:rPr>
        <w:t xml:space="preserve"> </w:t>
      </w:r>
      <w:r w:rsidR="003A5D55" w:rsidRPr="00594C42">
        <w:rPr>
          <w:sz w:val="28"/>
          <w:szCs w:val="28"/>
        </w:rPr>
        <w:t xml:space="preserve"> Устав</w:t>
      </w:r>
      <w:r w:rsidR="008F381B">
        <w:rPr>
          <w:sz w:val="28"/>
          <w:szCs w:val="28"/>
        </w:rPr>
        <w:t>ом</w:t>
      </w:r>
      <w:r w:rsidR="003A5D55" w:rsidRPr="00594C42">
        <w:rPr>
          <w:sz w:val="28"/>
          <w:szCs w:val="28"/>
        </w:rPr>
        <w:t xml:space="preserve"> муниципального образования «</w:t>
      </w:r>
      <w:r w:rsidR="000758EB">
        <w:rPr>
          <w:sz w:val="28"/>
          <w:szCs w:val="28"/>
        </w:rPr>
        <w:t>Темкин</w:t>
      </w:r>
      <w:r w:rsidR="003A5D55" w:rsidRPr="00594C42">
        <w:rPr>
          <w:sz w:val="28"/>
          <w:szCs w:val="28"/>
        </w:rPr>
        <w:t xml:space="preserve">ский муниципальный округ» Смоленской области, </w:t>
      </w:r>
    </w:p>
    <w:p w14:paraId="7486FDCE" w14:textId="77777777" w:rsidR="004B2D48" w:rsidRDefault="004B2D48" w:rsidP="00D70C49">
      <w:pPr>
        <w:spacing w:line="264" w:lineRule="auto"/>
        <w:jc w:val="both"/>
        <w:rPr>
          <w:sz w:val="28"/>
          <w:szCs w:val="28"/>
        </w:rPr>
      </w:pPr>
    </w:p>
    <w:p w14:paraId="2C78E988" w14:textId="77777777" w:rsidR="00913449" w:rsidRDefault="0051354F" w:rsidP="00913449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Темкинский </w:t>
      </w:r>
      <w:r w:rsidR="003A5D55" w:rsidRPr="00594C42">
        <w:rPr>
          <w:sz w:val="28"/>
          <w:szCs w:val="28"/>
        </w:rPr>
        <w:t xml:space="preserve">окружной Совет депутатов </w:t>
      </w:r>
      <w:r>
        <w:rPr>
          <w:b/>
          <w:bCs/>
          <w:sz w:val="28"/>
          <w:szCs w:val="28"/>
        </w:rPr>
        <w:t>р е ш и л:</w:t>
      </w:r>
      <w:bookmarkEnd w:id="0"/>
    </w:p>
    <w:p w14:paraId="70CCA9BF" w14:textId="3FBC0E2F" w:rsidR="003A5D55" w:rsidRPr="00913449" w:rsidRDefault="0051354F" w:rsidP="00913449">
      <w:pPr>
        <w:spacing w:line="264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698F9F2" w14:textId="3E416326" w:rsidR="003A5D55" w:rsidRPr="00594C42" w:rsidRDefault="007D48CC" w:rsidP="007D48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5D55" w:rsidRPr="00594C42">
        <w:rPr>
          <w:sz w:val="28"/>
          <w:szCs w:val="28"/>
        </w:rPr>
        <w:t xml:space="preserve">1. </w:t>
      </w:r>
      <w:r w:rsidR="0094765F">
        <w:rPr>
          <w:sz w:val="28"/>
          <w:szCs w:val="28"/>
        </w:rPr>
        <w:t>Д</w:t>
      </w:r>
      <w:r w:rsidR="003A5D55" w:rsidRPr="00594C42">
        <w:rPr>
          <w:sz w:val="28"/>
          <w:szCs w:val="28"/>
        </w:rPr>
        <w:t xml:space="preserve">ля опубликования муниципальных правовых актов, </w:t>
      </w:r>
      <w:r w:rsidR="0094765F">
        <w:rPr>
          <w:sz w:val="28"/>
          <w:szCs w:val="28"/>
        </w:rPr>
        <w:t xml:space="preserve">органов местного самоуправления  муниципального образования «Темкинский муниципальный округ» Смоленской области,  </w:t>
      </w:r>
      <w:r w:rsidR="003A5D55" w:rsidRPr="00594C42">
        <w:rPr>
          <w:sz w:val="28"/>
          <w:szCs w:val="28"/>
        </w:rPr>
        <w:t xml:space="preserve">обсуждения проектов муниципальных правовых актов по вопросам местного значения, доведения до сведения жителей муниципального образования </w:t>
      </w:r>
      <w:r w:rsidR="0094765F">
        <w:rPr>
          <w:sz w:val="28"/>
          <w:szCs w:val="28"/>
        </w:rPr>
        <w:t xml:space="preserve">«Темкинский муниципальный округ» Смоленской области </w:t>
      </w:r>
      <w:r w:rsidR="003A5D55" w:rsidRPr="00594C42">
        <w:rPr>
          <w:sz w:val="28"/>
          <w:szCs w:val="28"/>
        </w:rPr>
        <w:t>официальной информации о социально-экономическом и культурном развитии муниципального образования</w:t>
      </w:r>
      <w:r w:rsidR="0094765F">
        <w:rPr>
          <w:sz w:val="28"/>
          <w:szCs w:val="28"/>
        </w:rPr>
        <w:t xml:space="preserve"> «Темкинский муниципальный округ» Смоленской области, </w:t>
      </w:r>
      <w:r w:rsidR="003A5D55" w:rsidRPr="00594C42">
        <w:rPr>
          <w:sz w:val="28"/>
          <w:szCs w:val="28"/>
        </w:rPr>
        <w:t>о развитии его общественной инфраструктуры и иной официальной информации</w:t>
      </w:r>
      <w:r w:rsidR="0094765F" w:rsidRPr="0094765F">
        <w:rPr>
          <w:sz w:val="28"/>
          <w:szCs w:val="28"/>
        </w:rPr>
        <w:t xml:space="preserve"> </w:t>
      </w:r>
      <w:r w:rsidR="0094765F">
        <w:rPr>
          <w:sz w:val="28"/>
          <w:szCs w:val="28"/>
        </w:rPr>
        <w:t xml:space="preserve">учредить </w:t>
      </w:r>
      <w:r w:rsidR="0094765F" w:rsidRPr="00594C42">
        <w:rPr>
          <w:sz w:val="28"/>
          <w:szCs w:val="28"/>
        </w:rPr>
        <w:t>печатное средство массовой информации – газет</w:t>
      </w:r>
      <w:r w:rsidR="0094765F">
        <w:rPr>
          <w:sz w:val="28"/>
          <w:szCs w:val="28"/>
        </w:rPr>
        <w:t>у</w:t>
      </w:r>
      <w:r w:rsidR="0094765F" w:rsidRPr="00594C42">
        <w:rPr>
          <w:sz w:val="28"/>
          <w:szCs w:val="28"/>
        </w:rPr>
        <w:t xml:space="preserve"> «З</w:t>
      </w:r>
      <w:r w:rsidR="0094765F">
        <w:rPr>
          <w:sz w:val="28"/>
          <w:szCs w:val="28"/>
        </w:rPr>
        <w:t>аря»</w:t>
      </w:r>
    </w:p>
    <w:p w14:paraId="65B9B8F7" w14:textId="4D6D3287" w:rsidR="003A5D55" w:rsidRPr="00594C42" w:rsidRDefault="007D48CC" w:rsidP="007D48C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5D55" w:rsidRPr="00594C42">
        <w:rPr>
          <w:sz w:val="28"/>
          <w:szCs w:val="28"/>
        </w:rPr>
        <w:t>2. Учредителем газеты «З</w:t>
      </w:r>
      <w:r w:rsidR="008B4CFC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 xml:space="preserve">я» являются </w:t>
      </w:r>
      <w:r w:rsidR="00FA1B3B">
        <w:rPr>
          <w:sz w:val="28"/>
          <w:szCs w:val="28"/>
        </w:rPr>
        <w:t>Темки</w:t>
      </w:r>
      <w:r w:rsidR="003A5D55" w:rsidRPr="00594C42">
        <w:rPr>
          <w:sz w:val="28"/>
          <w:szCs w:val="28"/>
        </w:rPr>
        <w:t>нский окружной Совет депутатов и Администрация муниципального образования «</w:t>
      </w:r>
      <w:r w:rsidR="000E4DDF">
        <w:rPr>
          <w:sz w:val="28"/>
          <w:szCs w:val="28"/>
        </w:rPr>
        <w:t>Темки</w:t>
      </w:r>
      <w:r w:rsidR="003A5D55" w:rsidRPr="00594C42">
        <w:rPr>
          <w:sz w:val="28"/>
          <w:szCs w:val="28"/>
        </w:rPr>
        <w:t>нский муниципальный округ» Смоленской области.</w:t>
      </w:r>
    </w:p>
    <w:p w14:paraId="20F9C5E8" w14:textId="0FB46680" w:rsidR="003A5D55" w:rsidRPr="00594C42" w:rsidRDefault="00B868BC" w:rsidP="00B868B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D55" w:rsidRPr="00594C42">
        <w:rPr>
          <w:sz w:val="28"/>
          <w:szCs w:val="28"/>
        </w:rPr>
        <w:t>3. Определить Главным редактором газеты «З</w:t>
      </w:r>
      <w:r w:rsidR="000E4DDF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 xml:space="preserve">я» </w:t>
      </w:r>
      <w:r w:rsidR="00E12E37">
        <w:rPr>
          <w:sz w:val="28"/>
          <w:szCs w:val="28"/>
        </w:rPr>
        <w:t>Кузьмину</w:t>
      </w:r>
      <w:r w:rsidR="0094765F">
        <w:rPr>
          <w:sz w:val="28"/>
          <w:szCs w:val="28"/>
        </w:rPr>
        <w:t xml:space="preserve"> С.А. </w:t>
      </w:r>
      <w:r w:rsidR="00E12E37">
        <w:rPr>
          <w:sz w:val="28"/>
          <w:szCs w:val="28"/>
        </w:rPr>
        <w:t xml:space="preserve"> </w:t>
      </w:r>
    </w:p>
    <w:p w14:paraId="292A1785" w14:textId="599283B3" w:rsidR="003A5D55" w:rsidRPr="00594C42" w:rsidRDefault="00B868BC" w:rsidP="00B868BC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D55" w:rsidRPr="00594C42">
        <w:rPr>
          <w:sz w:val="28"/>
          <w:szCs w:val="28"/>
        </w:rPr>
        <w:t>4. Газета «З</w:t>
      </w:r>
      <w:r w:rsidR="00D03228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>я» издается на русском языке и распространяется на территории муниципального образования «</w:t>
      </w:r>
      <w:r w:rsidR="00D03228">
        <w:rPr>
          <w:sz w:val="28"/>
          <w:szCs w:val="28"/>
        </w:rPr>
        <w:t>Темк</w:t>
      </w:r>
      <w:r w:rsidR="003A5D55" w:rsidRPr="00594C42">
        <w:rPr>
          <w:sz w:val="28"/>
          <w:szCs w:val="28"/>
        </w:rPr>
        <w:t>инский муниципальный округ» Смоленской области.</w:t>
      </w:r>
    </w:p>
    <w:p w14:paraId="4ED512AC" w14:textId="2042A5EA" w:rsidR="003A5D55" w:rsidRPr="00594C42" w:rsidRDefault="00723BD6" w:rsidP="00723B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D55" w:rsidRPr="00594C42">
        <w:rPr>
          <w:sz w:val="28"/>
          <w:szCs w:val="28"/>
        </w:rPr>
        <w:t>5. Тираж газеты «З</w:t>
      </w:r>
      <w:r w:rsidR="003B285A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 xml:space="preserve">я» - до </w:t>
      </w:r>
      <w:r w:rsidR="004038D1">
        <w:rPr>
          <w:sz w:val="28"/>
          <w:szCs w:val="28"/>
        </w:rPr>
        <w:t>10</w:t>
      </w:r>
      <w:r w:rsidR="007945D7">
        <w:rPr>
          <w:sz w:val="28"/>
          <w:szCs w:val="28"/>
        </w:rPr>
        <w:t>0</w:t>
      </w:r>
      <w:r w:rsidR="003A5D55" w:rsidRPr="00594C42">
        <w:rPr>
          <w:sz w:val="28"/>
          <w:szCs w:val="28"/>
        </w:rPr>
        <w:t xml:space="preserve"> экземпляров.</w:t>
      </w:r>
    </w:p>
    <w:p w14:paraId="5F3A23A7" w14:textId="7B2E4804" w:rsidR="003A5D55" w:rsidRPr="00594C42" w:rsidRDefault="00723BD6" w:rsidP="00723BD6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A5D55" w:rsidRPr="00594C42">
        <w:rPr>
          <w:sz w:val="28"/>
          <w:szCs w:val="28"/>
        </w:rPr>
        <w:t>6. Периодичность издания газеты «З</w:t>
      </w:r>
      <w:r w:rsidR="004C06E3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 xml:space="preserve">я» - по мере необходимости, но не реже </w:t>
      </w:r>
      <w:r w:rsidR="0094765F">
        <w:rPr>
          <w:sz w:val="28"/>
          <w:szCs w:val="28"/>
        </w:rPr>
        <w:t xml:space="preserve">                        </w:t>
      </w:r>
      <w:r w:rsidR="003A5D55" w:rsidRPr="00594C42">
        <w:rPr>
          <w:sz w:val="28"/>
          <w:szCs w:val="28"/>
        </w:rPr>
        <w:t>1 раза в месяц.</w:t>
      </w:r>
    </w:p>
    <w:p w14:paraId="5476AF55" w14:textId="467DC9C1" w:rsidR="003A5D55" w:rsidRPr="00594C42" w:rsidRDefault="007827BE" w:rsidP="007827B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5D55" w:rsidRPr="00594C42">
        <w:rPr>
          <w:sz w:val="28"/>
          <w:szCs w:val="28"/>
        </w:rPr>
        <w:t>7. Каждый выпуск газеты «З</w:t>
      </w:r>
      <w:r w:rsidR="004C06E3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>я» должен содержать следующие сведения:</w:t>
      </w:r>
    </w:p>
    <w:p w14:paraId="68313EC5" w14:textId="77777777" w:rsidR="003A5D55" w:rsidRPr="00594C42" w:rsidRDefault="003A5D55" w:rsidP="003A5D55">
      <w:pPr>
        <w:spacing w:line="264" w:lineRule="auto"/>
        <w:ind w:firstLine="708"/>
        <w:jc w:val="both"/>
        <w:rPr>
          <w:sz w:val="28"/>
          <w:szCs w:val="28"/>
        </w:rPr>
      </w:pPr>
      <w:r w:rsidRPr="00594C42">
        <w:rPr>
          <w:sz w:val="28"/>
          <w:szCs w:val="28"/>
        </w:rPr>
        <w:t>1) наименование издания;</w:t>
      </w:r>
    </w:p>
    <w:p w14:paraId="4442052D" w14:textId="77777777" w:rsidR="003A5D55" w:rsidRPr="00594C42" w:rsidRDefault="003A5D55" w:rsidP="003A5D55">
      <w:pPr>
        <w:spacing w:line="264" w:lineRule="auto"/>
        <w:ind w:firstLine="708"/>
        <w:jc w:val="both"/>
        <w:rPr>
          <w:sz w:val="28"/>
          <w:szCs w:val="28"/>
        </w:rPr>
      </w:pPr>
      <w:r w:rsidRPr="00594C42">
        <w:rPr>
          <w:sz w:val="28"/>
          <w:szCs w:val="28"/>
        </w:rPr>
        <w:t>2) учредитель;</w:t>
      </w:r>
    </w:p>
    <w:p w14:paraId="33CD619F" w14:textId="77777777" w:rsidR="003A5D55" w:rsidRPr="00594C42" w:rsidRDefault="003A5D55" w:rsidP="003A5D55">
      <w:pPr>
        <w:spacing w:line="264" w:lineRule="auto"/>
        <w:ind w:firstLine="708"/>
        <w:jc w:val="both"/>
        <w:rPr>
          <w:sz w:val="28"/>
          <w:szCs w:val="28"/>
        </w:rPr>
      </w:pPr>
      <w:r w:rsidRPr="00594C42">
        <w:rPr>
          <w:sz w:val="28"/>
          <w:szCs w:val="28"/>
        </w:rPr>
        <w:t>3) фамилия, инициалы Главного редактора;</w:t>
      </w:r>
    </w:p>
    <w:p w14:paraId="6926D52B" w14:textId="77777777" w:rsidR="003A5D55" w:rsidRPr="00594C42" w:rsidRDefault="003A5D55" w:rsidP="003A5D55">
      <w:pPr>
        <w:spacing w:line="264" w:lineRule="auto"/>
        <w:ind w:firstLine="708"/>
        <w:jc w:val="both"/>
        <w:rPr>
          <w:sz w:val="28"/>
          <w:szCs w:val="28"/>
        </w:rPr>
      </w:pPr>
      <w:r w:rsidRPr="00594C42">
        <w:rPr>
          <w:sz w:val="28"/>
          <w:szCs w:val="28"/>
        </w:rPr>
        <w:t>4) порядковый номер выпуска и дата его выхода в свет, а также время подписания в печать;</w:t>
      </w:r>
    </w:p>
    <w:p w14:paraId="78D2250E" w14:textId="57D2F0C6" w:rsidR="003A5D55" w:rsidRPr="00594C42" w:rsidRDefault="003A5D55" w:rsidP="004038D1">
      <w:pPr>
        <w:spacing w:line="264" w:lineRule="auto"/>
        <w:ind w:firstLine="708"/>
        <w:jc w:val="both"/>
        <w:rPr>
          <w:sz w:val="28"/>
          <w:szCs w:val="28"/>
        </w:rPr>
      </w:pPr>
      <w:r w:rsidRPr="00594C42">
        <w:rPr>
          <w:sz w:val="28"/>
          <w:szCs w:val="28"/>
        </w:rPr>
        <w:t>5) тираж;</w:t>
      </w:r>
    </w:p>
    <w:p w14:paraId="30E4869E" w14:textId="08E41B59" w:rsidR="003A5D55" w:rsidRDefault="004038D1" w:rsidP="003A5D5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5D55" w:rsidRPr="00594C42">
        <w:rPr>
          <w:sz w:val="28"/>
          <w:szCs w:val="28"/>
        </w:rPr>
        <w:t>) адреса редакции, издателя, типографии</w:t>
      </w:r>
      <w:r w:rsidR="0094765F">
        <w:rPr>
          <w:sz w:val="28"/>
          <w:szCs w:val="28"/>
        </w:rPr>
        <w:t>;</w:t>
      </w:r>
    </w:p>
    <w:p w14:paraId="069D96E0" w14:textId="56812B95" w:rsidR="0094765F" w:rsidRPr="00594C42" w:rsidRDefault="004038D1" w:rsidP="003A5D55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4765F">
        <w:rPr>
          <w:sz w:val="28"/>
          <w:szCs w:val="28"/>
        </w:rPr>
        <w:t xml:space="preserve">) знак информационной продукции в случаях, предусмотренных Федеральным законом от 29 декабря 2010 года № 436-ФЗ «О защите детей от информации, причиняющий вред их здоровья и развитию». </w:t>
      </w:r>
    </w:p>
    <w:p w14:paraId="771F3E12" w14:textId="0A971873" w:rsidR="003A5D55" w:rsidRPr="0005375F" w:rsidRDefault="007827BE" w:rsidP="007827B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49CB">
        <w:rPr>
          <w:sz w:val="28"/>
          <w:szCs w:val="28"/>
        </w:rPr>
        <w:t xml:space="preserve">    </w:t>
      </w:r>
      <w:r w:rsidR="003A5D55" w:rsidRPr="00594C42">
        <w:rPr>
          <w:sz w:val="28"/>
          <w:szCs w:val="28"/>
        </w:rPr>
        <w:t xml:space="preserve">8. </w:t>
      </w:r>
      <w:r w:rsidR="00BA6EFB">
        <w:rPr>
          <w:sz w:val="28"/>
          <w:szCs w:val="28"/>
        </w:rPr>
        <w:t xml:space="preserve">Финансирование </w:t>
      </w:r>
      <w:r w:rsidR="00B95021">
        <w:rPr>
          <w:sz w:val="28"/>
          <w:szCs w:val="28"/>
        </w:rPr>
        <w:t>издания газет</w:t>
      </w:r>
      <w:r w:rsidR="009E269F">
        <w:rPr>
          <w:sz w:val="28"/>
          <w:szCs w:val="28"/>
        </w:rPr>
        <w:t>ы</w:t>
      </w:r>
      <w:r w:rsidR="00B95021">
        <w:rPr>
          <w:sz w:val="28"/>
          <w:szCs w:val="28"/>
        </w:rPr>
        <w:t xml:space="preserve"> </w:t>
      </w:r>
      <w:r w:rsidR="003A5D55" w:rsidRPr="00594C42">
        <w:rPr>
          <w:sz w:val="28"/>
          <w:szCs w:val="28"/>
        </w:rPr>
        <w:t>«З</w:t>
      </w:r>
      <w:r w:rsidR="00E84AD5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>я» осуществляется за счет бюджета муниципального образования «</w:t>
      </w:r>
      <w:r w:rsidR="004C04CE">
        <w:rPr>
          <w:sz w:val="28"/>
          <w:szCs w:val="28"/>
        </w:rPr>
        <w:t>Темк</w:t>
      </w:r>
      <w:r w:rsidR="003A5D55" w:rsidRPr="00594C42">
        <w:rPr>
          <w:sz w:val="28"/>
          <w:szCs w:val="28"/>
        </w:rPr>
        <w:t>инский муниципальный округ» Смоленской области.</w:t>
      </w:r>
    </w:p>
    <w:p w14:paraId="049D38E5" w14:textId="6FABCB88" w:rsidR="003A5D55" w:rsidRPr="00594C42" w:rsidRDefault="007827BE" w:rsidP="007827BE">
      <w:pPr>
        <w:spacing w:line="264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9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5375F">
        <w:rPr>
          <w:sz w:val="28"/>
          <w:szCs w:val="28"/>
        </w:rPr>
        <w:t>9</w:t>
      </w:r>
      <w:r w:rsidR="003A5D55" w:rsidRPr="00594C42">
        <w:rPr>
          <w:sz w:val="28"/>
          <w:szCs w:val="28"/>
        </w:rPr>
        <w:t>.</w:t>
      </w:r>
      <w:r w:rsidR="003A5D55" w:rsidRPr="00594C42">
        <w:rPr>
          <w:color w:val="000000"/>
          <w:sz w:val="32"/>
          <w:szCs w:val="32"/>
        </w:rPr>
        <w:t xml:space="preserve"> </w:t>
      </w:r>
      <w:r w:rsidR="003A5D55" w:rsidRPr="00594C42">
        <w:rPr>
          <w:color w:val="000000"/>
          <w:sz w:val="28"/>
          <w:szCs w:val="28"/>
        </w:rPr>
        <w:t>Опубликовать настоящее решение в газете «</w:t>
      </w:r>
      <w:r w:rsidR="003A5D55" w:rsidRPr="00594C42">
        <w:rPr>
          <w:sz w:val="28"/>
          <w:szCs w:val="28"/>
        </w:rPr>
        <w:t>З</w:t>
      </w:r>
      <w:r w:rsidR="0005375F">
        <w:rPr>
          <w:sz w:val="28"/>
          <w:szCs w:val="28"/>
        </w:rPr>
        <w:t>ар</w:t>
      </w:r>
      <w:r w:rsidR="003A5D55" w:rsidRPr="00594C42">
        <w:rPr>
          <w:sz w:val="28"/>
          <w:szCs w:val="28"/>
        </w:rPr>
        <w:t>я</w:t>
      </w:r>
      <w:r w:rsidR="003A5D55" w:rsidRPr="00594C42">
        <w:rPr>
          <w:color w:val="000000"/>
          <w:sz w:val="28"/>
          <w:szCs w:val="28"/>
        </w:rPr>
        <w:t xml:space="preserve">» и разместить на официальном сайте </w:t>
      </w:r>
      <w:r w:rsidR="0005375F">
        <w:rPr>
          <w:color w:val="000000"/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 </w:t>
      </w:r>
    </w:p>
    <w:p w14:paraId="1E9C6284" w14:textId="796709CC" w:rsidR="003A5D55" w:rsidRPr="00594C42" w:rsidRDefault="007827BE" w:rsidP="007827BE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7349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D55" w:rsidRPr="00594C42">
        <w:rPr>
          <w:rFonts w:ascii="Times New Roman" w:hAnsi="Times New Roman"/>
          <w:color w:val="000000"/>
          <w:sz w:val="28"/>
          <w:szCs w:val="28"/>
        </w:rPr>
        <w:t>1</w:t>
      </w:r>
      <w:r w:rsidR="0005375F">
        <w:rPr>
          <w:rFonts w:ascii="Times New Roman" w:hAnsi="Times New Roman"/>
          <w:color w:val="000000"/>
          <w:sz w:val="28"/>
          <w:szCs w:val="28"/>
        </w:rPr>
        <w:t>0</w:t>
      </w:r>
      <w:r w:rsidR="003A5D55" w:rsidRPr="00594C42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после</w:t>
      </w:r>
      <w:r w:rsidR="000537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D55" w:rsidRPr="00594C42">
        <w:rPr>
          <w:rFonts w:ascii="Times New Roman" w:hAnsi="Times New Roman"/>
          <w:color w:val="000000"/>
          <w:sz w:val="28"/>
          <w:szCs w:val="28"/>
        </w:rPr>
        <w:t>его опубликования</w:t>
      </w:r>
      <w:r w:rsidR="000915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063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9150A">
        <w:rPr>
          <w:rFonts w:ascii="Times New Roman" w:hAnsi="Times New Roman"/>
          <w:color w:val="000000"/>
          <w:sz w:val="28"/>
          <w:szCs w:val="28"/>
        </w:rPr>
        <w:t>в газете «Заря»</w:t>
      </w:r>
      <w:r w:rsidR="003A5D55" w:rsidRPr="00594C42">
        <w:rPr>
          <w:rFonts w:ascii="Times New Roman" w:hAnsi="Times New Roman"/>
          <w:color w:val="000000"/>
          <w:sz w:val="28"/>
          <w:szCs w:val="28"/>
        </w:rPr>
        <w:t>.</w:t>
      </w:r>
    </w:p>
    <w:p w14:paraId="707C13B4" w14:textId="77777777" w:rsidR="003A5D55" w:rsidRDefault="003A5D55" w:rsidP="003A5D55">
      <w:pPr>
        <w:spacing w:line="264" w:lineRule="auto"/>
        <w:jc w:val="both"/>
        <w:rPr>
          <w:szCs w:val="24"/>
        </w:rPr>
      </w:pPr>
    </w:p>
    <w:p w14:paraId="630CD19B" w14:textId="77777777" w:rsidR="003A5D55" w:rsidRDefault="003A5D55" w:rsidP="003A5D55">
      <w:pPr>
        <w:jc w:val="both"/>
        <w:rPr>
          <w:sz w:val="28"/>
        </w:rPr>
      </w:pPr>
    </w:p>
    <w:p w14:paraId="7DD212D4" w14:textId="77777777" w:rsidR="003A5D55" w:rsidRDefault="003A5D55" w:rsidP="003A5D55">
      <w:pPr>
        <w:jc w:val="both"/>
        <w:rPr>
          <w:sz w:val="28"/>
        </w:rPr>
      </w:pPr>
    </w:p>
    <w:p w14:paraId="49DD0523" w14:textId="77777777" w:rsidR="0037254A" w:rsidRDefault="0037254A" w:rsidP="003A5D55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   </w:t>
      </w:r>
      <w:r w:rsidR="003A5D55">
        <w:rPr>
          <w:sz w:val="28"/>
        </w:rPr>
        <w:t>Председатель</w:t>
      </w:r>
      <w:r w:rsidR="00D84B3C">
        <w:rPr>
          <w:sz w:val="28"/>
        </w:rPr>
        <w:t xml:space="preserve">   Темкинского</w:t>
      </w:r>
    </w:p>
    <w:p w14:paraId="0853492E" w14:textId="1E95DEE8" w:rsidR="0037254A" w:rsidRDefault="0037254A" w:rsidP="003A5D55">
      <w:pPr>
        <w:jc w:val="both"/>
        <w:rPr>
          <w:sz w:val="28"/>
        </w:rPr>
      </w:pPr>
      <w:r>
        <w:rPr>
          <w:sz w:val="28"/>
        </w:rPr>
        <w:t>«Темкинский муниципальный округ»                                окружного Совета депутатов</w:t>
      </w:r>
    </w:p>
    <w:p w14:paraId="769534D5" w14:textId="7C52DC34" w:rsidR="0037254A" w:rsidRDefault="0037254A" w:rsidP="003A5D55">
      <w:pPr>
        <w:jc w:val="both"/>
        <w:rPr>
          <w:sz w:val="28"/>
        </w:rPr>
      </w:pPr>
      <w:r>
        <w:rPr>
          <w:sz w:val="28"/>
        </w:rPr>
        <w:t xml:space="preserve">Смоленской области                                                  </w:t>
      </w:r>
    </w:p>
    <w:p w14:paraId="59CBCC6C" w14:textId="0350FD7A" w:rsidR="0037254A" w:rsidRDefault="0037254A" w:rsidP="003A5D55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14:paraId="5518F129" w14:textId="71D7A58B" w:rsidR="0037254A" w:rsidRPr="0037254A" w:rsidRDefault="0037254A" w:rsidP="003A5D55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                          </w:t>
      </w:r>
      <w:r>
        <w:rPr>
          <w:b/>
          <w:bCs/>
          <w:sz w:val="28"/>
        </w:rPr>
        <w:t xml:space="preserve">А.Н. Васильев                                                 А.Ф. Горностаева </w:t>
      </w:r>
    </w:p>
    <w:p w14:paraId="750059B5" w14:textId="7E2B2F8A" w:rsidR="00D84B3C" w:rsidRDefault="00D84B3C" w:rsidP="003A5D55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F2852EB" w14:textId="11D6B8D2" w:rsidR="00DF50E4" w:rsidRDefault="0037254A">
      <w:r>
        <w:rPr>
          <w:sz w:val="28"/>
        </w:rPr>
        <w:t xml:space="preserve"> </w:t>
      </w:r>
    </w:p>
    <w:sectPr w:rsidR="00DF50E4" w:rsidSect="00AB1E0A">
      <w:headerReference w:type="default" r:id="rId7"/>
      <w:pgSz w:w="11906" w:h="16838"/>
      <w:pgMar w:top="993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002B" w14:textId="77777777" w:rsidR="00376CC1" w:rsidRDefault="00376CC1" w:rsidP="00F90E7F">
      <w:r>
        <w:separator/>
      </w:r>
    </w:p>
  </w:endnote>
  <w:endnote w:type="continuationSeparator" w:id="0">
    <w:p w14:paraId="29A7B65C" w14:textId="77777777" w:rsidR="00376CC1" w:rsidRDefault="00376CC1" w:rsidP="00F9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BC1C" w14:textId="77777777" w:rsidR="00376CC1" w:rsidRDefault="00376CC1" w:rsidP="00F90E7F">
      <w:r>
        <w:separator/>
      </w:r>
    </w:p>
  </w:footnote>
  <w:footnote w:type="continuationSeparator" w:id="0">
    <w:p w14:paraId="267C0D3F" w14:textId="77777777" w:rsidR="00376CC1" w:rsidRDefault="00376CC1" w:rsidP="00F90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291336"/>
      <w:docPartObj>
        <w:docPartGallery w:val="Page Numbers (Top of Page)"/>
        <w:docPartUnique/>
      </w:docPartObj>
    </w:sdtPr>
    <w:sdtEndPr/>
    <w:sdtContent>
      <w:p w14:paraId="347B76F5" w14:textId="38ED508F" w:rsidR="00AB1E0A" w:rsidRDefault="00AB1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E723F" w14:textId="77777777" w:rsidR="00AB1E0A" w:rsidRDefault="00AB1E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55"/>
    <w:rsid w:val="0005375F"/>
    <w:rsid w:val="000543B7"/>
    <w:rsid w:val="000637A3"/>
    <w:rsid w:val="000758EB"/>
    <w:rsid w:val="000863F1"/>
    <w:rsid w:val="0009150A"/>
    <w:rsid w:val="000965F6"/>
    <w:rsid w:val="000D0D11"/>
    <w:rsid w:val="000E4DDF"/>
    <w:rsid w:val="00191329"/>
    <w:rsid w:val="00320630"/>
    <w:rsid w:val="00371E3F"/>
    <w:rsid w:val="0037254A"/>
    <w:rsid w:val="00376CC1"/>
    <w:rsid w:val="003A5D55"/>
    <w:rsid w:val="003B285A"/>
    <w:rsid w:val="00401D42"/>
    <w:rsid w:val="004038D1"/>
    <w:rsid w:val="00413088"/>
    <w:rsid w:val="00437D4C"/>
    <w:rsid w:val="00467329"/>
    <w:rsid w:val="004971EF"/>
    <w:rsid w:val="004B2D48"/>
    <w:rsid w:val="004C04CE"/>
    <w:rsid w:val="004C06E3"/>
    <w:rsid w:val="004D4357"/>
    <w:rsid w:val="0051354F"/>
    <w:rsid w:val="005E1221"/>
    <w:rsid w:val="006168B7"/>
    <w:rsid w:val="00723BD6"/>
    <w:rsid w:val="007349CB"/>
    <w:rsid w:val="007827BE"/>
    <w:rsid w:val="007945D7"/>
    <w:rsid w:val="007B17BF"/>
    <w:rsid w:val="007D0518"/>
    <w:rsid w:val="007D48CC"/>
    <w:rsid w:val="00844556"/>
    <w:rsid w:val="00852282"/>
    <w:rsid w:val="008B4CFC"/>
    <w:rsid w:val="008F381B"/>
    <w:rsid w:val="00913449"/>
    <w:rsid w:val="0094765F"/>
    <w:rsid w:val="0095194D"/>
    <w:rsid w:val="00967AE7"/>
    <w:rsid w:val="009E269F"/>
    <w:rsid w:val="00A008F4"/>
    <w:rsid w:val="00AB1E0A"/>
    <w:rsid w:val="00AE6B0B"/>
    <w:rsid w:val="00B868BC"/>
    <w:rsid w:val="00B93E69"/>
    <w:rsid w:val="00B95021"/>
    <w:rsid w:val="00BA6EFB"/>
    <w:rsid w:val="00D03228"/>
    <w:rsid w:val="00D06607"/>
    <w:rsid w:val="00D70C49"/>
    <w:rsid w:val="00D84B3C"/>
    <w:rsid w:val="00DF50E4"/>
    <w:rsid w:val="00E06CE5"/>
    <w:rsid w:val="00E11F8C"/>
    <w:rsid w:val="00E12E37"/>
    <w:rsid w:val="00E37569"/>
    <w:rsid w:val="00E84AD5"/>
    <w:rsid w:val="00F87600"/>
    <w:rsid w:val="00F90E7F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E534"/>
  <w15:chartTrackingRefBased/>
  <w15:docId w15:val="{D8C40910-97F3-4A30-81F8-497B224D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5D55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5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3A5D55"/>
    <w:pPr>
      <w:jc w:val="center"/>
    </w:pPr>
    <w:rPr>
      <w:sz w:val="28"/>
    </w:rPr>
  </w:style>
  <w:style w:type="paragraph" w:customStyle="1" w:styleId="ConsNormal">
    <w:name w:val="ConsNormal"/>
    <w:uiPriority w:val="99"/>
    <w:rsid w:val="003A5D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3A5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A5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5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A5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3A5D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3A5D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footer"/>
    <w:basedOn w:val="a"/>
    <w:link w:val="a9"/>
    <w:uiPriority w:val="99"/>
    <w:unhideWhenUsed/>
    <w:rsid w:val="00F90E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0E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2025-04-15T10:31:00Z</cp:lastPrinted>
  <dcterms:created xsi:type="dcterms:W3CDTF">2025-04-10T14:17:00Z</dcterms:created>
  <dcterms:modified xsi:type="dcterms:W3CDTF">2025-04-15T11:32:00Z</dcterms:modified>
</cp:coreProperties>
</file>