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87" w:rsidRPr="00152146" w:rsidRDefault="00EB2287" w:rsidP="00EB2287">
      <w:pPr>
        <w:tabs>
          <w:tab w:val="left" w:pos="709"/>
          <w:tab w:val="left" w:pos="4536"/>
        </w:tabs>
        <w:spacing w:after="0" w:line="259" w:lineRule="auto"/>
        <w:jc w:val="center"/>
        <w:rPr>
          <w:rFonts w:ascii="Times New Roman" w:eastAsia="Calibri" w:hAnsi="Times New Roman" w:cs="Times New Roman"/>
          <w:sz w:val="28"/>
          <w:szCs w:val="28"/>
          <w:lang w:eastAsia="ru-RU"/>
        </w:rPr>
      </w:pPr>
      <w:r w:rsidRPr="00152146">
        <w:rPr>
          <w:rFonts w:ascii="Times New Roman" w:eastAsia="Calibri" w:hAnsi="Times New Roman" w:cs="Times New Roman"/>
          <w:noProof/>
          <w:sz w:val="28"/>
          <w:szCs w:val="28"/>
          <w:lang w:eastAsia="ru-RU"/>
        </w:rPr>
        <w:drawing>
          <wp:inline distT="0" distB="0" distL="0" distR="0">
            <wp:extent cx="752475" cy="866775"/>
            <wp:effectExtent l="19050" t="0" r="9525" b="0"/>
            <wp:docPr id="7"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7" cstate="print"/>
                    <a:srcRect/>
                    <a:stretch>
                      <a:fillRect/>
                    </a:stretch>
                  </pic:blipFill>
                  <pic:spPr bwMode="auto">
                    <a:xfrm>
                      <a:off x="0" y="0"/>
                      <a:ext cx="752475" cy="866775"/>
                    </a:xfrm>
                    <a:prstGeom prst="rect">
                      <a:avLst/>
                    </a:prstGeom>
                    <a:noFill/>
                    <a:ln w="9525">
                      <a:noFill/>
                      <a:miter lim="800000"/>
                      <a:headEnd/>
                      <a:tailEnd/>
                    </a:ln>
                  </pic:spPr>
                </pic:pic>
              </a:graphicData>
            </a:graphic>
          </wp:inline>
        </w:drawing>
      </w:r>
    </w:p>
    <w:p w:rsidR="00EB2287" w:rsidRPr="00152146" w:rsidRDefault="00EB2287" w:rsidP="00EB2287">
      <w:pPr>
        <w:tabs>
          <w:tab w:val="left" w:pos="7785"/>
        </w:tabs>
        <w:spacing w:after="0" w:line="259" w:lineRule="auto"/>
        <w:jc w:val="both"/>
        <w:rPr>
          <w:rFonts w:ascii="Times New Roman" w:eastAsia="Calibri" w:hAnsi="Times New Roman" w:cs="Times New Roman"/>
          <w:sz w:val="36"/>
          <w:szCs w:val="36"/>
          <w:lang w:eastAsia="ru-RU"/>
        </w:rPr>
      </w:pPr>
      <w:r w:rsidRPr="00152146">
        <w:rPr>
          <w:rFonts w:ascii="Times New Roman" w:eastAsia="Calibri" w:hAnsi="Times New Roman" w:cs="Times New Roman"/>
          <w:sz w:val="28"/>
          <w:szCs w:val="28"/>
          <w:lang w:eastAsia="ru-RU"/>
        </w:rPr>
        <w:tab/>
        <w:t xml:space="preserve">       </w:t>
      </w:r>
    </w:p>
    <w:p w:rsidR="00EB2287" w:rsidRPr="00152146" w:rsidRDefault="00EB2287" w:rsidP="00EB2287">
      <w:pPr>
        <w:spacing w:after="0" w:line="259" w:lineRule="auto"/>
        <w:ind w:right="-2"/>
        <w:jc w:val="center"/>
        <w:rPr>
          <w:rFonts w:ascii="Times New Roman CYR" w:eastAsia="Times New Roman CYR" w:hAnsi="Times New Roman CYR" w:cs="Times New Roman CYR"/>
          <w:b/>
          <w:bCs/>
          <w:sz w:val="24"/>
          <w:szCs w:val="24"/>
          <w:lang w:eastAsia="ru-RU"/>
        </w:rPr>
      </w:pPr>
      <w:r w:rsidRPr="00152146">
        <w:rPr>
          <w:rFonts w:ascii="Times New Roman CYR" w:eastAsia="Times New Roman CYR" w:hAnsi="Times New Roman CYR" w:cs="Times New Roman CYR"/>
          <w:b/>
          <w:bCs/>
          <w:sz w:val="24"/>
          <w:szCs w:val="24"/>
          <w:lang w:eastAsia="ru-RU"/>
        </w:rPr>
        <w:t>АДМИНИСТРАЦИЯ МУНИЦИПАЛЬНОГО ОБРАЗОВАНИЯ</w:t>
      </w:r>
    </w:p>
    <w:p w:rsidR="00EB2287" w:rsidRPr="00152146" w:rsidRDefault="00EB2287" w:rsidP="00EB2287">
      <w:pPr>
        <w:spacing w:after="0" w:line="259" w:lineRule="auto"/>
        <w:ind w:right="-2"/>
        <w:jc w:val="center"/>
        <w:rPr>
          <w:rFonts w:ascii="Times New Roman CYR" w:eastAsia="Times New Roman CYR" w:hAnsi="Times New Roman CYR" w:cs="Times New Roman CYR"/>
          <w:b/>
          <w:bCs/>
          <w:sz w:val="24"/>
          <w:szCs w:val="24"/>
          <w:lang w:eastAsia="ru-RU"/>
        </w:rPr>
      </w:pPr>
      <w:r w:rsidRPr="00152146">
        <w:rPr>
          <w:rFonts w:ascii="Times New Roman CYR" w:eastAsia="Times New Roman CYR" w:hAnsi="Times New Roman CYR" w:cs="Times New Roman CYR"/>
          <w:b/>
          <w:bCs/>
          <w:sz w:val="24"/>
          <w:szCs w:val="24"/>
          <w:lang w:eastAsia="ru-RU"/>
        </w:rPr>
        <w:t>«ТЕМКИНСКИЙ МУНИЦИПАЛЬНЫЙ ОКРУГ» СМОЛЕНСКОЙ ОБЛАСТИ</w:t>
      </w:r>
    </w:p>
    <w:p w:rsidR="00EB2287" w:rsidRPr="00152146" w:rsidRDefault="00EB2287" w:rsidP="00EB2287">
      <w:pPr>
        <w:spacing w:after="0" w:line="259" w:lineRule="auto"/>
        <w:ind w:right="-2"/>
        <w:jc w:val="center"/>
        <w:rPr>
          <w:rFonts w:ascii="Times New Roman CYR" w:eastAsia="Times New Roman CYR" w:hAnsi="Times New Roman CYR" w:cs="Times New Roman CYR"/>
          <w:b/>
          <w:bCs/>
          <w:sz w:val="28"/>
          <w:szCs w:val="28"/>
          <w:lang w:eastAsia="ru-RU"/>
        </w:rPr>
      </w:pPr>
    </w:p>
    <w:p w:rsidR="00EB2287" w:rsidRPr="00152146" w:rsidRDefault="00EB2287" w:rsidP="00EB2287">
      <w:pPr>
        <w:spacing w:after="0" w:line="259" w:lineRule="auto"/>
        <w:ind w:right="-2"/>
        <w:jc w:val="center"/>
        <w:rPr>
          <w:rFonts w:ascii="Times New Roman CYR" w:eastAsia="Times New Roman CYR" w:hAnsi="Times New Roman CYR" w:cs="Times New Roman CYR"/>
          <w:b/>
          <w:bCs/>
          <w:sz w:val="36"/>
          <w:szCs w:val="36"/>
          <w:lang w:eastAsia="ru-RU"/>
        </w:rPr>
      </w:pPr>
      <w:r w:rsidRPr="00152146">
        <w:rPr>
          <w:rFonts w:ascii="Times New Roman CYR" w:eastAsia="Times New Roman CYR" w:hAnsi="Times New Roman CYR" w:cs="Times New Roman CYR"/>
          <w:b/>
          <w:bCs/>
          <w:sz w:val="36"/>
          <w:szCs w:val="36"/>
          <w:lang w:eastAsia="ru-RU"/>
        </w:rPr>
        <w:t>ПОСТАНОВЛЕНИЕ</w:t>
      </w:r>
    </w:p>
    <w:p w:rsidR="00EB2287" w:rsidRPr="00152146" w:rsidRDefault="00EB2287" w:rsidP="00EB2287">
      <w:pPr>
        <w:spacing w:after="0" w:line="259" w:lineRule="auto"/>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 xml:space="preserve">                          </w:t>
      </w:r>
    </w:p>
    <w:p w:rsidR="00EB2287" w:rsidRPr="00152146" w:rsidRDefault="00EB2287" w:rsidP="00EB2287">
      <w:pPr>
        <w:spacing w:after="0" w:line="259" w:lineRule="auto"/>
        <w:jc w:val="both"/>
        <w:rPr>
          <w:rFonts w:ascii="Times New Roman" w:eastAsia="Calibri" w:hAnsi="Times New Roman" w:cs="Times New Roman"/>
          <w:sz w:val="28"/>
          <w:szCs w:val="28"/>
          <w:lang w:eastAsia="ru-RU"/>
        </w:rPr>
      </w:pPr>
    </w:p>
    <w:p w:rsidR="00EB2287" w:rsidRPr="00152146" w:rsidRDefault="00EB2287" w:rsidP="00EB2287">
      <w:pPr>
        <w:tabs>
          <w:tab w:val="left" w:pos="4536"/>
        </w:tabs>
        <w:spacing w:after="0" w:line="259" w:lineRule="auto"/>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от  __</w:t>
      </w:r>
      <w:r w:rsidR="00D539FF">
        <w:rPr>
          <w:rFonts w:ascii="Times New Roman" w:eastAsia="Calibri" w:hAnsi="Times New Roman" w:cs="Times New Roman"/>
          <w:sz w:val="28"/>
          <w:szCs w:val="28"/>
          <w:u w:val="single"/>
          <w:lang w:eastAsia="ru-RU"/>
        </w:rPr>
        <w:t>09.04.2025</w:t>
      </w:r>
      <w:r w:rsidRPr="00152146">
        <w:rPr>
          <w:rFonts w:ascii="Times New Roman" w:eastAsia="Calibri" w:hAnsi="Times New Roman" w:cs="Times New Roman"/>
          <w:sz w:val="28"/>
          <w:szCs w:val="28"/>
          <w:lang w:eastAsia="ru-RU"/>
        </w:rPr>
        <w:t>__  №  _</w:t>
      </w:r>
      <w:r w:rsidR="00D539FF">
        <w:rPr>
          <w:rFonts w:ascii="Times New Roman" w:eastAsia="Calibri" w:hAnsi="Times New Roman" w:cs="Times New Roman"/>
          <w:sz w:val="28"/>
          <w:szCs w:val="28"/>
          <w:u w:val="single"/>
          <w:lang w:eastAsia="ru-RU"/>
        </w:rPr>
        <w:t>289</w:t>
      </w:r>
      <w:r w:rsidRPr="00152146">
        <w:rPr>
          <w:rFonts w:ascii="Times New Roman" w:eastAsia="Calibri" w:hAnsi="Times New Roman" w:cs="Times New Roman"/>
          <w:sz w:val="28"/>
          <w:szCs w:val="28"/>
          <w:lang w:eastAsia="ru-RU"/>
        </w:rPr>
        <w:t>_                                                                             с. Темкино</w:t>
      </w:r>
    </w:p>
    <w:p w:rsidR="00EB2287" w:rsidRPr="00152146" w:rsidRDefault="00EB2287" w:rsidP="00EB2287">
      <w:pPr>
        <w:tabs>
          <w:tab w:val="left" w:pos="4536"/>
        </w:tabs>
        <w:spacing w:after="0" w:line="259" w:lineRule="auto"/>
        <w:jc w:val="both"/>
        <w:rPr>
          <w:rFonts w:ascii="Times New Roman" w:eastAsia="Calibri" w:hAnsi="Times New Roman" w:cs="Times New Roman"/>
          <w:sz w:val="28"/>
          <w:szCs w:val="28"/>
          <w:lang w:eastAsia="ru-RU"/>
        </w:rPr>
      </w:pPr>
    </w:p>
    <w:p w:rsidR="00EB2287" w:rsidRPr="00152146" w:rsidRDefault="00EB2287" w:rsidP="00EB2287">
      <w:pPr>
        <w:tabs>
          <w:tab w:val="left" w:pos="4536"/>
        </w:tabs>
        <w:spacing w:after="0" w:line="259" w:lineRule="auto"/>
        <w:jc w:val="both"/>
        <w:rPr>
          <w:rFonts w:ascii="Times New Roman" w:eastAsia="Calibri" w:hAnsi="Times New Roman" w:cs="Times New Roman"/>
          <w:sz w:val="28"/>
          <w:szCs w:val="28"/>
          <w:lang w:eastAsia="ru-RU"/>
        </w:rPr>
      </w:pPr>
    </w:p>
    <w:p w:rsidR="00EB2287" w:rsidRPr="00152146" w:rsidRDefault="00EB2287" w:rsidP="00EB2287">
      <w:pPr>
        <w:tabs>
          <w:tab w:val="left" w:pos="4536"/>
          <w:tab w:val="left" w:pos="4820"/>
          <w:tab w:val="left" w:pos="5245"/>
        </w:tabs>
        <w:spacing w:after="0" w:line="240" w:lineRule="auto"/>
        <w:ind w:right="5668"/>
        <w:jc w:val="both"/>
        <w:rPr>
          <w:rFonts w:ascii="Times New Roman" w:eastAsia="Calibri" w:hAnsi="Times New Roman" w:cs="Times New Roman"/>
          <w:sz w:val="28"/>
          <w:szCs w:val="28"/>
          <w:lang w:eastAsia="ru-RU"/>
        </w:rPr>
      </w:pPr>
      <w:bookmarkStart w:id="0" w:name="OLE_LINK1"/>
      <w:bookmarkStart w:id="1" w:name="OLE_LINK2"/>
      <w:r w:rsidRPr="00152146">
        <w:rPr>
          <w:rFonts w:ascii="Times New Roman" w:eastAsia="Calibri" w:hAnsi="Times New Roman" w:cs="Times New Roman"/>
          <w:sz w:val="28"/>
          <w:szCs w:val="28"/>
          <w:lang w:eastAsia="ru-RU"/>
        </w:rPr>
        <w:t>О</w:t>
      </w:r>
      <w:bookmarkEnd w:id="0"/>
      <w:bookmarkEnd w:id="1"/>
      <w:r w:rsidRPr="00152146">
        <w:rPr>
          <w:rFonts w:ascii="Times New Roman" w:eastAsia="Calibri" w:hAnsi="Times New Roman" w:cs="Times New Roman"/>
          <w:sz w:val="28"/>
          <w:szCs w:val="28"/>
          <w:lang w:eastAsia="ru-RU"/>
        </w:rPr>
        <w:t xml:space="preserve">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tabs>
          <w:tab w:val="left" w:pos="709"/>
        </w:tabs>
        <w:spacing w:after="0" w:line="240" w:lineRule="auto"/>
        <w:ind w:firstLine="709"/>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«Темкинский район» Смоленской области </w:t>
      </w:r>
      <w:r w:rsidRPr="00152146">
        <w:rPr>
          <w:rFonts w:ascii="Times New Roman" w:eastAsia="Times New Roman CYR" w:hAnsi="Times New Roman" w:cs="Times New Roman"/>
          <w:sz w:val="28"/>
          <w:szCs w:val="28"/>
          <w:lang w:eastAsia="ru-RU"/>
        </w:rPr>
        <w:t>от 25.09.2023 №  276</w:t>
      </w:r>
      <w:r w:rsidRPr="00152146">
        <w:rPr>
          <w:rFonts w:ascii="Times New Roman" w:eastAsia="Calibri" w:hAnsi="Times New Roman" w:cs="Times New Roman"/>
          <w:sz w:val="28"/>
          <w:szCs w:val="28"/>
          <w:lang w:eastAsia="ru-RU"/>
        </w:rPr>
        <w:t xml:space="preserve">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w:t>
      </w:r>
      <w:r w:rsidRPr="00152146">
        <w:rPr>
          <w:rFonts w:ascii="Times New Roman" w:eastAsia="Times New Roman CYR" w:hAnsi="Times New Roman" w:cs="Times New Roman"/>
          <w:sz w:val="28"/>
          <w:szCs w:val="28"/>
          <w:lang w:eastAsia="ru-RU"/>
        </w:rPr>
        <w:t>17.01.2025г. № 21</w:t>
      </w:r>
      <w:r w:rsidRPr="00152146">
        <w:rPr>
          <w:rFonts w:ascii="Times New Roman" w:eastAsia="Calibri" w:hAnsi="Times New Roman" w:cs="Times New Roman"/>
          <w:sz w:val="28"/>
          <w:szCs w:val="28"/>
          <w:lang w:eastAsia="ru-RU"/>
        </w:rPr>
        <w:t>),</w:t>
      </w:r>
    </w:p>
    <w:p w:rsidR="00EB2287" w:rsidRPr="00152146" w:rsidRDefault="00EB2287" w:rsidP="00EB2287">
      <w:pPr>
        <w:tabs>
          <w:tab w:val="left" w:pos="709"/>
        </w:tabs>
        <w:spacing w:after="0" w:line="240" w:lineRule="auto"/>
        <w:ind w:firstLine="709"/>
        <w:jc w:val="both"/>
        <w:rPr>
          <w:rFonts w:ascii="Times New Roman" w:eastAsia="Calibri" w:hAnsi="Times New Roman" w:cs="Times New Roman"/>
          <w:b/>
          <w:sz w:val="28"/>
          <w:szCs w:val="28"/>
          <w:lang w:eastAsia="ru-RU"/>
        </w:rPr>
      </w:pPr>
    </w:p>
    <w:p w:rsidR="00EB2287" w:rsidRPr="00152146" w:rsidRDefault="00EB2287" w:rsidP="00EB2287">
      <w:pPr>
        <w:spacing w:after="0" w:line="240" w:lineRule="auto"/>
        <w:ind w:firstLine="709"/>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 xml:space="preserve">Администрация муниципального образования «Темкинский муниципальный округ» Смоленской области </w:t>
      </w:r>
      <w:r w:rsidRPr="00152146">
        <w:rPr>
          <w:rFonts w:ascii="Times New Roman" w:eastAsia="Calibri" w:hAnsi="Times New Roman" w:cs="Times New Roman"/>
          <w:b/>
          <w:sz w:val="28"/>
          <w:szCs w:val="28"/>
          <w:lang w:eastAsia="ru-RU"/>
        </w:rPr>
        <w:t>п о с т а н о в л я е т:</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tabs>
          <w:tab w:val="left" w:pos="709"/>
        </w:tabs>
        <w:spacing w:after="0" w:line="240" w:lineRule="auto"/>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ab/>
        <w:t xml:space="preserve">1. Утвердить прилагаемый Административный регламент предоставления муниципальной услуги </w:t>
      </w:r>
      <w:r w:rsidRPr="00152146">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52146">
        <w:rPr>
          <w:rFonts w:ascii="Times New Roman" w:eastAsia="Calibri" w:hAnsi="Times New Roman" w:cs="Times New Roman"/>
          <w:sz w:val="28"/>
          <w:szCs w:val="28"/>
          <w:lang w:eastAsia="ru-RU"/>
        </w:rPr>
        <w:t xml:space="preserve">. </w:t>
      </w:r>
    </w:p>
    <w:p w:rsidR="00EB2287" w:rsidRPr="00152146" w:rsidRDefault="00EB2287" w:rsidP="00EB2287">
      <w:pPr>
        <w:tabs>
          <w:tab w:val="left" w:pos="709"/>
        </w:tabs>
        <w:spacing w:after="0" w:line="240" w:lineRule="auto"/>
        <w:ind w:firstLine="709"/>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 xml:space="preserve">2. Разместить настоящее постановление на официальном сайте Администрации муниципального образования «Темкинский муниципальный округ» Смоленской области в информационно-телекоммуникационной сети «Интернет». </w:t>
      </w:r>
    </w:p>
    <w:p w:rsidR="00EB2287" w:rsidRPr="00152146" w:rsidRDefault="00EB2287" w:rsidP="00EB2287">
      <w:pPr>
        <w:spacing w:after="0" w:line="240" w:lineRule="auto"/>
        <w:ind w:firstLine="709"/>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lastRenderedPageBreak/>
        <w:t>3. Контроль за исполнением данного постановления возложить на заместителя Главы муниципального образования «Темкинский муниципальный округ» Смоленской области Волкова В.И.</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 xml:space="preserve">  </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 xml:space="preserve">Глава муниципального образования </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«Темкинский муниципальный округ»</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r w:rsidRPr="00152146">
        <w:rPr>
          <w:rFonts w:ascii="Times New Roman" w:eastAsia="Calibri" w:hAnsi="Times New Roman" w:cs="Times New Roman"/>
          <w:sz w:val="28"/>
          <w:szCs w:val="28"/>
          <w:lang w:eastAsia="ru-RU"/>
        </w:rPr>
        <w:t>Смоленской области                                                                                     А.Н. Васильев</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AD19F4" w:rsidRPr="00AD19F4" w:rsidRDefault="00AD19F4" w:rsidP="00AD19F4">
      <w:pPr>
        <w:pStyle w:val="Style6"/>
        <w:widowControl/>
        <w:ind w:left="5954"/>
        <w:jc w:val="left"/>
        <w:rPr>
          <w:rStyle w:val="FontStyle35"/>
          <w:b w:val="0"/>
          <w:sz w:val="28"/>
          <w:szCs w:val="28"/>
        </w:rPr>
      </w:pPr>
      <w:r w:rsidRPr="00AD19F4">
        <w:rPr>
          <w:rStyle w:val="FontStyle35"/>
          <w:b w:val="0"/>
          <w:sz w:val="28"/>
          <w:szCs w:val="28"/>
        </w:rPr>
        <w:lastRenderedPageBreak/>
        <w:t>УТВЕРЖДЕН</w:t>
      </w:r>
    </w:p>
    <w:p w:rsidR="00AD19F4" w:rsidRPr="00AD19F4" w:rsidRDefault="00AD19F4" w:rsidP="00AD19F4">
      <w:pPr>
        <w:pStyle w:val="Style6"/>
        <w:widowControl/>
        <w:ind w:left="5954"/>
        <w:jc w:val="left"/>
        <w:rPr>
          <w:rStyle w:val="FontStyle35"/>
          <w:b w:val="0"/>
          <w:sz w:val="28"/>
          <w:szCs w:val="28"/>
        </w:rPr>
      </w:pPr>
      <w:r w:rsidRPr="00AD19F4">
        <w:rPr>
          <w:rStyle w:val="FontStyle35"/>
          <w:b w:val="0"/>
          <w:sz w:val="28"/>
          <w:szCs w:val="28"/>
        </w:rPr>
        <w:t xml:space="preserve">Постановлением Администрации муниципального образования «Темкинский  </w:t>
      </w:r>
      <w:r>
        <w:rPr>
          <w:rStyle w:val="FontStyle35"/>
          <w:b w:val="0"/>
          <w:sz w:val="28"/>
          <w:szCs w:val="28"/>
        </w:rPr>
        <w:t>муниципальный округ</w:t>
      </w:r>
      <w:r w:rsidRPr="00AD19F4">
        <w:rPr>
          <w:rStyle w:val="FontStyle35"/>
          <w:b w:val="0"/>
          <w:sz w:val="28"/>
          <w:szCs w:val="28"/>
        </w:rPr>
        <w:t xml:space="preserve">»  Смоленской области </w:t>
      </w:r>
    </w:p>
    <w:p w:rsidR="00AD19F4" w:rsidRPr="00AD19F4" w:rsidRDefault="00AD19F4" w:rsidP="00AD19F4">
      <w:pPr>
        <w:pStyle w:val="Style6"/>
        <w:widowControl/>
        <w:ind w:left="5954"/>
        <w:jc w:val="left"/>
        <w:rPr>
          <w:rStyle w:val="FontStyle35"/>
          <w:b w:val="0"/>
          <w:sz w:val="28"/>
          <w:szCs w:val="28"/>
        </w:rPr>
      </w:pPr>
      <w:r w:rsidRPr="00AD19F4">
        <w:rPr>
          <w:rStyle w:val="FontStyle35"/>
          <w:b w:val="0"/>
          <w:sz w:val="28"/>
          <w:szCs w:val="28"/>
        </w:rPr>
        <w:t>от _</w:t>
      </w:r>
      <w:r w:rsidR="00D539FF">
        <w:rPr>
          <w:rStyle w:val="FontStyle35"/>
          <w:b w:val="0"/>
          <w:sz w:val="28"/>
          <w:szCs w:val="28"/>
          <w:u w:val="single"/>
        </w:rPr>
        <w:t>09.04.2025</w:t>
      </w:r>
      <w:r w:rsidRPr="00AD19F4">
        <w:rPr>
          <w:rStyle w:val="FontStyle35"/>
          <w:b w:val="0"/>
          <w:sz w:val="28"/>
          <w:szCs w:val="28"/>
        </w:rPr>
        <w:t>__ № _</w:t>
      </w:r>
      <w:r w:rsidR="00D539FF">
        <w:rPr>
          <w:rStyle w:val="FontStyle35"/>
          <w:b w:val="0"/>
          <w:sz w:val="28"/>
          <w:szCs w:val="28"/>
          <w:u w:val="single"/>
        </w:rPr>
        <w:t>289</w:t>
      </w:r>
      <w:r w:rsidRPr="00AD19F4">
        <w:rPr>
          <w:rStyle w:val="FontStyle35"/>
          <w:b w:val="0"/>
          <w:sz w:val="28"/>
          <w:szCs w:val="28"/>
        </w:rPr>
        <w:t>_</w:t>
      </w:r>
    </w:p>
    <w:p w:rsidR="00EB2287" w:rsidRPr="00152146" w:rsidRDefault="00EB2287" w:rsidP="00EB2287">
      <w:pPr>
        <w:spacing w:after="0" w:line="240" w:lineRule="auto"/>
        <w:jc w:val="both"/>
        <w:rPr>
          <w:rFonts w:ascii="Times New Roman" w:eastAsia="Calibri" w:hAnsi="Times New Roman" w:cs="Times New Roman"/>
          <w:sz w:val="28"/>
          <w:szCs w:val="28"/>
          <w:lang w:eastAsia="ru-RU"/>
        </w:rPr>
      </w:pPr>
    </w:p>
    <w:p w:rsidR="00374C97" w:rsidRPr="00152146" w:rsidRDefault="00374C97" w:rsidP="00AB5105">
      <w:pPr>
        <w:spacing w:after="0"/>
        <w:jc w:val="right"/>
        <w:rPr>
          <w:rFonts w:ascii="Times New Roman" w:hAnsi="Times New Roman" w:cs="Times New Roman"/>
          <w:b/>
          <w:sz w:val="28"/>
          <w:szCs w:val="28"/>
        </w:rPr>
      </w:pPr>
    </w:p>
    <w:p w:rsidR="00374C97" w:rsidRPr="00152146" w:rsidRDefault="00AD19F4" w:rsidP="00AB5105">
      <w:pPr>
        <w:autoSpaceDE w:val="0"/>
        <w:autoSpaceDN w:val="0"/>
        <w:adjustRightInd w:val="0"/>
        <w:spacing w:after="0"/>
        <w:jc w:val="center"/>
        <w:outlineLvl w:val="1"/>
        <w:rPr>
          <w:rFonts w:ascii="Times New Roman" w:hAnsi="Times New Roman" w:cs="Times New Roman"/>
          <w:b/>
          <w:sz w:val="28"/>
          <w:szCs w:val="28"/>
        </w:rPr>
      </w:pPr>
      <w:r>
        <w:rPr>
          <w:rFonts w:ascii="Times New Roman" w:hAnsi="Times New Roman" w:cs="Times New Roman"/>
          <w:b/>
          <w:sz w:val="28"/>
          <w:szCs w:val="28"/>
        </w:rPr>
        <w:t>А</w:t>
      </w:r>
      <w:r w:rsidR="00374C97" w:rsidRPr="00152146">
        <w:rPr>
          <w:rFonts w:ascii="Times New Roman" w:hAnsi="Times New Roman" w:cs="Times New Roman"/>
          <w:b/>
          <w:sz w:val="28"/>
          <w:szCs w:val="28"/>
        </w:rPr>
        <w:t>дминистративный регламент предоставления государственной (муниципальной) услуги «</w:t>
      </w:r>
      <w:r w:rsidR="006A15C5" w:rsidRPr="00152146">
        <w:rPr>
          <w:rFonts w:ascii="Times New Roman" w:hAnsi="Times New Roman" w:cs="Times New Roman"/>
          <w:b/>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73133" w:rsidRPr="00152146">
        <w:rPr>
          <w:rFonts w:ascii="Times New Roman" w:hAnsi="Times New Roman" w:cs="Times New Roman"/>
          <w:b/>
          <w:sz w:val="28"/>
          <w:szCs w:val="28"/>
        </w:rPr>
        <w:t>»</w:t>
      </w:r>
      <w:r w:rsidR="006A15C5" w:rsidRPr="00152146">
        <w:rPr>
          <w:rFonts w:ascii="Times New Roman" w:hAnsi="Times New Roman" w:cs="Times New Roman"/>
          <w:b/>
          <w:sz w:val="28"/>
          <w:szCs w:val="28"/>
        </w:rPr>
        <w:t xml:space="preserve"> на территории Администрации муниципального образования «</w:t>
      </w:r>
      <w:r w:rsidR="0011616A" w:rsidRPr="00152146">
        <w:rPr>
          <w:rFonts w:ascii="Times New Roman" w:hAnsi="Times New Roman" w:cs="Times New Roman"/>
          <w:b/>
          <w:sz w:val="28"/>
          <w:szCs w:val="28"/>
        </w:rPr>
        <w:t>Темкинский муниципальный округ</w:t>
      </w:r>
      <w:r w:rsidR="006A15C5" w:rsidRPr="00152146">
        <w:rPr>
          <w:rFonts w:ascii="Times New Roman" w:hAnsi="Times New Roman" w:cs="Times New Roman"/>
          <w:b/>
          <w:sz w:val="28"/>
          <w:szCs w:val="28"/>
        </w:rPr>
        <w:t>» Смоленской области</w:t>
      </w:r>
    </w:p>
    <w:p w:rsidR="007D429A" w:rsidRPr="00152146" w:rsidRDefault="007D429A" w:rsidP="00AB5105">
      <w:pPr>
        <w:autoSpaceDE w:val="0"/>
        <w:autoSpaceDN w:val="0"/>
        <w:adjustRightInd w:val="0"/>
        <w:spacing w:after="0"/>
        <w:ind w:firstLine="851"/>
        <w:jc w:val="both"/>
        <w:outlineLvl w:val="1"/>
        <w:rPr>
          <w:rFonts w:ascii="Times New Roman" w:hAnsi="Times New Roman" w:cs="Times New Roman"/>
          <w:sz w:val="28"/>
          <w:szCs w:val="28"/>
        </w:rPr>
        <w:sectPr w:rsidR="007D429A" w:rsidRPr="00152146" w:rsidSect="00152146">
          <w:headerReference w:type="default" r:id="rId8"/>
          <w:pgSz w:w="11906" w:h="16838"/>
          <w:pgMar w:top="1134" w:right="567" w:bottom="1134" w:left="1134" w:header="708" w:footer="708" w:gutter="0"/>
          <w:cols w:space="708"/>
          <w:titlePg/>
          <w:docGrid w:linePitch="360"/>
        </w:sectPr>
      </w:pPr>
    </w:p>
    <w:p w:rsidR="002B22C6" w:rsidRPr="00152146" w:rsidRDefault="002B22C6" w:rsidP="00AB5105">
      <w:pPr>
        <w:autoSpaceDE w:val="0"/>
        <w:autoSpaceDN w:val="0"/>
        <w:adjustRightInd w:val="0"/>
        <w:spacing w:after="0"/>
        <w:jc w:val="both"/>
        <w:outlineLvl w:val="1"/>
        <w:rPr>
          <w:rFonts w:ascii="Times New Roman" w:hAnsi="Times New Roman" w:cs="Times New Roman"/>
          <w:sz w:val="28"/>
          <w:szCs w:val="28"/>
        </w:rPr>
      </w:pPr>
    </w:p>
    <w:p w:rsidR="002B22C6" w:rsidRPr="00152146" w:rsidRDefault="00F376A5" w:rsidP="00AB5105">
      <w:pPr>
        <w:autoSpaceDE w:val="0"/>
        <w:autoSpaceDN w:val="0"/>
        <w:adjustRightInd w:val="0"/>
        <w:spacing w:after="0"/>
        <w:jc w:val="center"/>
        <w:outlineLvl w:val="1"/>
        <w:rPr>
          <w:rFonts w:ascii="Times New Roman" w:hAnsi="Times New Roman" w:cs="Times New Roman"/>
          <w:b/>
          <w:sz w:val="28"/>
          <w:szCs w:val="28"/>
        </w:rPr>
      </w:pPr>
      <w:r w:rsidRPr="00152146">
        <w:rPr>
          <w:rFonts w:ascii="Times New Roman" w:hAnsi="Times New Roman" w:cs="Times New Roman"/>
          <w:b/>
          <w:sz w:val="28"/>
          <w:szCs w:val="28"/>
        </w:rPr>
        <w:t>1. Общие положения</w:t>
      </w:r>
    </w:p>
    <w:p w:rsidR="00374C97" w:rsidRPr="00152146" w:rsidRDefault="00374C97" w:rsidP="00AB5105">
      <w:pPr>
        <w:autoSpaceDE w:val="0"/>
        <w:autoSpaceDN w:val="0"/>
        <w:adjustRightInd w:val="0"/>
        <w:spacing w:after="0"/>
        <w:jc w:val="center"/>
        <w:outlineLvl w:val="1"/>
        <w:rPr>
          <w:rFonts w:ascii="Times New Roman" w:hAnsi="Times New Roman" w:cs="Times New Roman"/>
          <w:b/>
          <w:sz w:val="28"/>
          <w:szCs w:val="28"/>
        </w:rPr>
      </w:pPr>
    </w:p>
    <w:p w:rsidR="002F3DF3" w:rsidRPr="00152146" w:rsidRDefault="002B22C6"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1.1.</w:t>
      </w:r>
      <w:r w:rsidR="0029750C" w:rsidRPr="00152146">
        <w:rPr>
          <w:rFonts w:ascii="Times New Roman" w:hAnsi="Times New Roman" w:cs="Times New Roman"/>
          <w:sz w:val="28"/>
          <w:szCs w:val="28"/>
        </w:rPr>
        <w:t xml:space="preserve">  А</w:t>
      </w:r>
      <w:r w:rsidR="00F376A5" w:rsidRPr="00152146">
        <w:rPr>
          <w:rFonts w:ascii="Times New Roman" w:hAnsi="Times New Roman" w:cs="Times New Roman"/>
          <w:sz w:val="28"/>
          <w:szCs w:val="28"/>
        </w:rPr>
        <w:t xml:space="preserve">дминистративный регламент предоставления государственной услуги </w:t>
      </w:r>
      <w:r w:rsidR="0029750C" w:rsidRPr="00152146">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w:t>
      </w:r>
      <w:r w:rsidR="00535889" w:rsidRPr="00152146">
        <w:rPr>
          <w:rFonts w:ascii="Times New Roman" w:hAnsi="Times New Roman" w:cs="Times New Roman"/>
          <w:sz w:val="28"/>
          <w:szCs w:val="28"/>
        </w:rPr>
        <w:t xml:space="preserve">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в </w:t>
      </w:r>
      <w:r w:rsidR="00D95C3A" w:rsidRPr="00152146">
        <w:rPr>
          <w:rFonts w:ascii="Times New Roman" w:hAnsi="Times New Roman" w:cs="Times New Roman"/>
          <w:sz w:val="28"/>
          <w:szCs w:val="28"/>
        </w:rPr>
        <w:t>муниципальном образовании «</w:t>
      </w:r>
      <w:r w:rsidR="0011616A" w:rsidRPr="00152146">
        <w:rPr>
          <w:rFonts w:ascii="Times New Roman" w:hAnsi="Times New Roman" w:cs="Times New Roman"/>
          <w:sz w:val="28"/>
          <w:szCs w:val="28"/>
        </w:rPr>
        <w:t>Темкинский муниципальный округ</w:t>
      </w:r>
      <w:r w:rsidR="00D95C3A" w:rsidRPr="00152146">
        <w:rPr>
          <w:rFonts w:ascii="Times New Roman" w:hAnsi="Times New Roman" w:cs="Times New Roman"/>
          <w:sz w:val="28"/>
          <w:szCs w:val="28"/>
        </w:rPr>
        <w:t>» Смоленской области</w:t>
      </w:r>
      <w:r w:rsidR="00535889" w:rsidRPr="00152146">
        <w:rPr>
          <w:rFonts w:ascii="Times New Roman" w:hAnsi="Times New Roman" w:cs="Times New Roman"/>
          <w:sz w:val="28"/>
          <w:szCs w:val="28"/>
        </w:rPr>
        <w:t>. Настоящий Административный регламент регулирует отношения, возникающие при оказании следующих подуслуг:</w:t>
      </w:r>
    </w:p>
    <w:p w:rsidR="00535889" w:rsidRPr="00152146" w:rsidRDefault="00535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 Направление уведомления о сносе объекта капитального строительства;</w:t>
      </w:r>
    </w:p>
    <w:p w:rsidR="00535889" w:rsidRPr="00152146" w:rsidRDefault="00535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2. Направление уведомления о завершении сноса объекта капитального строительства. </w:t>
      </w:r>
    </w:p>
    <w:p w:rsidR="00535889" w:rsidRPr="00152146" w:rsidRDefault="002F3DF3"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1.2. </w:t>
      </w:r>
      <w:r w:rsidR="00535889" w:rsidRPr="00152146">
        <w:rPr>
          <w:rFonts w:ascii="Times New Roman" w:hAnsi="Times New Roman" w:cs="Times New Roman"/>
          <w:sz w:val="28"/>
          <w:szCs w:val="28"/>
        </w:rPr>
        <w:t>Заявителями на получение государственной услуги являются</w:t>
      </w:r>
      <w:r w:rsidR="00F376A5" w:rsidRPr="00152146">
        <w:rPr>
          <w:rFonts w:ascii="Times New Roman" w:hAnsi="Times New Roman" w:cs="Times New Roman"/>
          <w:sz w:val="28"/>
          <w:szCs w:val="28"/>
        </w:rPr>
        <w:t xml:space="preserve"> физические лица</w:t>
      </w:r>
      <w:r w:rsidR="00535889" w:rsidRPr="00152146">
        <w:rPr>
          <w:rFonts w:ascii="Times New Roman" w:hAnsi="Times New Roman" w:cs="Times New Roman"/>
          <w:sz w:val="28"/>
          <w:szCs w:val="28"/>
        </w:rPr>
        <w:t xml:space="preserve">, юридические лица, индивидуальные предприниматели, являющиеся застройщиками </w:t>
      </w:r>
      <w:r w:rsidR="00F376A5" w:rsidRPr="00152146">
        <w:rPr>
          <w:rFonts w:ascii="Times New Roman" w:hAnsi="Times New Roman" w:cs="Times New Roman"/>
          <w:sz w:val="28"/>
          <w:szCs w:val="28"/>
        </w:rPr>
        <w:t xml:space="preserve"> (далее – </w:t>
      </w:r>
      <w:r w:rsidR="00535889" w:rsidRPr="00152146">
        <w:rPr>
          <w:rFonts w:ascii="Times New Roman" w:hAnsi="Times New Roman" w:cs="Times New Roman"/>
          <w:sz w:val="28"/>
          <w:szCs w:val="28"/>
        </w:rPr>
        <w:t>З</w:t>
      </w:r>
      <w:r w:rsidR="00F376A5" w:rsidRPr="00152146">
        <w:rPr>
          <w:rFonts w:ascii="Times New Roman" w:hAnsi="Times New Roman" w:cs="Times New Roman"/>
          <w:sz w:val="28"/>
          <w:szCs w:val="28"/>
        </w:rPr>
        <w:t xml:space="preserve">аявитель). </w:t>
      </w:r>
    </w:p>
    <w:p w:rsidR="002F3DF3" w:rsidRPr="00152146" w:rsidRDefault="00237521"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1.3. </w:t>
      </w:r>
      <w:r w:rsidR="00F376A5" w:rsidRPr="00152146">
        <w:rPr>
          <w:rFonts w:ascii="Times New Roman" w:hAnsi="Times New Roman" w:cs="Times New Roman"/>
          <w:sz w:val="28"/>
          <w:szCs w:val="28"/>
        </w:rPr>
        <w:t>Интересы заявителей</w:t>
      </w:r>
      <w:r w:rsidRPr="00152146">
        <w:rPr>
          <w:rFonts w:ascii="Times New Roman" w:hAnsi="Times New Roman" w:cs="Times New Roman"/>
          <w:sz w:val="28"/>
          <w:szCs w:val="28"/>
        </w:rPr>
        <w:t>, указанные в пункте 1.2 настоящего Административного регламента,</w:t>
      </w:r>
      <w:r w:rsidR="00F376A5" w:rsidRPr="00152146">
        <w:rPr>
          <w:rFonts w:ascii="Times New Roman" w:hAnsi="Times New Roman" w:cs="Times New Roman"/>
          <w:sz w:val="28"/>
          <w:szCs w:val="28"/>
        </w:rPr>
        <w:t xml:space="preserve"> могут представлять лица, </w:t>
      </w:r>
      <w:r w:rsidRPr="00152146">
        <w:rPr>
          <w:rFonts w:ascii="Times New Roman" w:hAnsi="Times New Roman" w:cs="Times New Roman"/>
          <w:sz w:val="28"/>
          <w:szCs w:val="28"/>
        </w:rPr>
        <w:t xml:space="preserve">обладающие соответствующими полномочиями </w:t>
      </w:r>
      <w:r w:rsidR="00F376A5" w:rsidRPr="00152146">
        <w:rPr>
          <w:rFonts w:ascii="Times New Roman" w:hAnsi="Times New Roman" w:cs="Times New Roman"/>
          <w:sz w:val="28"/>
          <w:szCs w:val="28"/>
        </w:rPr>
        <w:t>(далее – представитель).</w:t>
      </w:r>
    </w:p>
    <w:p w:rsidR="00F376A5" w:rsidRPr="00152146" w:rsidRDefault="00237521"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1.4. Информирование</w:t>
      </w:r>
      <w:r w:rsidR="00F376A5" w:rsidRPr="00152146">
        <w:rPr>
          <w:rFonts w:ascii="Times New Roman" w:hAnsi="Times New Roman" w:cs="Times New Roman"/>
          <w:sz w:val="28"/>
          <w:szCs w:val="28"/>
        </w:rPr>
        <w:t xml:space="preserve"> о порядке предоставления государственной (муниципальной) услуги </w:t>
      </w:r>
      <w:r w:rsidRPr="00152146">
        <w:rPr>
          <w:rFonts w:ascii="Times New Roman" w:hAnsi="Times New Roman" w:cs="Times New Roman"/>
          <w:sz w:val="28"/>
          <w:szCs w:val="28"/>
        </w:rPr>
        <w:t>осуществляется</w:t>
      </w:r>
      <w:r w:rsidR="00F376A5" w:rsidRPr="00152146">
        <w:rPr>
          <w:rFonts w:ascii="Times New Roman" w:hAnsi="Times New Roman" w:cs="Times New Roman"/>
          <w:sz w:val="28"/>
          <w:szCs w:val="28"/>
        </w:rPr>
        <w:t>:</w:t>
      </w:r>
    </w:p>
    <w:p w:rsidR="00237521" w:rsidRPr="00152146" w:rsidRDefault="00237521" w:rsidP="0023752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 непосредственно при личном приеме заявителя в Администрации муниципального образования «</w:t>
      </w:r>
      <w:r w:rsidR="0011616A" w:rsidRPr="00152146">
        <w:rPr>
          <w:rFonts w:ascii="Times New Roman" w:hAnsi="Times New Roman" w:cs="Times New Roman"/>
          <w:sz w:val="28"/>
          <w:szCs w:val="28"/>
        </w:rPr>
        <w:t>Темкинский муниципальный округ</w:t>
      </w:r>
      <w:r w:rsidRPr="00152146">
        <w:rPr>
          <w:rFonts w:ascii="Times New Roman" w:hAnsi="Times New Roman" w:cs="Times New Roman"/>
          <w:sz w:val="28"/>
          <w:szCs w:val="28"/>
        </w:rPr>
        <w:t xml:space="preserve">» Смоленской области (далее – Уполномоченный орган) или многофункциональном центре </w:t>
      </w:r>
      <w:r w:rsidRPr="00152146">
        <w:rPr>
          <w:rFonts w:ascii="Times New Roman" w:hAnsi="Times New Roman" w:cs="Times New Roman"/>
          <w:sz w:val="28"/>
          <w:szCs w:val="28"/>
        </w:rPr>
        <w:lastRenderedPageBreak/>
        <w:t>предоставления государственных и муниципальных услуг (далее – многофункциональный центр);</w:t>
      </w:r>
    </w:p>
    <w:p w:rsidR="00237521" w:rsidRPr="00152146" w:rsidRDefault="00237521" w:rsidP="0023752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2) по телефону Уполномоченного органа или многофункционального центра;</w:t>
      </w:r>
    </w:p>
    <w:p w:rsidR="00237521" w:rsidRPr="00152146" w:rsidRDefault="00237521" w:rsidP="0023752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3) письменно, в том числе посредством электронной почты, факсимильной связи.</w:t>
      </w:r>
    </w:p>
    <w:p w:rsidR="00237521" w:rsidRPr="00152146" w:rsidRDefault="00237521" w:rsidP="0023752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4) посредством размещения в открытой и доступной форме информации:</w:t>
      </w:r>
    </w:p>
    <w:p w:rsidR="00237521" w:rsidRPr="00152146" w:rsidRDefault="00237521" w:rsidP="0023752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Pr="00152146">
          <w:rPr>
            <w:rStyle w:val="a4"/>
            <w:rFonts w:ascii="Times New Roman" w:hAnsi="Times New Roman" w:cs="Times New Roman"/>
            <w:color w:val="auto"/>
            <w:sz w:val="28"/>
            <w:szCs w:val="28"/>
            <w:lang w:val="en-US"/>
          </w:rPr>
          <w:t>https</w:t>
        </w:r>
        <w:r w:rsidRPr="00152146">
          <w:rPr>
            <w:rStyle w:val="a4"/>
            <w:rFonts w:ascii="Times New Roman" w:hAnsi="Times New Roman" w:cs="Times New Roman"/>
            <w:color w:val="auto"/>
            <w:sz w:val="28"/>
            <w:szCs w:val="28"/>
          </w:rPr>
          <w:t>://</w:t>
        </w:r>
        <w:r w:rsidRPr="00152146">
          <w:rPr>
            <w:rStyle w:val="a4"/>
            <w:rFonts w:ascii="Times New Roman" w:hAnsi="Times New Roman" w:cs="Times New Roman"/>
            <w:color w:val="auto"/>
            <w:sz w:val="28"/>
            <w:szCs w:val="28"/>
            <w:lang w:val="en-US"/>
          </w:rPr>
          <w:t>www</w:t>
        </w:r>
        <w:r w:rsidRPr="00152146">
          <w:rPr>
            <w:rStyle w:val="a4"/>
            <w:rFonts w:ascii="Times New Roman" w:hAnsi="Times New Roman" w:cs="Times New Roman"/>
            <w:color w:val="auto"/>
            <w:sz w:val="28"/>
            <w:szCs w:val="28"/>
          </w:rPr>
          <w:t>.</w:t>
        </w:r>
        <w:r w:rsidRPr="00152146">
          <w:rPr>
            <w:rStyle w:val="a4"/>
            <w:rFonts w:ascii="Times New Roman" w:hAnsi="Times New Roman" w:cs="Times New Roman"/>
            <w:color w:val="auto"/>
            <w:sz w:val="28"/>
            <w:szCs w:val="28"/>
            <w:lang w:val="en-US"/>
          </w:rPr>
          <w:t>gosuslugi</w:t>
        </w:r>
        <w:r w:rsidRPr="00152146">
          <w:rPr>
            <w:rStyle w:val="a4"/>
            <w:rFonts w:ascii="Times New Roman" w:hAnsi="Times New Roman" w:cs="Times New Roman"/>
            <w:color w:val="auto"/>
            <w:sz w:val="28"/>
            <w:szCs w:val="28"/>
          </w:rPr>
          <w:t>.</w:t>
        </w:r>
        <w:r w:rsidRPr="00152146">
          <w:rPr>
            <w:rStyle w:val="a4"/>
            <w:rFonts w:ascii="Times New Roman" w:hAnsi="Times New Roman" w:cs="Times New Roman"/>
            <w:color w:val="auto"/>
            <w:sz w:val="28"/>
            <w:szCs w:val="28"/>
            <w:lang w:val="en-US"/>
          </w:rPr>
          <w:t>ru</w:t>
        </w:r>
        <w:r w:rsidRPr="00152146">
          <w:rPr>
            <w:rStyle w:val="a4"/>
            <w:rFonts w:ascii="Times New Roman" w:hAnsi="Times New Roman" w:cs="Times New Roman"/>
            <w:color w:val="auto"/>
            <w:sz w:val="28"/>
            <w:szCs w:val="28"/>
          </w:rPr>
          <w:t>/</w:t>
        </w:r>
      </w:hyperlink>
      <w:r w:rsidRPr="00152146">
        <w:rPr>
          <w:rFonts w:ascii="Times New Roman" w:hAnsi="Times New Roman" w:cs="Times New Roman"/>
          <w:sz w:val="28"/>
          <w:szCs w:val="28"/>
        </w:rPr>
        <w:t>) (далее – Единый портал);</w:t>
      </w:r>
    </w:p>
    <w:p w:rsidR="0095553B" w:rsidRPr="00152146" w:rsidRDefault="0095553B" w:rsidP="0095553B">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95553B" w:rsidRPr="00152146" w:rsidRDefault="0095553B" w:rsidP="0023752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на официальном сайте Уполномоченного органа (адрес сайта)</w:t>
      </w:r>
    </w:p>
    <w:p w:rsidR="00237521" w:rsidRPr="00152146" w:rsidRDefault="0095553B" w:rsidP="0023752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237521"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1.5. Информирование осуществляется по вопросам, касающимся:</w:t>
      </w:r>
    </w:p>
    <w:p w:rsidR="0095553B"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95553B"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rsidR="0095553B"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95553B"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документов, необходимых для предоставления государственной (муниципальной) услуги;</w:t>
      </w:r>
    </w:p>
    <w:p w:rsidR="0095553B"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порядка и сроков предоставления государственной (муниципальной) услуги;</w:t>
      </w:r>
    </w:p>
    <w:p w:rsidR="0095553B"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95553B" w:rsidRPr="00152146" w:rsidRDefault="0095553B"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032889" w:rsidRPr="00152146" w:rsidRDefault="00032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rsidR="00032889" w:rsidRPr="00152146" w:rsidRDefault="00032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w:t>
      </w:r>
      <w:r w:rsidRPr="00152146">
        <w:rPr>
          <w:rFonts w:ascii="Times New Roman" w:hAnsi="Times New Roman" w:cs="Times New Roman"/>
          <w:sz w:val="28"/>
          <w:szCs w:val="28"/>
        </w:rPr>
        <w:lastRenderedPageBreak/>
        <w:t>осуществляющий консультирование, подробно и в вежливой (корректной) форме информирует обратившихся по интересующим вопросам.</w:t>
      </w:r>
    </w:p>
    <w:p w:rsidR="00032889" w:rsidRPr="00152146" w:rsidRDefault="00032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32889" w:rsidRPr="00152146" w:rsidRDefault="00032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32889" w:rsidRPr="00152146" w:rsidRDefault="00032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32889" w:rsidRPr="00152146" w:rsidRDefault="00032889"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изложить обращение в письменной форме;</w:t>
      </w:r>
    </w:p>
    <w:p w:rsidR="00032889" w:rsidRPr="00152146" w:rsidRDefault="00B606F8"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назначить другое время для консультаций.</w:t>
      </w:r>
    </w:p>
    <w:p w:rsidR="00B606F8" w:rsidRPr="00152146" w:rsidRDefault="00B606F8"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B606F8" w:rsidRPr="00152146" w:rsidRDefault="00B606F8"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Продолжительность информирования по телефону не должна превышать 10 минут.</w:t>
      </w:r>
    </w:p>
    <w:p w:rsidR="00B606F8" w:rsidRPr="00152146" w:rsidRDefault="00B606F8"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Информирование осуществляется в соответствии с графиком приема граждан.</w:t>
      </w:r>
    </w:p>
    <w:p w:rsidR="00B606F8" w:rsidRPr="00152146" w:rsidRDefault="00B606F8"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1.7. 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606F8" w:rsidRPr="00152146" w:rsidRDefault="00B606F8"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 </w:t>
      </w:r>
      <w:r w:rsidR="006C2AA6" w:rsidRPr="00152146">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A38C5" w:rsidRPr="00152146" w:rsidRDefault="00DA38C5"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152146">
        <w:rPr>
          <w:rFonts w:ascii="Times New Roman" w:hAnsi="Times New Roman" w:cs="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DA38C5" w:rsidRPr="00152146" w:rsidRDefault="00DA38C5"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1.9. 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rsidR="00DA38C5" w:rsidRPr="00152146" w:rsidRDefault="00DA38C5"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DA38C5" w:rsidRPr="00152146" w:rsidRDefault="00DA38C5"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DA38C5" w:rsidRPr="00152146" w:rsidRDefault="00DA38C5"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DA38C5" w:rsidRPr="00152146" w:rsidRDefault="00DA38C5"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A38C5" w:rsidRPr="00152146" w:rsidRDefault="00DA38C5"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1.11. 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541F71" w:rsidRPr="00152146">
        <w:rPr>
          <w:rFonts w:ascii="Times New Roman" w:hAnsi="Times New Roman" w:cs="Times New Roman"/>
          <w:sz w:val="28"/>
          <w:szCs w:val="28"/>
        </w:rPr>
        <w:t xml:space="preserve"> Уполномоченным органом </w:t>
      </w:r>
      <w:r w:rsidRPr="00152146">
        <w:rPr>
          <w:rFonts w:ascii="Times New Roman" w:hAnsi="Times New Roman" w:cs="Times New Roman"/>
          <w:sz w:val="28"/>
          <w:szCs w:val="28"/>
        </w:rPr>
        <w:t>с учетом требований к информированию, установленных Административным регламентом.</w:t>
      </w:r>
    </w:p>
    <w:p w:rsidR="00541F71" w:rsidRPr="00152146" w:rsidRDefault="00541F71" w:rsidP="00AB5105">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1.12. Информация о ходе рассмотрения уведомления об окончании строительства и о результатах предоставления  государственной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41F71" w:rsidRPr="00152146" w:rsidRDefault="00541F71" w:rsidP="00541F71">
      <w:pPr>
        <w:autoSpaceDE w:val="0"/>
        <w:autoSpaceDN w:val="0"/>
        <w:adjustRightInd w:val="0"/>
        <w:spacing w:after="0"/>
        <w:jc w:val="both"/>
        <w:outlineLvl w:val="1"/>
        <w:rPr>
          <w:rFonts w:ascii="Times New Roman" w:hAnsi="Times New Roman" w:cs="Times New Roman"/>
          <w:sz w:val="28"/>
          <w:szCs w:val="28"/>
        </w:rPr>
      </w:pPr>
    </w:p>
    <w:p w:rsidR="00541F71" w:rsidRPr="00152146" w:rsidRDefault="00541F71" w:rsidP="00541F71">
      <w:pPr>
        <w:autoSpaceDE w:val="0"/>
        <w:autoSpaceDN w:val="0"/>
        <w:adjustRightInd w:val="0"/>
        <w:spacing w:after="0"/>
        <w:jc w:val="center"/>
        <w:outlineLvl w:val="1"/>
        <w:rPr>
          <w:rFonts w:ascii="Times New Roman" w:hAnsi="Times New Roman" w:cs="Times New Roman"/>
          <w:b/>
          <w:sz w:val="28"/>
          <w:szCs w:val="28"/>
        </w:rPr>
      </w:pPr>
      <w:r w:rsidRPr="00152146">
        <w:rPr>
          <w:rFonts w:ascii="Times New Roman" w:hAnsi="Times New Roman" w:cs="Times New Roman"/>
          <w:b/>
          <w:sz w:val="28"/>
          <w:szCs w:val="28"/>
          <w:lang w:val="en-US"/>
        </w:rPr>
        <w:t>II</w:t>
      </w:r>
      <w:r w:rsidRPr="00152146">
        <w:rPr>
          <w:rFonts w:ascii="Times New Roman" w:hAnsi="Times New Roman" w:cs="Times New Roman"/>
          <w:b/>
          <w:sz w:val="28"/>
          <w:szCs w:val="28"/>
        </w:rPr>
        <w:t>. Стандарт предоставления государственной (муниципальной) услуги</w:t>
      </w:r>
    </w:p>
    <w:p w:rsidR="00EB42B1" w:rsidRPr="00152146" w:rsidRDefault="00EB42B1" w:rsidP="00541F71">
      <w:pPr>
        <w:autoSpaceDE w:val="0"/>
        <w:autoSpaceDN w:val="0"/>
        <w:adjustRightInd w:val="0"/>
        <w:spacing w:after="0"/>
        <w:outlineLvl w:val="1"/>
        <w:rPr>
          <w:rFonts w:ascii="Times New Roman" w:hAnsi="Times New Roman" w:cs="Times New Roman"/>
          <w:b/>
          <w:sz w:val="28"/>
          <w:szCs w:val="28"/>
        </w:rPr>
      </w:pPr>
    </w:p>
    <w:p w:rsidR="00EB42B1" w:rsidRPr="00152146" w:rsidRDefault="00EB42B1"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2.</w:t>
      </w:r>
      <w:r w:rsidR="00AB5105" w:rsidRPr="00152146">
        <w:rPr>
          <w:rFonts w:ascii="Times New Roman" w:hAnsi="Times New Roman" w:cs="Times New Roman"/>
          <w:sz w:val="28"/>
          <w:szCs w:val="28"/>
        </w:rPr>
        <w:t>1. Наименование государств</w:t>
      </w:r>
      <w:r w:rsidR="00541F71" w:rsidRPr="00152146">
        <w:rPr>
          <w:rFonts w:ascii="Times New Roman" w:hAnsi="Times New Roman" w:cs="Times New Roman"/>
          <w:sz w:val="28"/>
          <w:szCs w:val="28"/>
        </w:rPr>
        <w:t xml:space="preserve">енной и </w:t>
      </w:r>
      <w:r w:rsidRPr="00152146">
        <w:rPr>
          <w:rFonts w:ascii="Times New Roman" w:hAnsi="Times New Roman" w:cs="Times New Roman"/>
          <w:sz w:val="28"/>
          <w:szCs w:val="28"/>
        </w:rPr>
        <w:t>муниципальной услуги</w:t>
      </w:r>
      <w:r w:rsidR="00541F71" w:rsidRPr="00152146">
        <w:rPr>
          <w:rFonts w:ascii="Times New Roman" w:hAnsi="Times New Roman" w:cs="Times New Roman"/>
          <w:sz w:val="28"/>
          <w:szCs w:val="28"/>
        </w:rPr>
        <w:t xml:space="preserve"> - </w:t>
      </w:r>
      <w:r w:rsidRPr="00152146">
        <w:rPr>
          <w:rFonts w:ascii="Times New Roman" w:hAnsi="Times New Roman" w:cs="Times New Roman"/>
          <w:sz w:val="28"/>
          <w:szCs w:val="28"/>
        </w:rPr>
        <w:t>«</w:t>
      </w:r>
      <w:r w:rsidR="00541F71" w:rsidRPr="00152146">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52146">
        <w:rPr>
          <w:rFonts w:ascii="Times New Roman" w:hAnsi="Times New Roman" w:cs="Times New Roman"/>
          <w:sz w:val="28"/>
          <w:szCs w:val="28"/>
        </w:rPr>
        <w:t>»</w:t>
      </w:r>
      <w:r w:rsidR="00AB5105" w:rsidRPr="00152146">
        <w:rPr>
          <w:rFonts w:ascii="Times New Roman" w:hAnsi="Times New Roman" w:cs="Times New Roman"/>
          <w:sz w:val="28"/>
          <w:szCs w:val="28"/>
        </w:rPr>
        <w:t>.</w:t>
      </w:r>
    </w:p>
    <w:p w:rsidR="00541F71" w:rsidRPr="00152146" w:rsidRDefault="00541F71"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Государственная услуга предоставляется Уполномоченным органом Администрацией муниципального образования «</w:t>
      </w:r>
      <w:r w:rsidR="0011616A" w:rsidRPr="00152146">
        <w:rPr>
          <w:rFonts w:ascii="Times New Roman" w:hAnsi="Times New Roman" w:cs="Times New Roman"/>
          <w:sz w:val="28"/>
          <w:szCs w:val="28"/>
        </w:rPr>
        <w:t>Темкинский муниципальный округ</w:t>
      </w:r>
      <w:r w:rsidRPr="00152146">
        <w:rPr>
          <w:rFonts w:ascii="Times New Roman" w:hAnsi="Times New Roman" w:cs="Times New Roman"/>
          <w:sz w:val="28"/>
          <w:szCs w:val="28"/>
        </w:rPr>
        <w:t>» Смоленской области.</w:t>
      </w:r>
    </w:p>
    <w:p w:rsidR="00541F71" w:rsidRPr="00152146" w:rsidRDefault="00541F71"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2.2. Состав заявителей.</w:t>
      </w:r>
    </w:p>
    <w:p w:rsidR="00541F71" w:rsidRPr="00152146" w:rsidRDefault="00541F71"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lastRenderedPageBreak/>
        <w:t xml:space="preserve">Заявителями при обращении за получением услуги являются застройщики. </w:t>
      </w:r>
    </w:p>
    <w:p w:rsidR="00541F71" w:rsidRPr="00152146" w:rsidRDefault="00541F71"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41F71" w:rsidRPr="00152146" w:rsidRDefault="00541F71"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2.3. Правовые </w:t>
      </w:r>
      <w:r w:rsidR="001A3D57" w:rsidRPr="00152146">
        <w:rPr>
          <w:rFonts w:ascii="Times New Roman" w:hAnsi="Times New Roman" w:cs="Times New Roman"/>
          <w:sz w:val="28"/>
          <w:szCs w:val="28"/>
        </w:rPr>
        <w:t>основания для предоставления услуги:</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Градостроительный кодекс Российской Федерации;</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Земельный кодекс Российской Федерации;</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Федеральный закон «Об общих принципах организации местного самоуправления в Российской Федерации»;</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Федеральный закон «Об организации предоставления государственных и муниципальных услуг»;</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Федеральный закон «Об объектах культурного наследия (памятниках истории и культуры) народов Российской Федерации»;</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Федеральный закон «Об электронной подписи»;</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Федеральный закон «О персональных данных»;</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постановление Правительства Российской Федерации от 27 сентября 2011 г. №</w:t>
      </w:r>
      <w:r w:rsidR="00152146">
        <w:rPr>
          <w:rFonts w:ascii="Times New Roman" w:hAnsi="Times New Roman" w:cs="Times New Roman"/>
          <w:sz w:val="28"/>
          <w:szCs w:val="28"/>
        </w:rPr>
        <w:t xml:space="preserve"> </w:t>
      </w:r>
      <w:r w:rsidRPr="00152146">
        <w:rPr>
          <w:rFonts w:ascii="Times New Roman" w:hAnsi="Times New Roman" w:cs="Times New Roman"/>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постановление Правительства Российской Федерации от 25 января 2013 г. </w:t>
      </w:r>
      <w:r w:rsidR="00152146">
        <w:rPr>
          <w:rFonts w:ascii="Times New Roman" w:hAnsi="Times New Roman" w:cs="Times New Roman"/>
          <w:sz w:val="28"/>
          <w:szCs w:val="28"/>
        </w:rPr>
        <w:t xml:space="preserve">   </w:t>
      </w:r>
      <w:r w:rsidRPr="00152146">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w:t>
      </w:r>
    </w:p>
    <w:p w:rsidR="001A3D57" w:rsidRPr="00152146" w:rsidRDefault="001A3D57"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постановление Правительства Российской Федерации от 18 марта 2015 г. </w:t>
      </w:r>
      <w:r w:rsidR="00152146">
        <w:rPr>
          <w:rFonts w:ascii="Times New Roman" w:hAnsi="Times New Roman" w:cs="Times New Roman"/>
          <w:sz w:val="28"/>
          <w:szCs w:val="28"/>
        </w:rPr>
        <w:t xml:space="preserve">    </w:t>
      </w:r>
      <w:r w:rsidRPr="00152146">
        <w:rPr>
          <w:rFonts w:ascii="Times New Roman" w:hAnsi="Times New Roman" w:cs="Times New Roman"/>
          <w:sz w:val="28"/>
          <w:szCs w:val="28"/>
        </w:rPr>
        <w:t xml:space="preserve">№ 250 «Об утверждении требований к составлению и выдаче заявителям документов на бумажном носителе, </w:t>
      </w:r>
      <w:r w:rsidR="00DA34B0" w:rsidRPr="00152146">
        <w:rPr>
          <w:rFonts w:ascii="Times New Roman" w:hAnsi="Times New Roman" w:cs="Times New Roman"/>
          <w:sz w:val="28"/>
          <w:szCs w:val="28"/>
        </w:rPr>
        <w:t xml:space="preserve">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w:t>
      </w:r>
      <w:r w:rsidR="00DA34B0" w:rsidRPr="00152146">
        <w:rPr>
          <w:rFonts w:ascii="Times New Roman" w:hAnsi="Times New Roman" w:cs="Times New Roman"/>
          <w:sz w:val="28"/>
          <w:szCs w:val="28"/>
        </w:rPr>
        <w:lastRenderedPageBreak/>
        <w:t>составление на бумажном носителе и заверение выписок из указанных информационных систем;</w:t>
      </w:r>
    </w:p>
    <w:p w:rsidR="00DA34B0" w:rsidRPr="00152146" w:rsidRDefault="00DA34B0"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постановление Правительства Российской Федерации от 26 марта 2016 г. </w:t>
      </w:r>
      <w:r w:rsidR="00152146">
        <w:rPr>
          <w:rFonts w:ascii="Times New Roman" w:hAnsi="Times New Roman" w:cs="Times New Roman"/>
          <w:sz w:val="28"/>
          <w:szCs w:val="28"/>
        </w:rPr>
        <w:t xml:space="preserve">    </w:t>
      </w:r>
      <w:r w:rsidRPr="00152146">
        <w:rPr>
          <w:rFonts w:ascii="Times New Roman" w:hAnsi="Times New Roman" w:cs="Times New Roman"/>
          <w:sz w:val="28"/>
          <w:szCs w:val="28"/>
        </w:rPr>
        <w:t>№ 236 «О требованиях к предоставлению в электронной форме государственных и муниципальных услуг»;</w:t>
      </w:r>
    </w:p>
    <w:p w:rsidR="00DA34B0" w:rsidRPr="00152146" w:rsidRDefault="00DA34B0"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DA34B0" w:rsidRPr="00152146" w:rsidRDefault="00DA34B0"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2.4. 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w:t>
      </w:r>
      <w:r w:rsidR="00211FF6" w:rsidRPr="00152146">
        <w:rPr>
          <w:rFonts w:ascii="Times New Roman" w:hAnsi="Times New Roman" w:cs="Times New Roman"/>
          <w:sz w:val="28"/>
          <w:szCs w:val="28"/>
        </w:rPr>
        <w:t xml:space="preserve">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211FF6" w:rsidRPr="00152146" w:rsidRDefault="00211FF6"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211FF6" w:rsidRPr="00152146" w:rsidRDefault="0011616A" w:rsidP="00541F71">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В случае направления уведомления о сносе,</w:t>
      </w:r>
      <w:r w:rsidR="00211FF6" w:rsidRPr="00152146">
        <w:rPr>
          <w:rFonts w:ascii="Times New Roman" w:hAnsi="Times New Roman" w:cs="Times New Roman"/>
          <w:sz w:val="28"/>
          <w:szCs w:val="28"/>
        </w:rPr>
        <w:t xml:space="preserve">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211FF6" w:rsidRPr="00152146" w:rsidRDefault="00211FF6" w:rsidP="00211FF6">
      <w:pPr>
        <w:autoSpaceDE w:val="0"/>
        <w:autoSpaceDN w:val="0"/>
        <w:adjustRightInd w:val="0"/>
        <w:spacing w:after="0"/>
        <w:ind w:firstLine="851"/>
        <w:jc w:val="both"/>
        <w:outlineLvl w:val="1"/>
        <w:rPr>
          <w:rFonts w:ascii="Times New Roman" w:hAnsi="Times New Roman" w:cs="Times New Roman"/>
          <w:sz w:val="28"/>
          <w:szCs w:val="28"/>
        </w:rPr>
      </w:pPr>
      <w:r w:rsidRPr="00152146">
        <w:rPr>
          <w:rFonts w:ascii="Times New Roman" w:hAnsi="Times New Roman" w:cs="Times New Roman"/>
          <w:sz w:val="28"/>
          <w:szCs w:val="28"/>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r w:rsidR="00962821" w:rsidRPr="00152146">
        <w:rPr>
          <w:rFonts w:ascii="Times New Roman" w:hAnsi="Times New Roman" w:cs="Times New Roman"/>
          <w:sz w:val="28"/>
          <w:szCs w:val="28"/>
        </w:rPr>
        <w:t>Уведомление о сносе, уведомление о завершении сноса</w:t>
      </w:r>
      <w:r w:rsidRPr="00152146">
        <w:rPr>
          <w:rFonts w:ascii="Times New Roman" w:hAnsi="Times New Roman" w:cs="Times New Roman"/>
          <w:sz w:val="28"/>
          <w:szCs w:val="28"/>
        </w:rPr>
        <w:t xml:space="preserve"> подписыва</w:t>
      </w:r>
      <w:r w:rsidR="00962821" w:rsidRPr="00152146">
        <w:rPr>
          <w:rFonts w:ascii="Times New Roman" w:hAnsi="Times New Roman" w:cs="Times New Roman"/>
          <w:sz w:val="28"/>
          <w:szCs w:val="28"/>
        </w:rPr>
        <w:t>ю</w:t>
      </w:r>
      <w:r w:rsidRPr="00152146">
        <w:rPr>
          <w:rFonts w:ascii="Times New Roman" w:hAnsi="Times New Roman" w:cs="Times New Roman"/>
          <w:sz w:val="28"/>
          <w:szCs w:val="28"/>
        </w:rPr>
        <w:t xml:space="preserve">тся заявителем или его представителем, уполномоченным на подписание такого </w:t>
      </w:r>
      <w:r w:rsidR="00962821" w:rsidRPr="00152146">
        <w:rPr>
          <w:rFonts w:ascii="Times New Roman" w:hAnsi="Times New Roman" w:cs="Times New Roman"/>
          <w:sz w:val="28"/>
          <w:szCs w:val="28"/>
        </w:rPr>
        <w:t>уведомления</w:t>
      </w:r>
      <w:r w:rsidRPr="00152146">
        <w:rPr>
          <w:rFonts w:ascii="Times New Roman" w:hAnsi="Times New Roman" w:cs="Times New Roman"/>
          <w:sz w:val="28"/>
          <w:szCs w:val="28"/>
        </w:rPr>
        <w:t xml:space="preserve">,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w:t>
      </w:r>
      <w:r w:rsidRPr="00152146">
        <w:rPr>
          <w:rFonts w:ascii="Times New Roman" w:hAnsi="Times New Roman" w:cs="Times New Roman"/>
          <w:sz w:val="28"/>
          <w:szCs w:val="28"/>
        </w:rPr>
        <w:lastRenderedPageBreak/>
        <w:t>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2.5. Документы, прилагаемые </w:t>
      </w:r>
      <w:r w:rsidR="007F4AB4" w:rsidRPr="00152146">
        <w:rPr>
          <w:rFonts w:ascii="Times New Roman" w:hAnsi="Times New Roman" w:cs="Times New Roman"/>
          <w:sz w:val="28"/>
          <w:szCs w:val="28"/>
        </w:rPr>
        <w:t>к уведомлению о сносе, уведомлению о завершении сноса</w:t>
      </w:r>
      <w:r w:rsidRPr="00152146">
        <w:rPr>
          <w:rFonts w:ascii="Times New Roman" w:hAnsi="Times New Roman" w:cs="Times New Roman"/>
          <w:sz w:val="28"/>
          <w:szCs w:val="28"/>
        </w:rPr>
        <w:t>, представляемые в электронной форме, направляются в следующих форматах:</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 xml:space="preserve">а) </w:t>
      </w:r>
      <w:r w:rsidRPr="00152146">
        <w:rPr>
          <w:rFonts w:ascii="Times New Roman" w:hAnsi="Times New Roman" w:cs="Times New Roman"/>
          <w:sz w:val="28"/>
          <w:szCs w:val="28"/>
          <w:lang w:val="en-US"/>
        </w:rPr>
        <w:t>xml</w:t>
      </w:r>
      <w:r w:rsidRPr="00152146">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152146">
        <w:rPr>
          <w:rFonts w:ascii="Times New Roman" w:hAnsi="Times New Roman" w:cs="Times New Roman"/>
          <w:sz w:val="28"/>
          <w:szCs w:val="28"/>
          <w:lang w:val="en-US"/>
        </w:rPr>
        <w:t>xml</w:t>
      </w:r>
      <w:r w:rsidRPr="00152146">
        <w:rPr>
          <w:rFonts w:ascii="Times New Roman" w:hAnsi="Times New Roman" w:cs="Times New Roman"/>
          <w:sz w:val="28"/>
          <w:szCs w:val="28"/>
        </w:rPr>
        <w:t>;</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б) </w:t>
      </w:r>
      <w:r w:rsidRPr="00152146">
        <w:rPr>
          <w:rFonts w:ascii="Times New Roman" w:hAnsi="Times New Roman" w:cs="Times New Roman"/>
          <w:sz w:val="28"/>
          <w:szCs w:val="28"/>
          <w:lang w:val="en-US"/>
        </w:rPr>
        <w:t>doc</w:t>
      </w:r>
      <w:r w:rsidRPr="00152146">
        <w:rPr>
          <w:rFonts w:ascii="Times New Roman" w:hAnsi="Times New Roman" w:cs="Times New Roman"/>
          <w:sz w:val="28"/>
          <w:szCs w:val="28"/>
        </w:rPr>
        <w:t xml:space="preserve">, </w:t>
      </w:r>
      <w:r w:rsidRPr="00152146">
        <w:rPr>
          <w:rFonts w:ascii="Times New Roman" w:hAnsi="Times New Roman" w:cs="Times New Roman"/>
          <w:sz w:val="28"/>
          <w:szCs w:val="28"/>
          <w:lang w:val="en-US"/>
        </w:rPr>
        <w:t>docx</w:t>
      </w:r>
      <w:r w:rsidRPr="00152146">
        <w:rPr>
          <w:rFonts w:ascii="Times New Roman" w:hAnsi="Times New Roman" w:cs="Times New Roman"/>
          <w:sz w:val="28"/>
          <w:szCs w:val="28"/>
        </w:rPr>
        <w:t xml:space="preserve">, </w:t>
      </w:r>
      <w:r w:rsidRPr="00152146">
        <w:rPr>
          <w:rFonts w:ascii="Times New Roman" w:hAnsi="Times New Roman" w:cs="Times New Roman"/>
          <w:sz w:val="28"/>
          <w:szCs w:val="28"/>
          <w:lang w:val="en-US"/>
        </w:rPr>
        <w:t>odt</w:t>
      </w:r>
      <w:r w:rsidRPr="00152146">
        <w:rPr>
          <w:rFonts w:ascii="Times New Roman" w:hAnsi="Times New Roman" w:cs="Times New Roman"/>
          <w:sz w:val="28"/>
          <w:szCs w:val="28"/>
        </w:rPr>
        <w:t xml:space="preserve"> – для документов с текстовым содержанием, не включающим формулы;</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 </w:t>
      </w:r>
      <w:r w:rsidRPr="00152146">
        <w:rPr>
          <w:rFonts w:ascii="Times New Roman" w:hAnsi="Times New Roman" w:cs="Times New Roman"/>
          <w:sz w:val="28"/>
          <w:szCs w:val="28"/>
          <w:lang w:val="en-US"/>
        </w:rPr>
        <w:t>pdf</w:t>
      </w:r>
      <w:r w:rsidRPr="00152146">
        <w:rPr>
          <w:rFonts w:ascii="Times New Roman" w:hAnsi="Times New Roman" w:cs="Times New Roman"/>
          <w:sz w:val="28"/>
          <w:szCs w:val="28"/>
        </w:rPr>
        <w:t xml:space="preserve">, </w:t>
      </w:r>
      <w:r w:rsidRPr="00152146">
        <w:rPr>
          <w:rFonts w:ascii="Times New Roman" w:hAnsi="Times New Roman" w:cs="Times New Roman"/>
          <w:sz w:val="28"/>
          <w:szCs w:val="28"/>
          <w:lang w:val="en-US"/>
        </w:rPr>
        <w:t>jpg</w:t>
      </w:r>
      <w:r w:rsidRPr="00152146">
        <w:rPr>
          <w:rFonts w:ascii="Times New Roman" w:hAnsi="Times New Roman" w:cs="Times New Roman"/>
          <w:sz w:val="28"/>
          <w:szCs w:val="28"/>
        </w:rPr>
        <w:t xml:space="preserve">, </w:t>
      </w:r>
      <w:r w:rsidRPr="00152146">
        <w:rPr>
          <w:rFonts w:ascii="Times New Roman" w:hAnsi="Times New Roman" w:cs="Times New Roman"/>
          <w:sz w:val="28"/>
          <w:szCs w:val="28"/>
          <w:lang w:val="en-US"/>
        </w:rPr>
        <w:t>jpeg</w:t>
      </w:r>
      <w:r w:rsidRPr="00152146">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2.6. В случае если оригиналы документов, прилагаемых к </w:t>
      </w:r>
      <w:r w:rsidR="007F4AB4" w:rsidRPr="00152146">
        <w:rPr>
          <w:rFonts w:ascii="Times New Roman" w:hAnsi="Times New Roman" w:cs="Times New Roman"/>
          <w:sz w:val="28"/>
          <w:szCs w:val="28"/>
        </w:rPr>
        <w:t>уведомлению о сносе, уведомлению о завершении сноса</w:t>
      </w:r>
      <w:r w:rsidRPr="00152146">
        <w:rPr>
          <w:rFonts w:ascii="Times New Roman" w:hAnsi="Times New Roman" w:cs="Times New Roman"/>
          <w:sz w:val="28"/>
          <w:szCs w:val="28"/>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52146">
        <w:rPr>
          <w:rFonts w:ascii="Times New Roman" w:hAnsi="Times New Roman" w:cs="Times New Roman"/>
          <w:sz w:val="28"/>
          <w:szCs w:val="28"/>
          <w:lang w:val="en-US"/>
        </w:rPr>
        <w:t>dpi</w:t>
      </w:r>
      <w:r w:rsidRPr="00152146">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2.7. Документы, прилагаемые заявителем к </w:t>
      </w:r>
      <w:r w:rsidR="007F4AB4" w:rsidRPr="00152146">
        <w:rPr>
          <w:rFonts w:ascii="Times New Roman" w:hAnsi="Times New Roman" w:cs="Times New Roman"/>
          <w:sz w:val="28"/>
          <w:szCs w:val="28"/>
        </w:rPr>
        <w:t>уведомлению о сносе, уведомлению о завершении сноса</w:t>
      </w:r>
      <w:r w:rsidRPr="00152146">
        <w:rPr>
          <w:rFonts w:ascii="Times New Roman" w:hAnsi="Times New Roman" w:cs="Times New Roman"/>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7F4AB4" w:rsidRPr="00152146" w:rsidRDefault="007F4AB4"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Документы, подлежащие представлению в форматах </w:t>
      </w:r>
      <w:r w:rsidRPr="00152146">
        <w:rPr>
          <w:rFonts w:ascii="Times New Roman" w:hAnsi="Times New Roman" w:cs="Times New Roman"/>
          <w:sz w:val="28"/>
          <w:szCs w:val="28"/>
          <w:lang w:val="en-US"/>
        </w:rPr>
        <w:t>xls</w:t>
      </w:r>
      <w:r w:rsidRPr="00152146">
        <w:rPr>
          <w:rFonts w:ascii="Times New Roman" w:hAnsi="Times New Roman" w:cs="Times New Roman"/>
          <w:sz w:val="28"/>
          <w:szCs w:val="28"/>
        </w:rPr>
        <w:t xml:space="preserve">, </w:t>
      </w:r>
      <w:r w:rsidRPr="00152146">
        <w:rPr>
          <w:rFonts w:ascii="Times New Roman" w:hAnsi="Times New Roman" w:cs="Times New Roman"/>
          <w:sz w:val="28"/>
          <w:szCs w:val="28"/>
          <w:lang w:val="en-US"/>
        </w:rPr>
        <w:t>xlsx</w:t>
      </w:r>
      <w:r w:rsidRPr="00152146">
        <w:rPr>
          <w:rFonts w:ascii="Times New Roman" w:hAnsi="Times New Roman" w:cs="Times New Roman"/>
          <w:sz w:val="28"/>
          <w:szCs w:val="28"/>
        </w:rPr>
        <w:t xml:space="preserve"> или </w:t>
      </w:r>
      <w:r w:rsidRPr="00152146">
        <w:rPr>
          <w:rFonts w:ascii="Times New Roman" w:hAnsi="Times New Roman" w:cs="Times New Roman"/>
          <w:sz w:val="28"/>
          <w:szCs w:val="28"/>
          <w:lang w:val="en-US"/>
        </w:rPr>
        <w:t>ods</w:t>
      </w:r>
      <w:r w:rsidRPr="00152146">
        <w:rPr>
          <w:rFonts w:ascii="Times New Roman" w:hAnsi="Times New Roman" w:cs="Times New Roman"/>
          <w:sz w:val="28"/>
          <w:szCs w:val="28"/>
        </w:rPr>
        <w:t>, формируются в виде отельного документа, представляемого в электронной форме.</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а) </w:t>
      </w:r>
      <w:r w:rsidR="007F4AB4" w:rsidRPr="00152146">
        <w:rPr>
          <w:rFonts w:ascii="Times New Roman" w:hAnsi="Times New Roman" w:cs="Times New Roman"/>
          <w:sz w:val="28"/>
          <w:szCs w:val="28"/>
        </w:rPr>
        <w:t>уведомление о сносе. В случае представления уведомления о сносе в электронной форме</w:t>
      </w:r>
      <w:r w:rsidRPr="00152146">
        <w:rPr>
          <w:rFonts w:ascii="Times New Roman" w:hAnsi="Times New Roman" w:cs="Times New Roman"/>
          <w:sz w:val="28"/>
          <w:szCs w:val="28"/>
        </w:rPr>
        <w:t xml:space="preserve"> посредством Единого портала</w:t>
      </w:r>
      <w:r w:rsidR="006D60EB" w:rsidRPr="00152146">
        <w:rPr>
          <w:rFonts w:ascii="Times New Roman" w:hAnsi="Times New Roman" w:cs="Times New Roman"/>
          <w:sz w:val="28"/>
          <w:szCs w:val="28"/>
        </w:rPr>
        <w:t>,</w:t>
      </w:r>
      <w:r w:rsidRPr="00152146">
        <w:rPr>
          <w:rFonts w:ascii="Times New Roman" w:hAnsi="Times New Roman" w:cs="Times New Roman"/>
          <w:sz w:val="28"/>
          <w:szCs w:val="28"/>
        </w:rPr>
        <w:t xml:space="preserve"> регионального портала в соответствии с подпунктом «а» пункта </w:t>
      </w:r>
      <w:r w:rsidR="006D60EB" w:rsidRPr="00152146">
        <w:rPr>
          <w:rFonts w:ascii="Times New Roman" w:hAnsi="Times New Roman" w:cs="Times New Roman"/>
          <w:sz w:val="28"/>
          <w:szCs w:val="28"/>
        </w:rPr>
        <w:t>4</w:t>
      </w:r>
      <w:r w:rsidRPr="00152146">
        <w:rPr>
          <w:rFonts w:ascii="Times New Roman" w:hAnsi="Times New Roman" w:cs="Times New Roman"/>
          <w:sz w:val="28"/>
          <w:szCs w:val="28"/>
        </w:rPr>
        <w:t xml:space="preserve"> настоящего Административного регламента указанное </w:t>
      </w:r>
      <w:r w:rsidR="006D60EB" w:rsidRPr="00152146">
        <w:rPr>
          <w:rFonts w:ascii="Times New Roman" w:hAnsi="Times New Roman" w:cs="Times New Roman"/>
          <w:sz w:val="28"/>
          <w:szCs w:val="28"/>
        </w:rPr>
        <w:t>уведомление</w:t>
      </w:r>
      <w:r w:rsidRPr="00152146">
        <w:rPr>
          <w:rFonts w:ascii="Times New Roman" w:hAnsi="Times New Roman" w:cs="Times New Roman"/>
          <w:sz w:val="28"/>
          <w:szCs w:val="28"/>
        </w:rPr>
        <w:t xml:space="preserve"> заполняется путем внесения соответствующих сведений в интерактивную форму на Едином портале, региональном портале;</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 xml:space="preserve">б) документ, удостоверяющий личность заявителя или представителя заявителя, в случае представления </w:t>
      </w:r>
      <w:r w:rsidR="006D60EB"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 xml:space="preserve"> п</w:t>
      </w:r>
      <w:r w:rsidR="006D60EB" w:rsidRPr="00152146">
        <w:rPr>
          <w:rFonts w:ascii="Times New Roman" w:hAnsi="Times New Roman" w:cs="Times New Roman"/>
          <w:sz w:val="28"/>
          <w:szCs w:val="28"/>
        </w:rPr>
        <w:t>осредством личного обращения в У</w:t>
      </w:r>
      <w:r w:rsidRPr="00152146">
        <w:rPr>
          <w:rFonts w:ascii="Times New Roman" w:hAnsi="Times New Roman" w:cs="Times New Roman"/>
          <w:sz w:val="28"/>
          <w:szCs w:val="28"/>
        </w:rPr>
        <w:t>полномоченный орган</w:t>
      </w:r>
      <w:r w:rsidR="006D60EB" w:rsidRPr="00152146">
        <w:rPr>
          <w:rFonts w:ascii="Times New Roman" w:hAnsi="Times New Roman" w:cs="Times New Roman"/>
          <w:sz w:val="28"/>
          <w:szCs w:val="28"/>
        </w:rPr>
        <w:t>, в</w:t>
      </w:r>
      <w:r w:rsidRPr="00152146">
        <w:rPr>
          <w:rFonts w:ascii="Times New Roman" w:hAnsi="Times New Roman" w:cs="Times New Roman"/>
          <w:sz w:val="28"/>
          <w:szCs w:val="28"/>
        </w:rPr>
        <w:t xml:space="preserve">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62821" w:rsidRPr="00152146" w:rsidRDefault="00962821" w:rsidP="00656040">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г) </w:t>
      </w:r>
      <w:r w:rsidR="00656040" w:rsidRPr="00152146">
        <w:rPr>
          <w:rFonts w:ascii="Times New Roman" w:hAnsi="Times New Roman" w:cs="Times New Roman"/>
          <w:sz w:val="28"/>
          <w:szCs w:val="28"/>
        </w:rPr>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656040" w:rsidRPr="00152146" w:rsidRDefault="00656040" w:rsidP="00656040">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56040" w:rsidRPr="00152146" w:rsidRDefault="00656040" w:rsidP="00656040">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е) результаты и материалы обследования объекта капитального строительства (в случае направления уведомления о сносе);</w:t>
      </w:r>
    </w:p>
    <w:p w:rsidR="00656040" w:rsidRPr="00152146" w:rsidRDefault="00656040" w:rsidP="00656040">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ж) проект организации работ по сносу объекта капитального строительства (в случае направления уведомления о сносе);</w:t>
      </w:r>
    </w:p>
    <w:p w:rsidR="00962821" w:rsidRPr="00152146" w:rsidRDefault="00656040" w:rsidP="00656040">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з) уведомление о завершении сноса.</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62821"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 xml:space="preserve">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w:t>
      </w:r>
      <w:r w:rsidR="00B6629C" w:rsidRPr="00152146">
        <w:rPr>
          <w:rFonts w:ascii="Times New Roman" w:hAnsi="Times New Roman" w:cs="Times New Roman"/>
          <w:sz w:val="28"/>
          <w:szCs w:val="28"/>
        </w:rPr>
        <w:t>застройщика</w:t>
      </w:r>
      <w:r w:rsidRPr="00152146">
        <w:rPr>
          <w:rFonts w:ascii="Times New Roman" w:hAnsi="Times New Roman" w:cs="Times New Roman"/>
          <w:sz w:val="28"/>
          <w:szCs w:val="28"/>
        </w:rPr>
        <w:t>, являющегося индивидуальным предпринимателем)</w:t>
      </w:r>
      <w:r w:rsidR="00B6629C" w:rsidRPr="00152146">
        <w:rPr>
          <w:rFonts w:ascii="Times New Roman" w:hAnsi="Times New Roman" w:cs="Times New Roman"/>
          <w:sz w:val="28"/>
          <w:szCs w:val="28"/>
        </w:rPr>
        <w:t>.</w:t>
      </w:r>
    </w:p>
    <w:p w:rsidR="004F1965" w:rsidRPr="00152146" w:rsidRDefault="0096282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б) сведения из Единого государственного реестра недвижимости</w:t>
      </w:r>
      <w:r w:rsidR="004F1965" w:rsidRPr="00152146">
        <w:rPr>
          <w:rFonts w:ascii="Times New Roman" w:hAnsi="Times New Roman" w:cs="Times New Roman"/>
          <w:sz w:val="28"/>
          <w:szCs w:val="28"/>
        </w:rPr>
        <w:t xml:space="preserve"> (в случае направления уведомлений по объектам недвижимости, права на которые зарегистрированы в Едином государственном реестре недвижимости).</w:t>
      </w:r>
      <w:r w:rsidRPr="00152146">
        <w:rPr>
          <w:rFonts w:ascii="Times New Roman" w:hAnsi="Times New Roman" w:cs="Times New Roman"/>
          <w:sz w:val="28"/>
          <w:szCs w:val="28"/>
        </w:rPr>
        <w:t xml:space="preserve"> </w:t>
      </w:r>
    </w:p>
    <w:p w:rsidR="004F1965" w:rsidRPr="00152146" w:rsidRDefault="004F1965"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решение суда о сносе объ</w:t>
      </w:r>
      <w:r w:rsidR="00FC2781" w:rsidRPr="00152146">
        <w:rPr>
          <w:rFonts w:ascii="Times New Roman" w:hAnsi="Times New Roman" w:cs="Times New Roman"/>
          <w:sz w:val="28"/>
          <w:szCs w:val="28"/>
        </w:rPr>
        <w:t>екта капитального строительства.</w:t>
      </w:r>
    </w:p>
    <w:p w:rsidR="00FC2781" w:rsidRPr="00152146" w:rsidRDefault="00FC278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г) решение органа местного самоуправления о сносе объекта капитального строительства.</w:t>
      </w:r>
    </w:p>
    <w:p w:rsidR="00FC2781" w:rsidRPr="00152146" w:rsidRDefault="00FC278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2.10. 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FC2781" w:rsidRPr="00152146" w:rsidRDefault="00FC2781" w:rsidP="009628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2.11.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 </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2.12. Оснований для отказа в предоставлении государственной услуги:</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 случае обращения за услугой «Направление уведомления </w:t>
      </w:r>
      <w:r w:rsidR="00D70D7C" w:rsidRPr="00152146">
        <w:rPr>
          <w:rFonts w:ascii="Times New Roman" w:hAnsi="Times New Roman" w:cs="Times New Roman"/>
          <w:sz w:val="28"/>
          <w:szCs w:val="28"/>
        </w:rPr>
        <w:t>о планируемом сносе объекта капитального строительства»:</w:t>
      </w:r>
    </w:p>
    <w:p w:rsidR="00D70D7C" w:rsidRPr="00152146" w:rsidRDefault="00D70D7C"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1) документы (сведения), предоставленные заявителем, противоречат документам (сведениям), полученным в рамках межведомственного взаимодействия;</w:t>
      </w:r>
    </w:p>
    <w:p w:rsidR="00D70D7C" w:rsidRPr="00152146" w:rsidRDefault="00D70D7C"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 отсутствие документов (сведений), предусмотренных нормативными правовыми актами Российской Федерации;</w:t>
      </w:r>
    </w:p>
    <w:p w:rsidR="00D70D7C" w:rsidRPr="00152146" w:rsidRDefault="00D70D7C"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3) заявитель не является правообладателем объекта капитального строительства;</w:t>
      </w:r>
    </w:p>
    <w:p w:rsidR="00D70D7C" w:rsidRPr="00152146" w:rsidRDefault="00D70D7C"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4) уведомление о сносе содержит сведения об объекте, который не является объектом капитального строительства.</w:t>
      </w:r>
    </w:p>
    <w:p w:rsidR="00D70D7C" w:rsidRPr="00152146" w:rsidRDefault="00D70D7C"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случае обращения за услугой «Направление уведомления о завершении сноса объекта капитального строительства»:</w:t>
      </w:r>
    </w:p>
    <w:p w:rsidR="00D70D7C" w:rsidRPr="00152146" w:rsidRDefault="00D70D7C"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1) документы (сведения), представленные заявителем, противоречат документам (сведениям), полученным в рамках межведомственного взаимодействия;</w:t>
      </w:r>
    </w:p>
    <w:p w:rsidR="00D70D7C" w:rsidRPr="00152146" w:rsidRDefault="00D70D7C" w:rsidP="00D70D7C">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 отсутствие документов (сведений), предусмотренных нормативными правовыми актами Российской Федерации».</w:t>
      </w:r>
    </w:p>
    <w:p w:rsidR="00741C21" w:rsidRPr="00152146" w:rsidRDefault="00741C21" w:rsidP="00D70D7C">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а) </w:t>
      </w:r>
      <w:r w:rsidR="00D70D7C" w:rsidRPr="00152146">
        <w:rPr>
          <w:rFonts w:ascii="Times New Roman" w:hAnsi="Times New Roman" w:cs="Times New Roman"/>
          <w:sz w:val="28"/>
          <w:szCs w:val="28"/>
        </w:rPr>
        <w:t>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r w:rsidRPr="00152146">
        <w:rPr>
          <w:rFonts w:ascii="Times New Roman" w:hAnsi="Times New Roman" w:cs="Times New Roman"/>
          <w:sz w:val="28"/>
          <w:szCs w:val="28"/>
        </w:rPr>
        <w:t>;</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б) </w:t>
      </w:r>
      <w:r w:rsidR="00D70D7C" w:rsidRPr="00152146">
        <w:rPr>
          <w:rFonts w:ascii="Times New Roman" w:hAnsi="Times New Roman" w:cs="Times New Roman"/>
          <w:sz w:val="28"/>
          <w:szCs w:val="28"/>
        </w:rPr>
        <w:t>представленные документы утратили силу на день обращения за получением услуги (документ, удостоверяющий личность</w:t>
      </w:r>
      <w:r w:rsidRPr="00152146">
        <w:rPr>
          <w:rFonts w:ascii="Times New Roman" w:hAnsi="Times New Roman" w:cs="Times New Roman"/>
          <w:sz w:val="28"/>
          <w:szCs w:val="28"/>
        </w:rPr>
        <w:t>;</w:t>
      </w:r>
      <w:r w:rsidR="00D70D7C" w:rsidRPr="00152146">
        <w:rPr>
          <w:rFonts w:ascii="Times New Roman" w:hAnsi="Times New Roman" w:cs="Times New Roman"/>
          <w:sz w:val="28"/>
          <w:szCs w:val="28"/>
        </w:rPr>
        <w:t xml:space="preserve"> </w:t>
      </w:r>
      <w:r w:rsidR="00CB4658" w:rsidRPr="00152146">
        <w:rPr>
          <w:rFonts w:ascii="Times New Roman" w:hAnsi="Times New Roman" w:cs="Times New Roman"/>
          <w:sz w:val="28"/>
          <w:szCs w:val="28"/>
        </w:rPr>
        <w:t>документ, удостоверяющий полномочия представителя заявителя, в случае обращения за получением услуги указанным лицом);</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 </w:t>
      </w:r>
      <w:r w:rsidR="00CB4658" w:rsidRPr="00152146">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Pr="00152146">
        <w:rPr>
          <w:rFonts w:ascii="Times New Roman" w:hAnsi="Times New Roman" w:cs="Times New Roman"/>
          <w:sz w:val="28"/>
          <w:szCs w:val="28"/>
        </w:rPr>
        <w:t>;</w:t>
      </w:r>
    </w:p>
    <w:p w:rsidR="00741C21" w:rsidRPr="00152146" w:rsidRDefault="00CB4658"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г</w:t>
      </w:r>
      <w:r w:rsidR="00741C21" w:rsidRPr="00152146">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41C21" w:rsidRPr="00152146" w:rsidRDefault="00E17B6D"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д</w:t>
      </w:r>
      <w:r w:rsidR="00741C21" w:rsidRPr="00152146">
        <w:rPr>
          <w:rFonts w:ascii="Times New Roman" w:hAnsi="Times New Roman" w:cs="Times New Roman"/>
          <w:sz w:val="28"/>
          <w:szCs w:val="28"/>
        </w:rPr>
        <w:t xml:space="preserve">) </w:t>
      </w:r>
      <w:r w:rsidRPr="00152146">
        <w:rPr>
          <w:rFonts w:ascii="Times New Roman" w:hAnsi="Times New Roman" w:cs="Times New Roman"/>
          <w:sz w:val="28"/>
          <w:szCs w:val="28"/>
        </w:rPr>
        <w:t>уведомление о сносе, уведомление о завершении сноса и документы,</w:t>
      </w:r>
      <w:r w:rsidR="00741C21" w:rsidRPr="00152146">
        <w:rPr>
          <w:rFonts w:ascii="Times New Roman" w:hAnsi="Times New Roman" w:cs="Times New Roman"/>
          <w:sz w:val="28"/>
          <w:szCs w:val="28"/>
        </w:rPr>
        <w:t xml:space="preserve"> указанные в </w:t>
      </w:r>
      <w:r w:rsidRPr="00152146">
        <w:rPr>
          <w:rFonts w:ascii="Times New Roman" w:hAnsi="Times New Roman" w:cs="Times New Roman"/>
          <w:sz w:val="28"/>
          <w:szCs w:val="28"/>
        </w:rPr>
        <w:t>пункте</w:t>
      </w:r>
      <w:r w:rsidR="00741C21" w:rsidRPr="00152146">
        <w:rPr>
          <w:rFonts w:ascii="Times New Roman" w:hAnsi="Times New Roman" w:cs="Times New Roman"/>
          <w:sz w:val="28"/>
          <w:szCs w:val="28"/>
        </w:rPr>
        <w:t xml:space="preserve"> 2.8. настоящего Административного регламента представлены в электронной форме с нарушением требо</w:t>
      </w:r>
      <w:r w:rsidRPr="00152146">
        <w:rPr>
          <w:rFonts w:ascii="Times New Roman" w:hAnsi="Times New Roman" w:cs="Times New Roman"/>
          <w:sz w:val="28"/>
          <w:szCs w:val="28"/>
        </w:rPr>
        <w:t xml:space="preserve">ваний, установленных пунктами 5 – </w:t>
      </w:r>
      <w:r w:rsidR="00741C21" w:rsidRPr="00152146">
        <w:rPr>
          <w:rFonts w:ascii="Times New Roman" w:hAnsi="Times New Roman" w:cs="Times New Roman"/>
          <w:sz w:val="28"/>
          <w:szCs w:val="28"/>
        </w:rPr>
        <w:t>7 настоящего Административного регламента;</w:t>
      </w:r>
    </w:p>
    <w:p w:rsidR="00741C21" w:rsidRPr="00152146" w:rsidRDefault="00E17B6D"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е</w:t>
      </w:r>
      <w:r w:rsidR="00741C21" w:rsidRPr="00152146">
        <w:rPr>
          <w:rFonts w:ascii="Times New Roman" w:hAnsi="Times New Roman" w:cs="Times New Roman"/>
          <w:sz w:val="28"/>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17B6D" w:rsidRPr="00152146" w:rsidRDefault="00E17B6D"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ж) неполное заполнение полей в форме уведомления, в том числе в интерактивной форме уведомления на ЕПГУ;</w:t>
      </w:r>
    </w:p>
    <w:p w:rsidR="00E17B6D" w:rsidRPr="00152146" w:rsidRDefault="00E17B6D"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з) представление неполного комплекта документов, необходимых для предоставления услуги».</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2.14. Решение об отказе в приеме документов, указанных в пункте 2.8. настоящего Административного регламента, оформляется по форме согласно Приложению № </w:t>
      </w:r>
      <w:r w:rsidR="00E17B6D" w:rsidRPr="00152146">
        <w:rPr>
          <w:rFonts w:ascii="Times New Roman" w:hAnsi="Times New Roman" w:cs="Times New Roman"/>
          <w:sz w:val="28"/>
          <w:szCs w:val="28"/>
        </w:rPr>
        <w:t>1</w:t>
      </w:r>
      <w:r w:rsidRPr="00152146">
        <w:rPr>
          <w:rFonts w:ascii="Times New Roman" w:hAnsi="Times New Roman" w:cs="Times New Roman"/>
          <w:sz w:val="28"/>
          <w:szCs w:val="28"/>
        </w:rPr>
        <w:t xml:space="preserve"> к настоящему Административному регламенту.</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w:t>
      </w:r>
      <w:r w:rsidR="00E17B6D" w:rsidRPr="00152146">
        <w:rPr>
          <w:rFonts w:ascii="Times New Roman" w:hAnsi="Times New Roman" w:cs="Times New Roman"/>
          <w:sz w:val="28"/>
          <w:szCs w:val="28"/>
        </w:rPr>
        <w:t>уведомлении о сносе, уведомлении о завершении сноса</w:t>
      </w:r>
      <w:r w:rsidRPr="00152146">
        <w:rPr>
          <w:rFonts w:ascii="Times New Roman" w:hAnsi="Times New Roman" w:cs="Times New Roman"/>
          <w:sz w:val="28"/>
          <w:szCs w:val="28"/>
        </w:rPr>
        <w:t xml:space="preserve">, не позднее рабочего дня, следующего за днем получения такого заявления, либо </w:t>
      </w:r>
      <w:r w:rsidRPr="00152146">
        <w:rPr>
          <w:rFonts w:ascii="Times New Roman" w:hAnsi="Times New Roman" w:cs="Times New Roman"/>
          <w:sz w:val="28"/>
          <w:szCs w:val="28"/>
        </w:rPr>
        <w:lastRenderedPageBreak/>
        <w:t xml:space="preserve">выдается в день личного обращения за получением указанного решения в многофункциональный центр или </w:t>
      </w:r>
      <w:r w:rsidR="00272216" w:rsidRPr="00152146">
        <w:rPr>
          <w:rFonts w:ascii="Times New Roman" w:hAnsi="Times New Roman" w:cs="Times New Roman"/>
          <w:sz w:val="28"/>
          <w:szCs w:val="28"/>
        </w:rPr>
        <w:t>У</w:t>
      </w:r>
      <w:r w:rsidRPr="00152146">
        <w:rPr>
          <w:rFonts w:ascii="Times New Roman" w:hAnsi="Times New Roman" w:cs="Times New Roman"/>
          <w:sz w:val="28"/>
          <w:szCs w:val="28"/>
        </w:rPr>
        <w:t>полномоченный орган.</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r w:rsidR="00272216" w:rsidRPr="00152146">
        <w:rPr>
          <w:rFonts w:ascii="Times New Roman" w:hAnsi="Times New Roman" w:cs="Times New Roman"/>
          <w:sz w:val="28"/>
          <w:szCs w:val="28"/>
        </w:rPr>
        <w:t xml:space="preserve"> за получением услуги</w:t>
      </w:r>
      <w:r w:rsidRPr="00152146">
        <w:rPr>
          <w:rFonts w:ascii="Times New Roman" w:hAnsi="Times New Roman" w:cs="Times New Roman"/>
          <w:sz w:val="28"/>
          <w:szCs w:val="28"/>
        </w:rPr>
        <w:t>.</w:t>
      </w:r>
    </w:p>
    <w:p w:rsidR="00741C21" w:rsidRPr="00152146" w:rsidRDefault="00272216" w:rsidP="00272216">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2.17. В соответствии с письмом Минцифры – указанный пункт исключить.</w:t>
      </w:r>
    </w:p>
    <w:p w:rsidR="00741C21" w:rsidRPr="00152146" w:rsidRDefault="00272216"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2.18</w:t>
      </w:r>
      <w:r w:rsidR="00741C21" w:rsidRPr="00152146">
        <w:rPr>
          <w:rFonts w:ascii="Times New Roman" w:hAnsi="Times New Roman" w:cs="Times New Roman"/>
          <w:sz w:val="28"/>
          <w:szCs w:val="28"/>
        </w:rPr>
        <w:t>. Результатом предоставления услуги является:</w:t>
      </w:r>
    </w:p>
    <w:p w:rsidR="00741C21" w:rsidRPr="00152146" w:rsidRDefault="00741C21"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а) </w:t>
      </w:r>
      <w:r w:rsidR="00272216" w:rsidRPr="00152146">
        <w:rPr>
          <w:rFonts w:ascii="Times New Roman" w:hAnsi="Times New Roman" w:cs="Times New Roman"/>
          <w:sz w:val="28"/>
          <w:szCs w:val="28"/>
        </w:rPr>
        <w:t>размещение этих уведомления и документов в информационной системе обеспечения градостроительной деятельности.</w:t>
      </w:r>
    </w:p>
    <w:p w:rsidR="00272216" w:rsidRPr="00152146" w:rsidRDefault="00272216"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случае обращения за услугой «Направление уведомления о планируемом сносе объекта капитального строительства»:</w:t>
      </w:r>
    </w:p>
    <w:p w:rsidR="00272216" w:rsidRPr="00152146" w:rsidRDefault="00272216"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1) 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272216" w:rsidRPr="00152146" w:rsidRDefault="00272216"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 отказ в предоставлении услуги (форма в Приложении № к настоящему Административному регламенту).</w:t>
      </w:r>
    </w:p>
    <w:p w:rsidR="00272216" w:rsidRPr="00152146" w:rsidRDefault="00272216"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случае обращения за услугой «Направление уведомления о завершении сноса объекта капитального строительства»:</w:t>
      </w:r>
    </w:p>
    <w:p w:rsidR="00272216" w:rsidRPr="00152146" w:rsidRDefault="00272216" w:rsidP="00741C21">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1) 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272216" w:rsidRPr="00152146" w:rsidRDefault="00272216" w:rsidP="00272216">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 отказ в предоставлении услуги (форма приведена в Приложении № к настоящему Административному регламенту).</w:t>
      </w:r>
    </w:p>
    <w:p w:rsidR="00741C21" w:rsidRPr="00152146" w:rsidRDefault="00741C21" w:rsidP="00272216">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2.1</w:t>
      </w:r>
      <w:r w:rsidR="00272216" w:rsidRPr="00152146">
        <w:rPr>
          <w:rFonts w:ascii="Times New Roman" w:hAnsi="Times New Roman" w:cs="Times New Roman"/>
          <w:sz w:val="28"/>
          <w:szCs w:val="28"/>
        </w:rPr>
        <w:t>9</w:t>
      </w:r>
      <w:r w:rsidRPr="00152146">
        <w:rPr>
          <w:rFonts w:ascii="Times New Roman" w:hAnsi="Times New Roman" w:cs="Times New Roman"/>
          <w:sz w:val="28"/>
          <w:szCs w:val="28"/>
        </w:rPr>
        <w:t xml:space="preserve">. Форма </w:t>
      </w:r>
      <w:r w:rsidR="00272216" w:rsidRPr="00152146">
        <w:rPr>
          <w:rFonts w:ascii="Times New Roman" w:hAnsi="Times New Roman" w:cs="Times New Roman"/>
          <w:sz w:val="28"/>
          <w:szCs w:val="28"/>
        </w:rPr>
        <w:t xml:space="preserve">уведомления о сносе, уведомления о завершении сноса утверждаются </w:t>
      </w:r>
      <w:r w:rsidRPr="00152146">
        <w:rPr>
          <w:rFonts w:ascii="Times New Roman" w:hAnsi="Times New Roman" w:cs="Times New Roman"/>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72216" w:rsidRPr="00152146" w:rsidRDefault="00272216" w:rsidP="00272216">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2.20. Предоставление услуги осуществляется без взимания платы.</w:t>
      </w:r>
    </w:p>
    <w:p w:rsidR="000F2FA4" w:rsidRPr="00152146" w:rsidRDefault="000F2FA4" w:rsidP="000F2FA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2.21. 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0F2FA4" w:rsidRPr="00152146" w:rsidRDefault="000F2FA4" w:rsidP="000F2FA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w:t>
      </w:r>
      <w:r w:rsidRPr="00152146">
        <w:rPr>
          <w:rFonts w:ascii="Times New Roman" w:hAnsi="Times New Roman" w:cs="Times New Roman"/>
          <w:sz w:val="28"/>
          <w:szCs w:val="28"/>
        </w:rPr>
        <w:lastRenderedPageBreak/>
        <w:t>составляемого в произвольной форме, без взимания платы. Письменный запрос может быть подан:</w:t>
      </w:r>
    </w:p>
    <w:p w:rsidR="000F2FA4" w:rsidRPr="00152146" w:rsidRDefault="000F2FA4" w:rsidP="000F2FA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0F2FA4" w:rsidRPr="00152146" w:rsidRDefault="000F2FA4" w:rsidP="000F2FA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б) в электронной форме посредством электронной почты.</w:t>
      </w:r>
    </w:p>
    <w:p w:rsidR="000F2FA4" w:rsidRPr="00152146" w:rsidRDefault="000F2FA4" w:rsidP="000F2FA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На основании запроса сведения о ходе рассмотрения </w:t>
      </w:r>
      <w:r w:rsidR="006F7A4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 xml:space="preserve">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6F7A42" w:rsidRPr="00152146" w:rsidRDefault="006F7A42" w:rsidP="000F2FA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2.22.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6F7A42" w:rsidRPr="00152146" w:rsidRDefault="006F7A42" w:rsidP="000F2FA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2.23. Услуги, необходимые и обязательные для предоставления государственной (муниципальной) услуги, отсутствуют.</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2.24. При предоставлении государственной (муниципальной) услуги запрещается требовать от заявителя: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r w:rsidR="0011616A" w:rsidRPr="00152146">
        <w:rPr>
          <w:rFonts w:ascii="Times New Roman" w:hAnsi="Times New Roman" w:cs="Times New Roman"/>
          <w:sz w:val="28"/>
          <w:szCs w:val="28"/>
        </w:rPr>
        <w:t>Темкинский муниципальный округ</w:t>
      </w:r>
      <w:r w:rsidRPr="00152146">
        <w:rPr>
          <w:rFonts w:ascii="Times New Roman" w:hAnsi="Times New Roman" w:cs="Times New Roman"/>
          <w:sz w:val="28"/>
          <w:szCs w:val="28"/>
        </w:rPr>
        <w:t>» Смоленской области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изменение требований нормативных правовых актов, касающихся предоставления государственной (муниципальной) услуги, после первоначальной подачи </w:t>
      </w:r>
      <w:r w:rsidR="0074550C" w:rsidRPr="00152146">
        <w:rPr>
          <w:rFonts w:ascii="Times New Roman" w:hAnsi="Times New Roman" w:cs="Times New Roman"/>
          <w:sz w:val="28"/>
          <w:szCs w:val="28"/>
        </w:rPr>
        <w:t>уведомления</w:t>
      </w:r>
      <w:r w:rsidRPr="00152146">
        <w:rPr>
          <w:rFonts w:ascii="Times New Roman" w:hAnsi="Times New Roman" w:cs="Times New Roman"/>
          <w:sz w:val="28"/>
          <w:szCs w:val="28"/>
        </w:rPr>
        <w:t xml:space="preserve"> о </w:t>
      </w:r>
      <w:r w:rsidR="0074550C" w:rsidRPr="00152146">
        <w:rPr>
          <w:rFonts w:ascii="Times New Roman" w:hAnsi="Times New Roman" w:cs="Times New Roman"/>
          <w:sz w:val="28"/>
          <w:szCs w:val="28"/>
        </w:rPr>
        <w:t>сносе, уведомления о завершении сноса;</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наличие ошибок в </w:t>
      </w:r>
      <w:r w:rsidR="0074550C" w:rsidRPr="00152146">
        <w:rPr>
          <w:rFonts w:ascii="Times New Roman" w:hAnsi="Times New Roman" w:cs="Times New Roman"/>
          <w:sz w:val="28"/>
          <w:szCs w:val="28"/>
        </w:rPr>
        <w:t>уведомлении о сносе, уведомлении о завершении сноса и документах,</w:t>
      </w:r>
      <w:r w:rsidRPr="00152146">
        <w:rPr>
          <w:rFonts w:ascii="Times New Roman" w:hAnsi="Times New Roman" w:cs="Times New Roman"/>
          <w:sz w:val="28"/>
          <w:szCs w:val="28"/>
        </w:rPr>
        <w:t xml:space="preserve">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F7A42" w:rsidRPr="00152146" w:rsidRDefault="0074550C"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2.25.</w:t>
      </w:r>
      <w:r w:rsidRPr="00152146">
        <w:rPr>
          <w:rFonts w:ascii="Times New Roman" w:hAnsi="Times New Roman" w:cs="Times New Roman"/>
          <w:b/>
          <w:sz w:val="28"/>
          <w:szCs w:val="28"/>
        </w:rPr>
        <w:t xml:space="preserve"> </w:t>
      </w:r>
      <w:r w:rsidR="006F7A42" w:rsidRPr="00152146">
        <w:rPr>
          <w:rFonts w:ascii="Times New Roman" w:hAnsi="Times New Roman" w:cs="Times New Roman"/>
          <w:sz w:val="28"/>
          <w:szCs w:val="28"/>
        </w:rPr>
        <w:t xml:space="preserve">Местоположение административных зданий, в которых осуществляется прием </w:t>
      </w:r>
      <w:r w:rsidRPr="00152146">
        <w:rPr>
          <w:rFonts w:ascii="Times New Roman" w:hAnsi="Times New Roman" w:cs="Times New Roman"/>
          <w:sz w:val="28"/>
          <w:szCs w:val="28"/>
        </w:rPr>
        <w:t>уведомлений о сносе, уведомлений о завершении сноса и документов</w:t>
      </w:r>
      <w:r w:rsidR="006F7A42" w:rsidRPr="00152146">
        <w:rPr>
          <w:rFonts w:ascii="Times New Roman" w:hAnsi="Times New Roman" w:cs="Times New Roman"/>
          <w:sz w:val="28"/>
          <w:szCs w:val="28"/>
        </w:rPr>
        <w:t>,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152146">
        <w:rPr>
          <w:rFonts w:ascii="Times New Roman" w:hAnsi="Times New Roman" w:cs="Times New Roman"/>
          <w:sz w:val="28"/>
          <w:szCs w:val="28"/>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152146">
        <w:rPr>
          <w:rFonts w:ascii="Times New Roman" w:hAnsi="Times New Roman" w:cs="Times New Roman"/>
          <w:sz w:val="28"/>
          <w:szCs w:val="28"/>
          <w:lang w:val="en-US"/>
        </w:rPr>
        <w:t>I</w:t>
      </w:r>
      <w:r w:rsidRPr="00152146">
        <w:rPr>
          <w:rFonts w:ascii="Times New Roman" w:hAnsi="Times New Roman" w:cs="Times New Roman"/>
          <w:sz w:val="28"/>
          <w:szCs w:val="28"/>
        </w:rPr>
        <w:t xml:space="preserve">, </w:t>
      </w:r>
      <w:r w:rsidRPr="00152146">
        <w:rPr>
          <w:rFonts w:ascii="Times New Roman" w:hAnsi="Times New Roman" w:cs="Times New Roman"/>
          <w:sz w:val="28"/>
          <w:szCs w:val="28"/>
          <w:lang w:val="en-US"/>
        </w:rPr>
        <w:t>II</w:t>
      </w:r>
      <w:r w:rsidRPr="00152146">
        <w:rPr>
          <w:rFonts w:ascii="Times New Roman" w:hAnsi="Times New Roman" w:cs="Times New Roman"/>
          <w:sz w:val="28"/>
          <w:szCs w:val="28"/>
        </w:rPr>
        <w:t xml:space="preserve"> групп, а также инвалидами </w:t>
      </w:r>
      <w:r w:rsidRPr="00152146">
        <w:rPr>
          <w:rFonts w:ascii="Times New Roman" w:hAnsi="Times New Roman" w:cs="Times New Roman"/>
          <w:sz w:val="28"/>
          <w:szCs w:val="28"/>
          <w:lang w:val="en-US"/>
        </w:rPr>
        <w:t>III</w:t>
      </w:r>
      <w:r w:rsidRPr="00152146">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наименование;</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местонахождение и юридический адрес;</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режим работы;</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график приема;</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номера телефонов для справок.</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Помещения, в которых предоставляется государственная (муниципальная) услуга, оснащаются: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противопожарной системой и средствами пожаротушения;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системой оповещения о возникновении чрезвычайной ситуации;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средствами оказания первой медицинской помощи;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туалетными комнатами для посетителей.</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номера кабинета и наименования отдела;</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графика приема Заявителей.</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компьютеров с возможностью доступа к необходимым информационным базам данных, печатающим устройством (принтером) и копирующим устройством.</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При предоставлении государственной (муниципальной) услуги инвалидам обеспечиваются: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допуск сурдопереводчика и тифлосурдопереводчика;</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F7A42" w:rsidRPr="00152146" w:rsidRDefault="003909D8"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2.26.</w:t>
      </w:r>
      <w:r w:rsidRPr="00152146">
        <w:rPr>
          <w:rFonts w:ascii="Times New Roman" w:hAnsi="Times New Roman" w:cs="Times New Roman"/>
          <w:b/>
          <w:sz w:val="28"/>
          <w:szCs w:val="28"/>
        </w:rPr>
        <w:t xml:space="preserve"> </w:t>
      </w:r>
      <w:r w:rsidR="006F7A42" w:rsidRPr="00152146">
        <w:rPr>
          <w:rFonts w:ascii="Times New Roman" w:hAnsi="Times New Roman" w:cs="Times New Roman"/>
          <w:sz w:val="28"/>
          <w:szCs w:val="28"/>
        </w:rPr>
        <w:t>Основными показателями доступности предоставления государственной (муниципальной) услуги являются: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наличие полной и понятной информации о порядке, сроках и ходе предоставления государственной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возможность получения заявителем уведомлений о предоставлении государственной (муниципальной) услуги с помощью </w:t>
      </w:r>
      <w:r w:rsidR="003909D8" w:rsidRPr="00152146">
        <w:rPr>
          <w:rFonts w:ascii="Times New Roman" w:hAnsi="Times New Roman" w:cs="Times New Roman"/>
          <w:sz w:val="28"/>
          <w:szCs w:val="28"/>
        </w:rPr>
        <w:t>ЕПГУ, регионального портала</w:t>
      </w:r>
      <w:r w:rsidRPr="00152146">
        <w:rPr>
          <w:rFonts w:ascii="Times New Roman" w:hAnsi="Times New Roman" w:cs="Times New Roman"/>
          <w:sz w:val="28"/>
          <w:szCs w:val="28"/>
        </w:rPr>
        <w:t>;</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6F7A42" w:rsidRPr="00152146" w:rsidRDefault="003909D8"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2.27.</w:t>
      </w:r>
      <w:r w:rsidR="006F7A42" w:rsidRPr="00152146">
        <w:rPr>
          <w:rFonts w:ascii="Times New Roman" w:hAnsi="Times New Roman" w:cs="Times New Roman"/>
          <w:sz w:val="28"/>
          <w:szCs w:val="28"/>
        </w:rPr>
        <w:t xml:space="preserve"> Основными показателями качества предоставления государственной (муниципальной) услуги являются:</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отсутствие нарушений установленных сроков в процессе предоставления государственной (муниципальной) услуги;</w:t>
      </w:r>
    </w:p>
    <w:p w:rsidR="006F7A42" w:rsidRPr="00152146" w:rsidRDefault="006F7A42" w:rsidP="006F7A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9331F6" w:rsidRPr="00152146" w:rsidRDefault="009331F6" w:rsidP="003909D8">
      <w:pPr>
        <w:spacing w:after="0"/>
        <w:rPr>
          <w:rFonts w:ascii="Times New Roman" w:hAnsi="Times New Roman" w:cs="Times New Roman"/>
          <w:sz w:val="28"/>
          <w:szCs w:val="28"/>
        </w:rPr>
      </w:pPr>
    </w:p>
    <w:p w:rsidR="00957B47" w:rsidRPr="00152146" w:rsidRDefault="003909D8" w:rsidP="003909D8">
      <w:pPr>
        <w:spacing w:after="0"/>
        <w:jc w:val="center"/>
        <w:rPr>
          <w:rFonts w:ascii="Times New Roman" w:hAnsi="Times New Roman" w:cs="Times New Roman"/>
          <w:b/>
          <w:sz w:val="28"/>
          <w:szCs w:val="28"/>
        </w:rPr>
      </w:pPr>
      <w:r w:rsidRPr="00152146">
        <w:rPr>
          <w:rFonts w:ascii="Times New Roman" w:hAnsi="Times New Roman" w:cs="Times New Roman"/>
          <w:b/>
          <w:sz w:val="28"/>
          <w:szCs w:val="28"/>
          <w:lang w:val="en-US"/>
        </w:rPr>
        <w:t>III</w:t>
      </w:r>
      <w:r w:rsidR="00957B47" w:rsidRPr="00152146">
        <w:rPr>
          <w:rFonts w:ascii="Times New Roman" w:hAnsi="Times New Roman" w:cs="Times New Roman"/>
          <w:b/>
          <w:sz w:val="28"/>
          <w:szCs w:val="28"/>
        </w:rPr>
        <w:t>. Состав, последовательность и сроки выполнения административных процедур</w:t>
      </w:r>
      <w:r w:rsidRPr="00152146">
        <w:rPr>
          <w:rFonts w:ascii="Times New Roman" w:hAnsi="Times New Roman" w:cs="Times New Roman"/>
          <w:b/>
          <w:sz w:val="28"/>
          <w:szCs w:val="28"/>
        </w:rPr>
        <w:t xml:space="preserve"> (действий)</w:t>
      </w:r>
      <w:r w:rsidR="00957B47" w:rsidRPr="00152146">
        <w:rPr>
          <w:rFonts w:ascii="Times New Roman" w:hAnsi="Times New Roman" w:cs="Times New Roman"/>
          <w:b/>
          <w:sz w:val="28"/>
          <w:szCs w:val="28"/>
        </w:rPr>
        <w:t>, требования к порядку их выполнения, в том числе особенности выполнения административных процедур в электронной форме</w:t>
      </w:r>
    </w:p>
    <w:p w:rsidR="00957B47" w:rsidRPr="00152146" w:rsidRDefault="00957B47" w:rsidP="00AB5105">
      <w:pPr>
        <w:spacing w:after="0"/>
        <w:jc w:val="center"/>
        <w:rPr>
          <w:rFonts w:ascii="Times New Roman" w:hAnsi="Times New Roman" w:cs="Times New Roman"/>
          <w:b/>
          <w:sz w:val="28"/>
          <w:szCs w:val="28"/>
        </w:rPr>
      </w:pPr>
    </w:p>
    <w:p w:rsidR="00745934"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3.1. Предоставление государственной</w:t>
      </w:r>
      <w:r w:rsidR="00745934" w:rsidRPr="00152146">
        <w:rPr>
          <w:rFonts w:ascii="Times New Roman" w:hAnsi="Times New Roman" w:cs="Times New Roman"/>
          <w:sz w:val="28"/>
          <w:szCs w:val="28"/>
        </w:rPr>
        <w:t xml:space="preserve"> услуги включает в себя следующие </w:t>
      </w:r>
      <w:r w:rsidRPr="00152146">
        <w:rPr>
          <w:rFonts w:ascii="Times New Roman" w:hAnsi="Times New Roman" w:cs="Times New Roman"/>
          <w:sz w:val="28"/>
          <w:szCs w:val="28"/>
        </w:rPr>
        <w:t xml:space="preserve">административные </w:t>
      </w:r>
      <w:r w:rsidR="00745934" w:rsidRPr="00152146">
        <w:rPr>
          <w:rFonts w:ascii="Times New Roman" w:hAnsi="Times New Roman" w:cs="Times New Roman"/>
          <w:sz w:val="28"/>
          <w:szCs w:val="28"/>
        </w:rPr>
        <w:t>процедуры:</w:t>
      </w:r>
    </w:p>
    <w:p w:rsidR="00745934" w:rsidRPr="00152146" w:rsidRDefault="00745934"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1) проверка документов и регистрация заявления;</w:t>
      </w:r>
    </w:p>
    <w:p w:rsidR="00745934" w:rsidRPr="00152146" w:rsidRDefault="00745934"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005D5BCD" w:rsidRPr="00152146">
        <w:rPr>
          <w:rFonts w:ascii="Times New Roman" w:hAnsi="Times New Roman" w:cs="Times New Roman"/>
          <w:sz w:val="28"/>
          <w:szCs w:val="28"/>
        </w:rPr>
        <w:t xml:space="preserve"> (далее – СМЭВ)</w:t>
      </w:r>
      <w:r w:rsidRPr="00152146">
        <w:rPr>
          <w:rFonts w:ascii="Times New Roman" w:hAnsi="Times New Roman" w:cs="Times New Roman"/>
          <w:sz w:val="28"/>
          <w:szCs w:val="28"/>
        </w:rPr>
        <w:t>;</w:t>
      </w:r>
    </w:p>
    <w:p w:rsidR="00745934" w:rsidRPr="00152146" w:rsidRDefault="00745934"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3) рассмотрение документов и сведений;</w:t>
      </w:r>
    </w:p>
    <w:p w:rsidR="00745934"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4) принятие решения</w:t>
      </w:r>
      <w:r w:rsidR="00745934" w:rsidRPr="00152146">
        <w:rPr>
          <w:rFonts w:ascii="Times New Roman" w:hAnsi="Times New Roman" w:cs="Times New Roman"/>
          <w:sz w:val="28"/>
          <w:szCs w:val="28"/>
        </w:rPr>
        <w:t>;</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5) выдача </w:t>
      </w:r>
      <w:r w:rsidR="00745934" w:rsidRPr="00152146">
        <w:rPr>
          <w:rFonts w:ascii="Times New Roman" w:hAnsi="Times New Roman" w:cs="Times New Roman"/>
          <w:sz w:val="28"/>
          <w:szCs w:val="28"/>
        </w:rPr>
        <w:t xml:space="preserve">результата; </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6) внесение результата государственной услуги в реестр юридически значимых записей.</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Описание административных процедур представлено в Приложении № к настоящему Административному регламенту.</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приложениях к типовому административному регламенту предлагаем предусмотреть формы документов согласно приложению:</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прием, проверка документов и регистрация уведомления о планируемом сносе, уведомления о завершении сноса;</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рассмотрение документов и сведений;</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принятие решения;</w:t>
      </w:r>
    </w:p>
    <w:p w:rsidR="005D5BCD" w:rsidRPr="00152146" w:rsidRDefault="005D5BCD" w:rsidP="00745934">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выдача результата.</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3.2. При предоставлении государственной (муниципальной) услуги в электронной форме заявителю обеспечивается:</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получение информации о порядке и сроках предоставления государственной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формирование уведомления о сносе, уведомления о завершении сноса;</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прием и регистрация Уполномоченным органом уведомления о сносе, уведомления о завершении сноса и иных документов, необходимых для предоставления государственной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получение результата предоставления государственной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получение сведений о ходе рассмотрения </w:t>
      </w:r>
      <w:r w:rsidR="00151F5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осуществление оценки качества предоставления государственной (муниципальной) услуги;</w:t>
      </w:r>
    </w:p>
    <w:p w:rsidR="005D5BCD" w:rsidRPr="00152146" w:rsidRDefault="005D5BCD" w:rsidP="00151F5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 xml:space="preserve">3.3. Формирование </w:t>
      </w:r>
      <w:r w:rsidR="00151F52" w:rsidRPr="00152146">
        <w:rPr>
          <w:rFonts w:ascii="Times New Roman" w:hAnsi="Times New Roman" w:cs="Times New Roman"/>
          <w:sz w:val="28"/>
          <w:szCs w:val="28"/>
        </w:rPr>
        <w:t>уведомления о планируемом сносе, уведомления о завершении сноса</w:t>
      </w:r>
      <w:r w:rsidRPr="00152146">
        <w:rPr>
          <w:rFonts w:ascii="Times New Roman" w:hAnsi="Times New Roman" w:cs="Times New Roman"/>
          <w:sz w:val="28"/>
          <w:szCs w:val="28"/>
        </w:rPr>
        <w:t>.</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Формирование </w:t>
      </w:r>
      <w:r w:rsidR="00151F5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 xml:space="preserve"> осуществляется посредством заполнения электронной формы </w:t>
      </w:r>
      <w:r w:rsidR="00151F52" w:rsidRPr="00152146">
        <w:rPr>
          <w:rFonts w:ascii="Times New Roman" w:hAnsi="Times New Roman" w:cs="Times New Roman"/>
          <w:sz w:val="28"/>
          <w:szCs w:val="28"/>
        </w:rPr>
        <w:t>уведомления о планируемом сносе, уведомления о завершении сноса</w:t>
      </w:r>
      <w:r w:rsidRPr="00152146">
        <w:rPr>
          <w:rFonts w:ascii="Times New Roman" w:hAnsi="Times New Roman" w:cs="Times New Roman"/>
          <w:sz w:val="28"/>
          <w:szCs w:val="28"/>
        </w:rPr>
        <w:t xml:space="preserve"> на </w:t>
      </w:r>
      <w:r w:rsidR="00151F52" w:rsidRPr="00152146">
        <w:rPr>
          <w:rFonts w:ascii="Times New Roman" w:hAnsi="Times New Roman" w:cs="Times New Roman"/>
          <w:sz w:val="28"/>
          <w:szCs w:val="28"/>
        </w:rPr>
        <w:t>ЕПГУ</w:t>
      </w:r>
      <w:r w:rsidRPr="00152146">
        <w:rPr>
          <w:rFonts w:ascii="Times New Roman" w:hAnsi="Times New Roman" w:cs="Times New Roman"/>
          <w:sz w:val="28"/>
          <w:szCs w:val="28"/>
        </w:rPr>
        <w:t xml:space="preserve">, региональном портале, без необходимости дополнительной подачи </w:t>
      </w:r>
      <w:r w:rsidR="00151F5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 xml:space="preserve"> в какой-либо иной форме.</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Форматно-логическая проверка сформированного </w:t>
      </w:r>
      <w:r w:rsidR="00151F52"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 xml:space="preserve">осуществляется после заполнения заявителем каждого из полей электронной формы </w:t>
      </w:r>
      <w:r w:rsidR="00151F5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 xml:space="preserve">. При выявлении некорректно заполненного поля электронной формы </w:t>
      </w:r>
      <w:r w:rsidR="00151F52"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151F5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При формировании </w:t>
      </w:r>
      <w:r w:rsidR="00151F52"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заявителю обеспечивается:</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а) возможность копирования и сохранения </w:t>
      </w:r>
      <w:r w:rsidR="00151F52"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и иных документов, указанных в Административном регламенте, необходимых для предоставления государственной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б) возможность печати на бумажном носителе копии электронной формы </w:t>
      </w:r>
      <w:r w:rsidR="00151F5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 сохранение ранее введенных в электронную форму </w:t>
      </w:r>
      <w:r w:rsidR="00151F52"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 xml:space="preserve">значений в любой момент по желанию пользователя, в том числе при возникновении ошибок ввода и возврата для повторного ввода значений в электронную форму </w:t>
      </w:r>
      <w:r w:rsidR="00151F52"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г) заполнение полей электронной формы </w:t>
      </w:r>
      <w:r w:rsidR="00151F52"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 xml:space="preserve">до начала ввода сведений заявителем с использованием сведений, размещенных в ЕСИА, и сведений, опубликованных на </w:t>
      </w:r>
      <w:r w:rsidR="007F4EC0" w:rsidRPr="00152146">
        <w:rPr>
          <w:rFonts w:ascii="Times New Roman" w:hAnsi="Times New Roman" w:cs="Times New Roman"/>
          <w:sz w:val="28"/>
          <w:szCs w:val="28"/>
        </w:rPr>
        <w:t>ЕПГУ</w:t>
      </w:r>
      <w:r w:rsidRPr="00152146">
        <w:rPr>
          <w:rFonts w:ascii="Times New Roman" w:hAnsi="Times New Roman" w:cs="Times New Roman"/>
          <w:sz w:val="28"/>
          <w:szCs w:val="28"/>
        </w:rPr>
        <w:t>, региональном портале, в части, касающейся сведений, отсутствующих в ЕСИА;</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д) возможность вернуться на любой из этапов заполнения электронной формы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без потери, ранее введенной информации;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е) возможность доступа заявителя на </w:t>
      </w:r>
      <w:r w:rsidR="007F4EC0" w:rsidRPr="00152146">
        <w:rPr>
          <w:rFonts w:ascii="Times New Roman" w:hAnsi="Times New Roman" w:cs="Times New Roman"/>
          <w:sz w:val="28"/>
          <w:szCs w:val="28"/>
        </w:rPr>
        <w:t>ЕПГУ</w:t>
      </w:r>
      <w:r w:rsidRPr="00152146">
        <w:rPr>
          <w:rFonts w:ascii="Times New Roman" w:hAnsi="Times New Roman" w:cs="Times New Roman"/>
          <w:sz w:val="28"/>
          <w:szCs w:val="28"/>
        </w:rPr>
        <w:t xml:space="preserve">, региональном портале, к ранее поданным им </w:t>
      </w:r>
      <w:r w:rsidR="007F4EC0" w:rsidRPr="00152146">
        <w:rPr>
          <w:rFonts w:ascii="Times New Roman" w:hAnsi="Times New Roman" w:cs="Times New Roman"/>
          <w:sz w:val="28"/>
          <w:szCs w:val="28"/>
        </w:rPr>
        <w:t xml:space="preserve">уведомлением о сносе, уведомлением о завершении сноса </w:t>
      </w:r>
      <w:r w:rsidRPr="00152146">
        <w:rPr>
          <w:rFonts w:ascii="Times New Roman" w:hAnsi="Times New Roman" w:cs="Times New Roman"/>
          <w:sz w:val="28"/>
          <w:szCs w:val="28"/>
        </w:rPr>
        <w:t>в течение не менее одного года, а также</w:t>
      </w:r>
      <w:r w:rsidR="007F4EC0" w:rsidRPr="00152146">
        <w:rPr>
          <w:rFonts w:ascii="Times New Roman" w:hAnsi="Times New Roman" w:cs="Times New Roman"/>
          <w:sz w:val="28"/>
          <w:szCs w:val="28"/>
        </w:rPr>
        <w:t xml:space="preserve"> к</w:t>
      </w:r>
      <w:r w:rsidRPr="00152146">
        <w:rPr>
          <w:rFonts w:ascii="Times New Roman" w:hAnsi="Times New Roman" w:cs="Times New Roman"/>
          <w:sz w:val="28"/>
          <w:szCs w:val="28"/>
        </w:rPr>
        <w:t xml:space="preserve"> частично сформированных </w:t>
      </w:r>
      <w:r w:rsidR="007F4EC0" w:rsidRPr="00152146">
        <w:rPr>
          <w:rFonts w:ascii="Times New Roman" w:hAnsi="Times New Roman" w:cs="Times New Roman"/>
          <w:sz w:val="28"/>
          <w:szCs w:val="28"/>
        </w:rPr>
        <w:t>уведомлениям</w:t>
      </w:r>
      <w:r w:rsidRPr="00152146">
        <w:rPr>
          <w:rFonts w:ascii="Times New Roman" w:hAnsi="Times New Roman" w:cs="Times New Roman"/>
          <w:sz w:val="28"/>
          <w:szCs w:val="28"/>
        </w:rPr>
        <w:t xml:space="preserve"> – в течение не менее 3 месяцев.</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 xml:space="preserve">Сформированное и подписанное </w:t>
      </w:r>
      <w:r w:rsidR="007F4EC0"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 xml:space="preserve">, и иные документы, необходимые для предоставления государственной (муниципальной) услуги, направляются в Уполномоченный орган посредством </w:t>
      </w:r>
      <w:r w:rsidR="007F4EC0" w:rsidRPr="00152146">
        <w:rPr>
          <w:rFonts w:ascii="Times New Roman" w:hAnsi="Times New Roman" w:cs="Times New Roman"/>
          <w:sz w:val="28"/>
          <w:szCs w:val="28"/>
        </w:rPr>
        <w:t>ЕПГУ</w:t>
      </w:r>
      <w:r w:rsidRPr="00152146">
        <w:rPr>
          <w:rFonts w:ascii="Times New Roman" w:hAnsi="Times New Roman" w:cs="Times New Roman"/>
          <w:sz w:val="28"/>
          <w:szCs w:val="28"/>
        </w:rPr>
        <w:t>, регионального портала.</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3.4. Уполномоченный орган обеспечивает в срок не позднее 1 рабочего дня с момента подачи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на</w:t>
      </w:r>
      <w:r w:rsidR="007F4EC0" w:rsidRPr="00152146">
        <w:rPr>
          <w:rFonts w:ascii="Times New Roman" w:hAnsi="Times New Roman" w:cs="Times New Roman"/>
          <w:sz w:val="28"/>
          <w:szCs w:val="28"/>
        </w:rPr>
        <w:t xml:space="preserve"> ЕПГУ</w:t>
      </w:r>
      <w:r w:rsidRPr="00152146">
        <w:rPr>
          <w:rFonts w:ascii="Times New Roman" w:hAnsi="Times New Roman" w:cs="Times New Roman"/>
          <w:sz w:val="28"/>
          <w:szCs w:val="28"/>
        </w:rPr>
        <w:t>, региональный портал, а в случае его поступления в нерабочий</w:t>
      </w:r>
      <w:r w:rsidR="007F4EC0" w:rsidRPr="00152146">
        <w:rPr>
          <w:rFonts w:ascii="Times New Roman" w:hAnsi="Times New Roman" w:cs="Times New Roman"/>
          <w:sz w:val="28"/>
          <w:szCs w:val="28"/>
        </w:rPr>
        <w:t xml:space="preserve"> или </w:t>
      </w:r>
      <w:r w:rsidRPr="00152146">
        <w:rPr>
          <w:rFonts w:ascii="Times New Roman" w:hAnsi="Times New Roman" w:cs="Times New Roman"/>
          <w:sz w:val="28"/>
          <w:szCs w:val="28"/>
        </w:rPr>
        <w:t>праздничный день, - в следующий за ним первый рабочий день:</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w:t>
      </w:r>
      <w:r w:rsidR="007F4EC0"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б) регистрацию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 xml:space="preserve">и направление заявителю уведомления о регистрации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либо об отказе в приеме документов, необходимых для предоставления государственной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3.5. Электронное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 xml:space="preserve">становится доступным для должностного лица Уполномоченного органа, ответственного за прием и регистрацию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Ответственное должностное лицо:</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проверяет наличие электронных </w:t>
      </w:r>
      <w:r w:rsidR="007F4EC0" w:rsidRPr="00152146">
        <w:rPr>
          <w:rFonts w:ascii="Times New Roman" w:hAnsi="Times New Roman" w:cs="Times New Roman"/>
          <w:sz w:val="28"/>
          <w:szCs w:val="28"/>
        </w:rPr>
        <w:t>уведомлений о сносе, уведомлений о завершении сноса</w:t>
      </w:r>
      <w:r w:rsidRPr="00152146">
        <w:rPr>
          <w:rFonts w:ascii="Times New Roman" w:hAnsi="Times New Roman" w:cs="Times New Roman"/>
          <w:sz w:val="28"/>
          <w:szCs w:val="28"/>
        </w:rPr>
        <w:t xml:space="preserve">, поступивших </w:t>
      </w:r>
      <w:r w:rsidR="007F4EC0" w:rsidRPr="00152146">
        <w:rPr>
          <w:rFonts w:ascii="Times New Roman" w:hAnsi="Times New Roman" w:cs="Times New Roman"/>
          <w:sz w:val="28"/>
          <w:szCs w:val="28"/>
        </w:rPr>
        <w:t>с ЕПГУ</w:t>
      </w:r>
      <w:r w:rsidRPr="00152146">
        <w:rPr>
          <w:rFonts w:ascii="Times New Roman" w:hAnsi="Times New Roman" w:cs="Times New Roman"/>
          <w:sz w:val="28"/>
          <w:szCs w:val="28"/>
        </w:rPr>
        <w:t xml:space="preserve">, регионального портала, с </w:t>
      </w:r>
      <w:r w:rsidR="007F4EC0" w:rsidRPr="00152146">
        <w:rPr>
          <w:rFonts w:ascii="Times New Roman" w:hAnsi="Times New Roman" w:cs="Times New Roman"/>
          <w:sz w:val="28"/>
          <w:szCs w:val="28"/>
        </w:rPr>
        <w:t>периодом</w:t>
      </w:r>
      <w:r w:rsidRPr="00152146">
        <w:rPr>
          <w:rFonts w:ascii="Times New Roman" w:hAnsi="Times New Roman" w:cs="Times New Roman"/>
          <w:sz w:val="28"/>
          <w:szCs w:val="28"/>
        </w:rPr>
        <w:t xml:space="preserve"> не реже 2 раз в день;</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рассматривает поступившие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и приложенные образы документов (документы);</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3.6. Заявителю в качестве результата предоставления государственной (муниципальной) услуги обеспечивается возможность получения документа:</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7F4EC0" w:rsidRPr="00152146">
        <w:rPr>
          <w:rFonts w:ascii="Times New Roman" w:hAnsi="Times New Roman" w:cs="Times New Roman"/>
          <w:sz w:val="28"/>
          <w:szCs w:val="28"/>
        </w:rPr>
        <w:t>ЕПГУ</w:t>
      </w:r>
      <w:r w:rsidRPr="00152146">
        <w:rPr>
          <w:rFonts w:ascii="Times New Roman" w:hAnsi="Times New Roman" w:cs="Times New Roman"/>
          <w:sz w:val="28"/>
          <w:szCs w:val="28"/>
        </w:rPr>
        <w:t>, региональном портале;</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 xml:space="preserve">3.7. Получение информации о ходе рассмотрения </w:t>
      </w:r>
      <w:r w:rsidR="007F4EC0" w:rsidRPr="00152146">
        <w:rPr>
          <w:rFonts w:ascii="Times New Roman" w:hAnsi="Times New Roman" w:cs="Times New Roman"/>
          <w:sz w:val="28"/>
          <w:szCs w:val="28"/>
        </w:rPr>
        <w:t xml:space="preserve">уведомления о сносе, уведомления о завершении сноса, заявления </w:t>
      </w:r>
      <w:r w:rsidRPr="00152146">
        <w:rPr>
          <w:rFonts w:ascii="Times New Roman" w:hAnsi="Times New Roman" w:cs="Times New Roman"/>
          <w:sz w:val="28"/>
          <w:szCs w:val="28"/>
        </w:rPr>
        <w:t xml:space="preserve">и о результате предоставления государственной (муниципальной) услуги производится в личном кабинете на </w:t>
      </w:r>
      <w:r w:rsidR="007F4EC0" w:rsidRPr="00152146">
        <w:rPr>
          <w:rFonts w:ascii="Times New Roman" w:hAnsi="Times New Roman" w:cs="Times New Roman"/>
          <w:sz w:val="28"/>
          <w:szCs w:val="28"/>
        </w:rPr>
        <w:t>ЕПГУ</w:t>
      </w:r>
      <w:r w:rsidRPr="00152146">
        <w:rPr>
          <w:rFonts w:ascii="Times New Roman" w:hAnsi="Times New Roman" w:cs="Times New Roman"/>
          <w:sz w:val="28"/>
          <w:szCs w:val="28"/>
        </w:rPr>
        <w:t xml:space="preserve">, региональном портале, при условии авторизации. Заявитель имеет возможность просматривать статус электронного </w:t>
      </w:r>
      <w:r w:rsidR="007F4EC0" w:rsidRPr="00152146">
        <w:rPr>
          <w:rFonts w:ascii="Times New Roman" w:hAnsi="Times New Roman" w:cs="Times New Roman"/>
          <w:sz w:val="28"/>
          <w:szCs w:val="28"/>
        </w:rPr>
        <w:t>уведомления о сносе, уведомления о завершении сноса</w:t>
      </w:r>
      <w:r w:rsidRPr="00152146">
        <w:rPr>
          <w:rFonts w:ascii="Times New Roman" w:hAnsi="Times New Roman" w:cs="Times New Roman"/>
          <w:sz w:val="28"/>
          <w:szCs w:val="28"/>
        </w:rPr>
        <w:t>, а также информацию о дальнейших действиях в личном кабинете по собственной инициативе, в любое время.</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При предоставлении государственной (муниципальной) услуги в электронной форме заявителю направляется:</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а) уведомление о приеме и регистрации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 xml:space="preserve">и иных документов, необходимых для предоставления государственной (муниципальной) услуги, содержащее сведения о факте приема </w:t>
      </w:r>
      <w:r w:rsidR="007F4EC0" w:rsidRPr="00152146">
        <w:rPr>
          <w:rFonts w:ascii="Times New Roman" w:hAnsi="Times New Roman" w:cs="Times New Roman"/>
          <w:sz w:val="28"/>
          <w:szCs w:val="28"/>
        </w:rPr>
        <w:t xml:space="preserve">уведомления о сносе, уведомления о завершении сноса </w:t>
      </w:r>
      <w:r w:rsidRPr="00152146">
        <w:rPr>
          <w:rFonts w:ascii="Times New Roman" w:hAnsi="Times New Roman" w:cs="Times New Roman"/>
          <w:sz w:val="28"/>
          <w:szCs w:val="28"/>
        </w:rPr>
        <w:t>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3.8. Оценка качества предоставления муниципальной услуги.</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применение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w:t>
      </w:r>
      <w:r w:rsidRPr="00152146">
        <w:rPr>
          <w:rFonts w:ascii="Times New Roman" w:hAnsi="Times New Roman" w:cs="Times New Roman"/>
          <w:sz w:val="28"/>
          <w:szCs w:val="28"/>
        </w:rPr>
        <w:lastRenderedPageBreak/>
        <w:t>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D5BCD" w:rsidRPr="00152146" w:rsidRDefault="005D5BCD" w:rsidP="005D5BCD">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73FD0" w:rsidRPr="00152146" w:rsidRDefault="00073FD0" w:rsidP="00D17842">
      <w:pPr>
        <w:spacing w:after="0"/>
        <w:jc w:val="both"/>
        <w:rPr>
          <w:rFonts w:ascii="Times New Roman" w:hAnsi="Times New Roman" w:cs="Times New Roman"/>
          <w:sz w:val="28"/>
          <w:szCs w:val="28"/>
        </w:rPr>
      </w:pPr>
    </w:p>
    <w:p w:rsidR="00745934" w:rsidRPr="00152146" w:rsidRDefault="00D17842" w:rsidP="00073FD0">
      <w:pPr>
        <w:spacing w:after="0"/>
        <w:jc w:val="center"/>
        <w:rPr>
          <w:rFonts w:ascii="Times New Roman" w:hAnsi="Times New Roman" w:cs="Times New Roman"/>
          <w:b/>
          <w:sz w:val="28"/>
          <w:szCs w:val="28"/>
        </w:rPr>
      </w:pPr>
      <w:r w:rsidRPr="00152146">
        <w:rPr>
          <w:rFonts w:ascii="Times New Roman" w:hAnsi="Times New Roman" w:cs="Times New Roman"/>
          <w:b/>
          <w:sz w:val="28"/>
          <w:szCs w:val="28"/>
          <w:lang w:val="en-US"/>
        </w:rPr>
        <w:t>IV</w:t>
      </w:r>
      <w:r w:rsidRPr="00152146">
        <w:rPr>
          <w:rFonts w:ascii="Times New Roman" w:hAnsi="Times New Roman" w:cs="Times New Roman"/>
          <w:b/>
          <w:sz w:val="28"/>
          <w:szCs w:val="28"/>
        </w:rPr>
        <w:t>. Ф</w:t>
      </w:r>
      <w:r w:rsidR="00073FD0" w:rsidRPr="00152146">
        <w:rPr>
          <w:rFonts w:ascii="Times New Roman" w:hAnsi="Times New Roman" w:cs="Times New Roman"/>
          <w:b/>
          <w:sz w:val="28"/>
          <w:szCs w:val="28"/>
        </w:rPr>
        <w:t xml:space="preserve">ормы контроля за предоставлением </w:t>
      </w:r>
      <w:r w:rsidRPr="00152146">
        <w:rPr>
          <w:rFonts w:ascii="Times New Roman" w:hAnsi="Times New Roman" w:cs="Times New Roman"/>
          <w:b/>
          <w:sz w:val="28"/>
          <w:szCs w:val="28"/>
        </w:rPr>
        <w:t>административного регламента</w:t>
      </w:r>
    </w:p>
    <w:p w:rsidR="002403A1" w:rsidRPr="00152146" w:rsidRDefault="002403A1" w:rsidP="00AB5105">
      <w:pPr>
        <w:spacing w:after="0"/>
        <w:jc w:val="center"/>
        <w:rPr>
          <w:rFonts w:ascii="Times New Roman" w:hAnsi="Times New Roman" w:cs="Times New Roman"/>
          <w:b/>
          <w:sz w:val="28"/>
          <w:szCs w:val="28"/>
        </w:rPr>
      </w:pPr>
    </w:p>
    <w:p w:rsidR="00B409F1" w:rsidRPr="00152146" w:rsidRDefault="002403A1" w:rsidP="00073FD0">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4.1. </w:t>
      </w:r>
      <w:r w:rsidR="00073FD0" w:rsidRPr="00152146">
        <w:rPr>
          <w:rFonts w:ascii="Times New Roman" w:hAnsi="Times New Roman" w:cs="Times New Roman"/>
          <w:sz w:val="28"/>
          <w:szCs w:val="28"/>
        </w:rPr>
        <w:t>Текущий контроль</w:t>
      </w:r>
      <w:r w:rsidR="00D17842" w:rsidRPr="00152146">
        <w:rPr>
          <w:rFonts w:ascii="Times New Roman" w:hAnsi="Times New Roman" w:cs="Times New Roman"/>
          <w:sz w:val="28"/>
          <w:szCs w:val="28"/>
        </w:rPr>
        <w:t xml:space="preserve"> за соблюдением и исполнением</w:t>
      </w:r>
      <w:r w:rsidR="00073FD0" w:rsidRPr="00152146">
        <w:rPr>
          <w:rFonts w:ascii="Times New Roman" w:hAnsi="Times New Roman" w:cs="Times New Roman"/>
          <w:sz w:val="28"/>
          <w:szCs w:val="28"/>
        </w:rPr>
        <w:t xml:space="preserve"> </w:t>
      </w:r>
      <w:r w:rsidR="00D17842" w:rsidRPr="00152146">
        <w:rPr>
          <w:rFonts w:ascii="Times New Roman" w:hAnsi="Times New Roman" w:cs="Times New Roman"/>
          <w:sz w:val="28"/>
          <w:szCs w:val="28"/>
        </w:rPr>
        <w:t xml:space="preserve">настоящего Административного регламента, </w:t>
      </w:r>
      <w:r w:rsidR="00073FD0" w:rsidRPr="00152146">
        <w:rPr>
          <w:rFonts w:ascii="Times New Roman" w:hAnsi="Times New Roman" w:cs="Times New Roman"/>
          <w:sz w:val="28"/>
          <w:szCs w:val="28"/>
        </w:rPr>
        <w:t xml:space="preserve">иных нормативных правовых актов, устанавливающих требования к предоставлению </w:t>
      </w:r>
      <w:r w:rsidR="009A3F9D" w:rsidRPr="00152146">
        <w:rPr>
          <w:rFonts w:ascii="Times New Roman" w:hAnsi="Times New Roman" w:cs="Times New Roman"/>
          <w:sz w:val="28"/>
          <w:szCs w:val="28"/>
        </w:rPr>
        <w:t>муниципальной услуги, осуществляет</w:t>
      </w:r>
      <w:r w:rsidR="00D17842" w:rsidRPr="00152146">
        <w:rPr>
          <w:rFonts w:ascii="Times New Roman" w:hAnsi="Times New Roman" w:cs="Times New Roman"/>
          <w:sz w:val="28"/>
          <w:szCs w:val="28"/>
        </w:rPr>
        <w:t>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Текущий контроль осуществляется путем проведения проверок:</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решений о предоставлении (об отказе в предоставлении) государственной (муниципальной) услуги;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выявления и устранения нарушений прав граждан;</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4.2. 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соблюдение сроков предоставления государственной (муниципальной) услуги;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соблюдение положений настоящего Административного регламента;</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правильность и обоснованность принятого решения об отказе в предоставлении государственной (муниципальной) услуги.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Основанием для проведения внеплановых проверок являются:</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w:t>
      </w:r>
      <w:r w:rsidR="0011616A" w:rsidRPr="00152146">
        <w:rPr>
          <w:rFonts w:ascii="Times New Roman" w:hAnsi="Times New Roman" w:cs="Times New Roman"/>
          <w:sz w:val="28"/>
          <w:szCs w:val="28"/>
        </w:rPr>
        <w:t>Темкинский муниципальный округ</w:t>
      </w:r>
      <w:r w:rsidRPr="00152146">
        <w:rPr>
          <w:rFonts w:ascii="Times New Roman" w:hAnsi="Times New Roman" w:cs="Times New Roman"/>
          <w:sz w:val="28"/>
          <w:szCs w:val="28"/>
        </w:rPr>
        <w:t>» Смоленской области;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муниципального образования «</w:t>
      </w:r>
      <w:r w:rsidR="0011616A" w:rsidRPr="00152146">
        <w:rPr>
          <w:rFonts w:ascii="Times New Roman" w:hAnsi="Times New Roman" w:cs="Times New Roman"/>
          <w:sz w:val="28"/>
          <w:szCs w:val="28"/>
        </w:rPr>
        <w:t>Темкинский муниципальный округ</w:t>
      </w:r>
      <w:r w:rsidRPr="00152146">
        <w:rPr>
          <w:rFonts w:ascii="Times New Roman" w:hAnsi="Times New Roman" w:cs="Times New Roman"/>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4.6. Граждане, их объединения и организации имеют право осуществлять контроль </w:t>
      </w:r>
      <w:r w:rsidR="00583185" w:rsidRPr="00152146">
        <w:rPr>
          <w:rFonts w:ascii="Times New Roman" w:hAnsi="Times New Roman" w:cs="Times New Roman"/>
          <w:sz w:val="28"/>
          <w:szCs w:val="28"/>
        </w:rPr>
        <w:t>за</w:t>
      </w:r>
      <w:r w:rsidRPr="00152146">
        <w:rPr>
          <w:rFonts w:ascii="Times New Roman" w:hAnsi="Times New Roman" w:cs="Times New Roman"/>
          <w:sz w:val="28"/>
          <w:szCs w:val="28"/>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Граждане, их объединения и организации также имеют право:</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направлять замечания и предложения по улучшению доступности и качества предоставления государственной (муниципальной) услуги;</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D17842" w:rsidRPr="00152146" w:rsidRDefault="00D17842" w:rsidP="00D17842">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7842" w:rsidRPr="00152146" w:rsidRDefault="00D17842"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E0143" w:rsidRPr="00152146" w:rsidRDefault="00583185" w:rsidP="00FE0143">
      <w:pPr>
        <w:spacing w:after="0"/>
        <w:jc w:val="center"/>
        <w:rPr>
          <w:rFonts w:ascii="Times New Roman" w:hAnsi="Times New Roman" w:cs="Times New Roman"/>
          <w:b/>
          <w:sz w:val="28"/>
          <w:szCs w:val="28"/>
        </w:rPr>
      </w:pPr>
      <w:r w:rsidRPr="00152146">
        <w:rPr>
          <w:rFonts w:ascii="Times New Roman" w:hAnsi="Times New Roman" w:cs="Times New Roman"/>
          <w:b/>
          <w:sz w:val="28"/>
          <w:szCs w:val="28"/>
          <w:lang w:val="en-US"/>
        </w:rPr>
        <w:lastRenderedPageBreak/>
        <w:t>V</w:t>
      </w:r>
      <w:r w:rsidR="00FE0143" w:rsidRPr="00152146">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w:t>
      </w:r>
      <w:r w:rsidRPr="00152146">
        <w:rPr>
          <w:rFonts w:ascii="Times New Roman" w:hAnsi="Times New Roman" w:cs="Times New Roman"/>
          <w:b/>
          <w:sz w:val="28"/>
          <w:szCs w:val="28"/>
        </w:rPr>
        <w:t xml:space="preserve"> государственную</w:t>
      </w:r>
      <w:r w:rsidR="00FE0143" w:rsidRPr="00152146">
        <w:rPr>
          <w:rFonts w:ascii="Times New Roman" w:hAnsi="Times New Roman" w:cs="Times New Roman"/>
          <w:b/>
          <w:sz w:val="28"/>
          <w:szCs w:val="28"/>
        </w:rPr>
        <w:t xml:space="preserve"> </w:t>
      </w:r>
      <w:r w:rsidRPr="00152146">
        <w:rPr>
          <w:rFonts w:ascii="Times New Roman" w:hAnsi="Times New Roman" w:cs="Times New Roman"/>
          <w:b/>
          <w:sz w:val="28"/>
          <w:szCs w:val="28"/>
        </w:rPr>
        <w:t>(</w:t>
      </w:r>
      <w:r w:rsidR="00FE0143" w:rsidRPr="00152146">
        <w:rPr>
          <w:rFonts w:ascii="Times New Roman" w:hAnsi="Times New Roman" w:cs="Times New Roman"/>
          <w:b/>
          <w:sz w:val="28"/>
          <w:szCs w:val="28"/>
        </w:rPr>
        <w:t>муниципальную</w:t>
      </w:r>
      <w:r w:rsidRPr="00152146">
        <w:rPr>
          <w:rFonts w:ascii="Times New Roman" w:hAnsi="Times New Roman" w:cs="Times New Roman"/>
          <w:b/>
          <w:sz w:val="28"/>
          <w:szCs w:val="28"/>
        </w:rPr>
        <w:t>)</w:t>
      </w:r>
      <w:r w:rsidR="00FE0143" w:rsidRPr="00152146">
        <w:rPr>
          <w:rFonts w:ascii="Times New Roman" w:hAnsi="Times New Roman" w:cs="Times New Roman"/>
          <w:b/>
          <w:sz w:val="28"/>
          <w:szCs w:val="28"/>
        </w:rPr>
        <w:t xml:space="preserve"> услугу,</w:t>
      </w:r>
      <w:r w:rsidRPr="00152146">
        <w:rPr>
          <w:rFonts w:ascii="Times New Roman" w:hAnsi="Times New Roman" w:cs="Times New Roman"/>
          <w:b/>
          <w:sz w:val="28"/>
          <w:szCs w:val="28"/>
        </w:rPr>
        <w:t xml:space="preserve"> а также их должностных лиц,</w:t>
      </w:r>
      <w:r w:rsidR="00FE0143" w:rsidRPr="00152146">
        <w:rPr>
          <w:rFonts w:ascii="Times New Roman" w:hAnsi="Times New Roman" w:cs="Times New Roman"/>
          <w:b/>
          <w:sz w:val="28"/>
          <w:szCs w:val="28"/>
        </w:rPr>
        <w:t xml:space="preserve"> </w:t>
      </w:r>
      <w:r w:rsidRPr="00152146">
        <w:rPr>
          <w:rFonts w:ascii="Times New Roman" w:hAnsi="Times New Roman" w:cs="Times New Roman"/>
          <w:b/>
          <w:sz w:val="28"/>
          <w:szCs w:val="28"/>
        </w:rPr>
        <w:t>государственных (</w:t>
      </w:r>
      <w:r w:rsidR="00FE0143" w:rsidRPr="00152146">
        <w:rPr>
          <w:rFonts w:ascii="Times New Roman" w:hAnsi="Times New Roman" w:cs="Times New Roman"/>
          <w:b/>
          <w:sz w:val="28"/>
          <w:szCs w:val="28"/>
        </w:rPr>
        <w:t>муниципальных</w:t>
      </w:r>
      <w:r w:rsidRPr="00152146">
        <w:rPr>
          <w:rFonts w:ascii="Times New Roman" w:hAnsi="Times New Roman" w:cs="Times New Roman"/>
          <w:b/>
          <w:sz w:val="28"/>
          <w:szCs w:val="28"/>
        </w:rPr>
        <w:t>) служащих</w:t>
      </w:r>
    </w:p>
    <w:p w:rsidR="00583185" w:rsidRPr="00152146" w:rsidRDefault="00583185" w:rsidP="00583185">
      <w:pPr>
        <w:spacing w:after="0"/>
        <w:jc w:val="center"/>
        <w:rPr>
          <w:rFonts w:ascii="Times New Roman" w:hAnsi="Times New Roman" w:cs="Times New Roman"/>
          <w:b/>
          <w:sz w:val="28"/>
          <w:szCs w:val="28"/>
        </w:rPr>
      </w:pP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83185" w:rsidRPr="00152146" w:rsidRDefault="00583185" w:rsidP="001228EE">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w:t>
      </w:r>
      <w:r w:rsidR="001228EE" w:rsidRPr="00152146">
        <w:rPr>
          <w:rFonts w:ascii="Times New Roman" w:hAnsi="Times New Roman" w:cs="Times New Roman"/>
          <w:sz w:val="28"/>
          <w:szCs w:val="28"/>
        </w:rPr>
        <w:t>ЕПГУ</w:t>
      </w:r>
      <w:r w:rsidRPr="00152146">
        <w:rPr>
          <w:rFonts w:ascii="Times New Roman" w:hAnsi="Times New Roman" w:cs="Times New Roman"/>
          <w:sz w:val="28"/>
          <w:szCs w:val="28"/>
        </w:rPr>
        <w:t>,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Федеральным законом «Об организации предоставления государственных и муниципальных услуг»;</w:t>
      </w:r>
    </w:p>
    <w:p w:rsidR="00583185" w:rsidRPr="00152146" w:rsidRDefault="0011616A"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lastRenderedPageBreak/>
        <w:t>П</w:t>
      </w:r>
      <w:r w:rsidR="00583185" w:rsidRPr="00152146">
        <w:rPr>
          <w:rFonts w:ascii="Times New Roman" w:hAnsi="Times New Roman" w:cs="Times New Roman"/>
          <w:sz w:val="28"/>
          <w:szCs w:val="28"/>
        </w:rPr>
        <w:t>остановлением Правительства Российской Федерации от 20 ноября 2012 года № 1198 «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83185" w:rsidRPr="00152146" w:rsidRDefault="00583185" w:rsidP="00583185">
      <w:pPr>
        <w:spacing w:after="0"/>
        <w:ind w:firstLine="851"/>
        <w:jc w:val="both"/>
        <w:rPr>
          <w:rFonts w:ascii="Times New Roman" w:hAnsi="Times New Roman" w:cs="Times New Roman"/>
          <w:sz w:val="28"/>
          <w:szCs w:val="28"/>
        </w:rPr>
      </w:pPr>
    </w:p>
    <w:p w:rsidR="00583185" w:rsidRPr="00152146" w:rsidRDefault="00583185" w:rsidP="00583185">
      <w:pPr>
        <w:spacing w:after="0"/>
        <w:jc w:val="center"/>
        <w:rPr>
          <w:rFonts w:ascii="Times New Roman" w:hAnsi="Times New Roman" w:cs="Times New Roman"/>
          <w:b/>
          <w:sz w:val="28"/>
          <w:szCs w:val="28"/>
        </w:rPr>
      </w:pPr>
      <w:r w:rsidRPr="00152146">
        <w:rPr>
          <w:rFonts w:ascii="Times New Roman" w:hAnsi="Times New Roman" w:cs="Times New Roman"/>
          <w:b/>
          <w:sz w:val="28"/>
          <w:szCs w:val="28"/>
          <w:lang w:val="en-US"/>
        </w:rPr>
        <w:t>VI</w:t>
      </w:r>
      <w:r w:rsidRPr="00152146">
        <w:rPr>
          <w:rFonts w:ascii="Times New Roman" w:hAnsi="Times New Roman" w:cs="Times New Roman"/>
          <w:b/>
          <w:sz w:val="28"/>
          <w:szCs w:val="28"/>
        </w:rPr>
        <w:t>. Особенности выполнения административных процедур (действий) в многофункциональных центрах представления государственных и муниципальных услуг</w:t>
      </w:r>
    </w:p>
    <w:p w:rsidR="00583185" w:rsidRPr="00152146" w:rsidRDefault="00583185" w:rsidP="00583185">
      <w:pPr>
        <w:spacing w:after="0"/>
        <w:jc w:val="center"/>
        <w:rPr>
          <w:rFonts w:ascii="Times New Roman" w:hAnsi="Times New Roman" w:cs="Times New Roman"/>
          <w:b/>
          <w:sz w:val="28"/>
          <w:szCs w:val="28"/>
        </w:rPr>
      </w:pP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6.1. Многофункциональный центр осуществляет:</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w:t>
      </w:r>
      <w:r w:rsidR="001228EE" w:rsidRPr="00152146">
        <w:rPr>
          <w:rFonts w:ascii="Times New Roman" w:hAnsi="Times New Roman" w:cs="Times New Roman"/>
          <w:sz w:val="28"/>
          <w:szCs w:val="28"/>
        </w:rPr>
        <w:t>заверение</w:t>
      </w:r>
      <w:r w:rsidRPr="00152146">
        <w:rPr>
          <w:rFonts w:ascii="Times New Roman" w:hAnsi="Times New Roman" w:cs="Times New Roman"/>
          <w:sz w:val="28"/>
          <w:szCs w:val="28"/>
        </w:rPr>
        <w:t xml:space="preserve"> выписок из информационных систем органов, предоставляющих государственных (муниципальных) услуг;</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иные процедуры и действия, предусмотренные Федеральным законом № 210-ФЗ.</w:t>
      </w:r>
    </w:p>
    <w:p w:rsidR="00583185" w:rsidRPr="00152146" w:rsidRDefault="00583185" w:rsidP="001228EE">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w:t>
      </w:r>
      <w:r w:rsidRPr="00152146">
        <w:rPr>
          <w:rFonts w:ascii="Times New Roman" w:hAnsi="Times New Roman" w:cs="Times New Roman"/>
          <w:sz w:val="28"/>
          <w:szCs w:val="28"/>
        </w:rPr>
        <w:lastRenderedPageBreak/>
        <w:t>секторе информирования для получения информации о муниципальных услугах не может превышать 15 минут.</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назначить другое время для консультаций.</w:t>
      </w:r>
    </w:p>
    <w:p w:rsidR="00583185" w:rsidRPr="00152146" w:rsidRDefault="00583185" w:rsidP="001228EE">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6.3. При наличии </w:t>
      </w:r>
      <w:r w:rsidR="001228EE" w:rsidRPr="00152146">
        <w:rPr>
          <w:rFonts w:ascii="Times New Roman" w:hAnsi="Times New Roman" w:cs="Times New Roman"/>
          <w:sz w:val="28"/>
          <w:szCs w:val="28"/>
        </w:rPr>
        <w:t xml:space="preserve">уведомления о планируемом сносе, уведомления о завершении сноса </w:t>
      </w:r>
      <w:r w:rsidRPr="00152146">
        <w:rPr>
          <w:rFonts w:ascii="Times New Roman" w:hAnsi="Times New Roman" w:cs="Times New Roman"/>
          <w:sz w:val="28"/>
          <w:szCs w:val="28"/>
        </w:rPr>
        <w:t>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sidR="001228EE" w:rsidRPr="00152146">
        <w:rPr>
          <w:rFonts w:ascii="Times New Roman" w:hAnsi="Times New Roman" w:cs="Times New Roman"/>
          <w:sz w:val="28"/>
          <w:szCs w:val="28"/>
        </w:rPr>
        <w:t xml:space="preserve"> № 797</w:t>
      </w:r>
      <w:r w:rsidRPr="00152146">
        <w:rPr>
          <w:rFonts w:ascii="Times New Roman" w:hAnsi="Times New Roman" w:cs="Times New Roman"/>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rsidRPr="00152146">
        <w:rPr>
          <w:rFonts w:ascii="Times New Roman" w:hAnsi="Times New Roman" w:cs="Times New Roman"/>
          <w:sz w:val="28"/>
          <w:szCs w:val="28"/>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Работник многофункционального центра осуществляет следующие действия:</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 xml:space="preserve">определяет статус исполнения </w:t>
      </w:r>
      <w:r w:rsidR="00FB7230" w:rsidRPr="00152146">
        <w:rPr>
          <w:rFonts w:ascii="Times New Roman" w:hAnsi="Times New Roman" w:cs="Times New Roman"/>
          <w:sz w:val="28"/>
          <w:szCs w:val="28"/>
        </w:rPr>
        <w:t>уведомления о планируемом сносе, уведомления о завершении сноса</w:t>
      </w:r>
      <w:r w:rsidRPr="00152146">
        <w:rPr>
          <w:rFonts w:ascii="Times New Roman" w:hAnsi="Times New Roman" w:cs="Times New Roman"/>
          <w:sz w:val="28"/>
          <w:szCs w:val="28"/>
        </w:rPr>
        <w:t xml:space="preserve"> заявителя в ГИС;</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583185" w:rsidRPr="00152146" w:rsidRDefault="00583185" w:rsidP="0058318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583185" w:rsidRPr="00152146" w:rsidRDefault="00583185" w:rsidP="00583185">
      <w:pPr>
        <w:spacing w:after="0"/>
        <w:ind w:firstLine="851"/>
        <w:jc w:val="both"/>
        <w:rPr>
          <w:rFonts w:ascii="Times New Roman" w:hAnsi="Times New Roman" w:cs="Times New Roman"/>
          <w:sz w:val="28"/>
          <w:szCs w:val="28"/>
        </w:rPr>
      </w:pPr>
    </w:p>
    <w:p w:rsidR="00583185" w:rsidRPr="00152146" w:rsidRDefault="00583185" w:rsidP="00583185">
      <w:pPr>
        <w:spacing w:after="0"/>
        <w:ind w:firstLine="851"/>
        <w:jc w:val="both"/>
        <w:rPr>
          <w:rFonts w:ascii="Times New Roman" w:hAnsi="Times New Roman" w:cs="Times New Roman"/>
          <w:sz w:val="28"/>
          <w:szCs w:val="28"/>
        </w:rPr>
      </w:pPr>
    </w:p>
    <w:p w:rsidR="00583185" w:rsidRPr="00152146" w:rsidRDefault="00583185" w:rsidP="00FE0143">
      <w:pPr>
        <w:spacing w:after="0"/>
        <w:jc w:val="center"/>
        <w:rPr>
          <w:rFonts w:ascii="Times New Roman" w:hAnsi="Times New Roman" w:cs="Times New Roman"/>
          <w:b/>
          <w:sz w:val="28"/>
          <w:szCs w:val="28"/>
        </w:rPr>
      </w:pPr>
    </w:p>
    <w:p w:rsidR="00FE0143" w:rsidRPr="00152146" w:rsidRDefault="00FE0143" w:rsidP="00FE0143">
      <w:pPr>
        <w:spacing w:after="0"/>
        <w:jc w:val="center"/>
        <w:rPr>
          <w:rFonts w:ascii="Times New Roman" w:hAnsi="Times New Roman" w:cs="Times New Roman"/>
          <w:sz w:val="28"/>
          <w:szCs w:val="28"/>
        </w:rPr>
      </w:pPr>
    </w:p>
    <w:p w:rsidR="00BA1C97" w:rsidRPr="00152146" w:rsidRDefault="00BA1C97" w:rsidP="00AB5105">
      <w:pPr>
        <w:spacing w:after="0"/>
        <w:jc w:val="right"/>
        <w:rPr>
          <w:rFonts w:ascii="Times New Roman" w:hAnsi="Times New Roman" w:cs="Times New Roman"/>
          <w:sz w:val="28"/>
          <w:szCs w:val="28"/>
        </w:rPr>
      </w:pPr>
    </w:p>
    <w:p w:rsidR="0011616A" w:rsidRPr="00152146" w:rsidRDefault="0011616A" w:rsidP="00AB5105">
      <w:pPr>
        <w:spacing w:after="0"/>
        <w:jc w:val="right"/>
        <w:rPr>
          <w:rFonts w:ascii="Times New Roman" w:hAnsi="Times New Roman" w:cs="Times New Roman"/>
          <w:sz w:val="28"/>
          <w:szCs w:val="28"/>
        </w:rPr>
      </w:pPr>
    </w:p>
    <w:p w:rsidR="0011616A" w:rsidRPr="00152146" w:rsidRDefault="0011616A" w:rsidP="00AB5105">
      <w:pPr>
        <w:spacing w:after="0"/>
        <w:jc w:val="right"/>
        <w:rPr>
          <w:rFonts w:ascii="Times New Roman" w:hAnsi="Times New Roman" w:cs="Times New Roman"/>
          <w:sz w:val="28"/>
          <w:szCs w:val="28"/>
        </w:rPr>
      </w:pPr>
    </w:p>
    <w:p w:rsidR="00583185" w:rsidRPr="00152146" w:rsidRDefault="00583185" w:rsidP="00AB5105">
      <w:pPr>
        <w:spacing w:after="0"/>
        <w:jc w:val="right"/>
        <w:rPr>
          <w:rFonts w:ascii="Times New Roman" w:hAnsi="Times New Roman" w:cs="Times New Roman"/>
          <w:sz w:val="28"/>
          <w:szCs w:val="28"/>
        </w:rPr>
      </w:pPr>
    </w:p>
    <w:p w:rsidR="00583185" w:rsidRPr="00152146" w:rsidRDefault="00583185" w:rsidP="00AB5105">
      <w:pPr>
        <w:spacing w:after="0"/>
        <w:jc w:val="right"/>
        <w:rPr>
          <w:rFonts w:ascii="Times New Roman" w:hAnsi="Times New Roman" w:cs="Times New Roman"/>
          <w:sz w:val="28"/>
          <w:szCs w:val="28"/>
        </w:rPr>
      </w:pPr>
    </w:p>
    <w:p w:rsidR="00583185" w:rsidRPr="00152146" w:rsidRDefault="00583185" w:rsidP="00AB5105">
      <w:pPr>
        <w:spacing w:after="0"/>
        <w:jc w:val="right"/>
        <w:rPr>
          <w:rFonts w:ascii="Times New Roman" w:hAnsi="Times New Roman" w:cs="Times New Roman"/>
          <w:sz w:val="28"/>
          <w:szCs w:val="28"/>
        </w:rPr>
      </w:pPr>
    </w:p>
    <w:p w:rsidR="00583185" w:rsidRPr="00152146" w:rsidRDefault="00583185" w:rsidP="00AB5105">
      <w:pPr>
        <w:spacing w:after="0"/>
        <w:jc w:val="right"/>
        <w:rPr>
          <w:rFonts w:ascii="Times New Roman" w:hAnsi="Times New Roman" w:cs="Times New Roman"/>
          <w:sz w:val="28"/>
          <w:szCs w:val="28"/>
        </w:rPr>
      </w:pPr>
    </w:p>
    <w:p w:rsidR="00583185" w:rsidRPr="00152146" w:rsidRDefault="00583185" w:rsidP="00AB5105">
      <w:pPr>
        <w:spacing w:after="0"/>
        <w:jc w:val="right"/>
        <w:rPr>
          <w:rFonts w:ascii="Times New Roman" w:hAnsi="Times New Roman" w:cs="Times New Roman"/>
          <w:sz w:val="28"/>
          <w:szCs w:val="28"/>
        </w:rPr>
      </w:pPr>
    </w:p>
    <w:p w:rsidR="00745857" w:rsidRPr="00152146" w:rsidRDefault="00745857" w:rsidP="00AB5105">
      <w:pPr>
        <w:spacing w:after="0"/>
        <w:jc w:val="right"/>
        <w:rPr>
          <w:rFonts w:ascii="Times New Roman" w:hAnsi="Times New Roman" w:cs="Times New Roman"/>
          <w:sz w:val="28"/>
          <w:szCs w:val="28"/>
        </w:rPr>
      </w:pPr>
      <w:r w:rsidRPr="00152146">
        <w:rPr>
          <w:rFonts w:ascii="Times New Roman" w:hAnsi="Times New Roman" w:cs="Times New Roman"/>
          <w:sz w:val="28"/>
          <w:szCs w:val="28"/>
        </w:rPr>
        <w:lastRenderedPageBreak/>
        <w:t>При</w:t>
      </w:r>
      <w:r w:rsidR="00021797" w:rsidRPr="00152146">
        <w:rPr>
          <w:rFonts w:ascii="Times New Roman" w:hAnsi="Times New Roman" w:cs="Times New Roman"/>
          <w:sz w:val="28"/>
          <w:szCs w:val="28"/>
        </w:rPr>
        <w:t>ложение № 1</w:t>
      </w:r>
    </w:p>
    <w:p w:rsidR="00021797" w:rsidRPr="00152146" w:rsidRDefault="00021797" w:rsidP="00AB5105">
      <w:pPr>
        <w:spacing w:after="0"/>
        <w:jc w:val="right"/>
        <w:rPr>
          <w:rFonts w:ascii="Times New Roman" w:hAnsi="Times New Roman" w:cs="Times New Roman"/>
          <w:sz w:val="28"/>
          <w:szCs w:val="28"/>
        </w:rPr>
      </w:pPr>
      <w:r w:rsidRPr="00152146">
        <w:rPr>
          <w:rFonts w:ascii="Times New Roman" w:hAnsi="Times New Roman" w:cs="Times New Roman"/>
          <w:sz w:val="28"/>
          <w:szCs w:val="28"/>
        </w:rPr>
        <w:t>к Административному регламенту</w:t>
      </w:r>
    </w:p>
    <w:p w:rsidR="00FB7230" w:rsidRPr="00152146" w:rsidRDefault="00021797" w:rsidP="00FB7230">
      <w:pPr>
        <w:spacing w:after="0"/>
        <w:jc w:val="right"/>
        <w:rPr>
          <w:rFonts w:ascii="Times New Roman" w:hAnsi="Times New Roman" w:cs="Times New Roman"/>
          <w:sz w:val="28"/>
          <w:szCs w:val="28"/>
        </w:rPr>
      </w:pPr>
      <w:r w:rsidRPr="00152146">
        <w:rPr>
          <w:rFonts w:ascii="Times New Roman" w:hAnsi="Times New Roman" w:cs="Times New Roman"/>
          <w:sz w:val="28"/>
          <w:szCs w:val="28"/>
        </w:rPr>
        <w:t>по предоставлению государственной</w:t>
      </w:r>
      <w:r w:rsidR="00BA1C97" w:rsidRPr="00152146">
        <w:rPr>
          <w:rFonts w:ascii="Times New Roman" w:hAnsi="Times New Roman" w:cs="Times New Roman"/>
          <w:sz w:val="28"/>
          <w:szCs w:val="28"/>
        </w:rPr>
        <w:t xml:space="preserve"> </w:t>
      </w:r>
    </w:p>
    <w:p w:rsidR="00021797" w:rsidRPr="00152146" w:rsidRDefault="00021797" w:rsidP="00FB7230">
      <w:pPr>
        <w:spacing w:after="0"/>
        <w:jc w:val="right"/>
        <w:rPr>
          <w:rFonts w:ascii="Times New Roman" w:hAnsi="Times New Roman" w:cs="Times New Roman"/>
          <w:sz w:val="28"/>
          <w:szCs w:val="28"/>
        </w:rPr>
      </w:pPr>
      <w:r w:rsidRPr="00152146">
        <w:rPr>
          <w:rFonts w:ascii="Times New Roman" w:hAnsi="Times New Roman" w:cs="Times New Roman"/>
          <w:sz w:val="28"/>
          <w:szCs w:val="28"/>
        </w:rPr>
        <w:t>(муниципальной)</w:t>
      </w:r>
      <w:r w:rsidR="00FB7230" w:rsidRPr="00152146">
        <w:rPr>
          <w:rFonts w:ascii="Times New Roman" w:hAnsi="Times New Roman" w:cs="Times New Roman"/>
          <w:sz w:val="28"/>
          <w:szCs w:val="28"/>
        </w:rPr>
        <w:t xml:space="preserve"> </w:t>
      </w:r>
      <w:r w:rsidRPr="00152146">
        <w:rPr>
          <w:rFonts w:ascii="Times New Roman" w:hAnsi="Times New Roman" w:cs="Times New Roman"/>
          <w:sz w:val="28"/>
          <w:szCs w:val="28"/>
        </w:rPr>
        <w:t>услуги</w:t>
      </w:r>
      <w:r w:rsidR="00FB7230" w:rsidRPr="00152146">
        <w:rPr>
          <w:rFonts w:ascii="Times New Roman" w:hAnsi="Times New Roman" w:cs="Times New Roman"/>
          <w:sz w:val="28"/>
          <w:szCs w:val="28"/>
        </w:rPr>
        <w:t xml:space="preserve"> </w:t>
      </w:r>
    </w:p>
    <w:p w:rsidR="00FB7230" w:rsidRPr="00152146" w:rsidRDefault="00FB7230" w:rsidP="00FB7230">
      <w:pPr>
        <w:spacing w:after="0"/>
        <w:jc w:val="right"/>
        <w:rPr>
          <w:rFonts w:ascii="Times New Roman" w:hAnsi="Times New Roman" w:cs="Times New Roman"/>
          <w:sz w:val="28"/>
          <w:szCs w:val="28"/>
        </w:rPr>
      </w:pPr>
    </w:p>
    <w:p w:rsidR="00FB7230" w:rsidRPr="00152146" w:rsidRDefault="00FB7230" w:rsidP="00FB7230">
      <w:pPr>
        <w:spacing w:after="0"/>
        <w:jc w:val="right"/>
        <w:rPr>
          <w:rFonts w:ascii="Times New Roman" w:hAnsi="Times New Roman" w:cs="Times New Roman"/>
          <w:sz w:val="28"/>
          <w:szCs w:val="28"/>
        </w:rPr>
      </w:pPr>
    </w:p>
    <w:p w:rsidR="00FB7230" w:rsidRPr="00152146" w:rsidRDefault="00FB7230" w:rsidP="00FB7230">
      <w:pPr>
        <w:spacing w:after="0"/>
        <w:jc w:val="right"/>
        <w:rPr>
          <w:rFonts w:ascii="Times New Roman" w:hAnsi="Times New Roman" w:cs="Times New Roman"/>
          <w:sz w:val="28"/>
          <w:szCs w:val="28"/>
        </w:rPr>
      </w:pPr>
      <w:r w:rsidRPr="00152146">
        <w:rPr>
          <w:rFonts w:ascii="Times New Roman" w:hAnsi="Times New Roman" w:cs="Times New Roman"/>
          <w:sz w:val="28"/>
          <w:szCs w:val="28"/>
        </w:rPr>
        <w:t>ФОРМА</w:t>
      </w:r>
    </w:p>
    <w:p w:rsidR="00FB7230" w:rsidRPr="00152146" w:rsidRDefault="00FB7230" w:rsidP="00FB7230">
      <w:pPr>
        <w:spacing w:after="0"/>
        <w:jc w:val="right"/>
        <w:rPr>
          <w:rFonts w:ascii="Times New Roman" w:hAnsi="Times New Roman" w:cs="Times New Roman"/>
          <w:sz w:val="28"/>
          <w:szCs w:val="28"/>
        </w:rPr>
      </w:pPr>
    </w:p>
    <w:p w:rsidR="00FB7230" w:rsidRPr="00152146" w:rsidRDefault="00FB7230" w:rsidP="00FB7230">
      <w:pPr>
        <w:spacing w:after="0"/>
        <w:ind w:left="4111"/>
        <w:jc w:val="right"/>
        <w:rPr>
          <w:rFonts w:ascii="Times New Roman" w:hAnsi="Times New Roman" w:cs="Times New Roman"/>
          <w:sz w:val="28"/>
          <w:szCs w:val="28"/>
        </w:rPr>
      </w:pPr>
    </w:p>
    <w:p w:rsidR="00FB7230" w:rsidRPr="00152146" w:rsidRDefault="00FB7230" w:rsidP="00FB7230">
      <w:pPr>
        <w:spacing w:after="0"/>
        <w:ind w:left="4111"/>
        <w:jc w:val="center"/>
        <w:rPr>
          <w:rFonts w:ascii="Times New Roman" w:hAnsi="Times New Roman" w:cs="Times New Roman"/>
          <w:sz w:val="28"/>
          <w:szCs w:val="28"/>
        </w:rPr>
      </w:pPr>
      <w:r w:rsidRPr="00152146">
        <w:rPr>
          <w:rFonts w:ascii="Times New Roman" w:hAnsi="Times New Roman" w:cs="Times New Roman"/>
          <w:sz w:val="28"/>
          <w:szCs w:val="28"/>
        </w:rPr>
        <w:t>Кому______________________________________</w:t>
      </w:r>
    </w:p>
    <w:p w:rsidR="00FB7230" w:rsidRPr="00152146" w:rsidRDefault="00FB7230" w:rsidP="00FB7230">
      <w:pPr>
        <w:spacing w:after="0"/>
        <w:ind w:left="4111"/>
        <w:rPr>
          <w:rFonts w:ascii="Times New Roman" w:hAnsi="Times New Roman" w:cs="Times New Roman"/>
          <w:sz w:val="20"/>
          <w:szCs w:val="28"/>
        </w:rPr>
      </w:pPr>
      <w:r w:rsidRPr="00152146">
        <w:rPr>
          <w:rFonts w:ascii="Times New Roman" w:hAnsi="Times New Roman" w:cs="Times New Roman"/>
          <w:sz w:val="20"/>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34F5" w:rsidRPr="00152146" w:rsidRDefault="000C34F5" w:rsidP="00FB7230">
      <w:pPr>
        <w:spacing w:after="0"/>
        <w:ind w:left="4111"/>
        <w:rPr>
          <w:rFonts w:ascii="Times New Roman" w:hAnsi="Times New Roman" w:cs="Times New Roman"/>
          <w:sz w:val="28"/>
          <w:szCs w:val="28"/>
        </w:rPr>
      </w:pPr>
      <w:r w:rsidRPr="00152146">
        <w:rPr>
          <w:rFonts w:ascii="Times New Roman" w:hAnsi="Times New Roman" w:cs="Times New Roman"/>
          <w:sz w:val="28"/>
          <w:szCs w:val="28"/>
        </w:rPr>
        <w:t>___________________________________________</w:t>
      </w:r>
    </w:p>
    <w:p w:rsidR="000C34F5" w:rsidRPr="00152146" w:rsidRDefault="000C34F5" w:rsidP="00FB7230">
      <w:pPr>
        <w:spacing w:after="0"/>
        <w:ind w:left="4111"/>
        <w:rPr>
          <w:rFonts w:ascii="Times New Roman" w:hAnsi="Times New Roman" w:cs="Times New Roman"/>
          <w:sz w:val="20"/>
          <w:szCs w:val="28"/>
        </w:rPr>
      </w:pPr>
      <w:r w:rsidRPr="00152146">
        <w:rPr>
          <w:rFonts w:ascii="Times New Roman" w:hAnsi="Times New Roman" w:cs="Times New Roman"/>
          <w:sz w:val="20"/>
          <w:szCs w:val="28"/>
        </w:rPr>
        <w:t>почтовый индекс и адрес, телефон, адрес электронной почты застройщика)</w:t>
      </w:r>
    </w:p>
    <w:p w:rsidR="00BA1C97" w:rsidRPr="00152146" w:rsidRDefault="00BA1C97" w:rsidP="000C34F5">
      <w:pPr>
        <w:spacing w:after="0" w:line="240" w:lineRule="auto"/>
        <w:rPr>
          <w:rFonts w:ascii="Times New Roman" w:hAnsi="Times New Roman" w:cs="Times New Roman"/>
          <w:i/>
          <w:sz w:val="20"/>
          <w:szCs w:val="28"/>
        </w:rPr>
      </w:pPr>
      <w:r w:rsidRPr="00152146">
        <w:rPr>
          <w:rFonts w:ascii="Times New Roman" w:hAnsi="Times New Roman" w:cs="Times New Roman"/>
          <w:i/>
          <w:sz w:val="20"/>
          <w:szCs w:val="28"/>
        </w:rPr>
        <w:t>,</w:t>
      </w:r>
    </w:p>
    <w:p w:rsidR="00021797" w:rsidRPr="00152146" w:rsidRDefault="00021797" w:rsidP="00AB5105">
      <w:pPr>
        <w:spacing w:after="0"/>
        <w:jc w:val="right"/>
        <w:rPr>
          <w:rFonts w:ascii="Times New Roman" w:hAnsi="Times New Roman" w:cs="Times New Roman"/>
          <w:sz w:val="28"/>
          <w:szCs w:val="28"/>
        </w:rPr>
      </w:pPr>
    </w:p>
    <w:p w:rsidR="00021797" w:rsidRPr="00152146" w:rsidRDefault="000C34F5" w:rsidP="00AB5105">
      <w:pPr>
        <w:spacing w:after="0"/>
        <w:jc w:val="center"/>
        <w:rPr>
          <w:rFonts w:ascii="Times New Roman" w:hAnsi="Times New Roman" w:cs="Times New Roman"/>
          <w:b/>
          <w:sz w:val="28"/>
          <w:szCs w:val="28"/>
        </w:rPr>
      </w:pPr>
      <w:r w:rsidRPr="00152146">
        <w:rPr>
          <w:rFonts w:ascii="Times New Roman" w:hAnsi="Times New Roman" w:cs="Times New Roman"/>
          <w:b/>
          <w:sz w:val="28"/>
          <w:szCs w:val="28"/>
        </w:rPr>
        <w:t>РЕШЕНИЕ</w:t>
      </w:r>
    </w:p>
    <w:p w:rsidR="00021797" w:rsidRPr="00152146" w:rsidRDefault="000C34F5" w:rsidP="00AB5105">
      <w:pPr>
        <w:spacing w:after="0"/>
        <w:jc w:val="center"/>
        <w:rPr>
          <w:rFonts w:ascii="Times New Roman" w:hAnsi="Times New Roman" w:cs="Times New Roman"/>
          <w:b/>
          <w:sz w:val="28"/>
          <w:szCs w:val="28"/>
        </w:rPr>
      </w:pPr>
      <w:r w:rsidRPr="00152146">
        <w:rPr>
          <w:rFonts w:ascii="Times New Roman" w:hAnsi="Times New Roman" w:cs="Times New Roman"/>
          <w:b/>
          <w:sz w:val="28"/>
          <w:szCs w:val="28"/>
        </w:rPr>
        <w:t>об отказе в приеме документов</w:t>
      </w:r>
    </w:p>
    <w:p w:rsidR="00021797" w:rsidRPr="00152146" w:rsidRDefault="00021797" w:rsidP="00754CFE">
      <w:pPr>
        <w:pBdr>
          <w:bottom w:val="single" w:sz="4" w:space="1" w:color="auto"/>
        </w:pBdr>
        <w:spacing w:after="0"/>
        <w:rPr>
          <w:rFonts w:ascii="Times New Roman" w:hAnsi="Times New Roman" w:cs="Times New Roman"/>
          <w:b/>
          <w:sz w:val="28"/>
          <w:szCs w:val="28"/>
        </w:rPr>
      </w:pPr>
    </w:p>
    <w:p w:rsidR="000C34F5" w:rsidRPr="00152146" w:rsidRDefault="000C34F5" w:rsidP="00754CFE">
      <w:pPr>
        <w:pBdr>
          <w:bottom w:val="single" w:sz="4" w:space="1" w:color="auto"/>
        </w:pBdr>
        <w:spacing w:after="0"/>
        <w:rPr>
          <w:rFonts w:ascii="Times New Roman" w:hAnsi="Times New Roman" w:cs="Times New Roman"/>
          <w:sz w:val="28"/>
          <w:szCs w:val="28"/>
        </w:rPr>
      </w:pPr>
    </w:p>
    <w:p w:rsidR="00123441" w:rsidRPr="00152146" w:rsidRDefault="000C34F5" w:rsidP="00754CFE">
      <w:pPr>
        <w:spacing w:after="0"/>
        <w:jc w:val="center"/>
        <w:rPr>
          <w:rFonts w:ascii="Times New Roman" w:hAnsi="Times New Roman" w:cs="Times New Roman"/>
          <w:sz w:val="20"/>
          <w:szCs w:val="28"/>
        </w:rPr>
      </w:pPr>
      <w:r w:rsidRPr="00152146">
        <w:rPr>
          <w:rFonts w:ascii="Times New Roman" w:hAnsi="Times New Roman" w:cs="Times New Roman"/>
          <w:sz w:val="20"/>
          <w:szCs w:val="28"/>
        </w:rPr>
        <w:t>(наименование уполномоченного органа местного самоуправления)</w:t>
      </w:r>
    </w:p>
    <w:p w:rsidR="00754CFE" w:rsidRPr="00152146" w:rsidRDefault="000C34F5" w:rsidP="00AB5105">
      <w:pPr>
        <w:spacing w:after="0"/>
        <w:ind w:firstLine="851"/>
        <w:jc w:val="both"/>
        <w:rPr>
          <w:rFonts w:ascii="Times New Roman" w:hAnsi="Times New Roman" w:cs="Times New Roman"/>
          <w:sz w:val="28"/>
          <w:szCs w:val="28"/>
        </w:rPr>
      </w:pPr>
      <w:r w:rsidRPr="00152146">
        <w:rPr>
          <w:rFonts w:ascii="Times New Roman" w:hAnsi="Times New Roman" w:cs="Times New Roman"/>
          <w:sz w:val="28"/>
          <w:szCs w:val="28"/>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0C34F5" w:rsidRPr="00152146" w:rsidRDefault="000C34F5" w:rsidP="00AB5105">
      <w:pPr>
        <w:spacing w:after="0"/>
        <w:ind w:firstLine="851"/>
        <w:jc w:val="both"/>
        <w:rPr>
          <w:rFonts w:ascii="Times New Roman" w:hAnsi="Times New Roman" w:cs="Times New Roman"/>
          <w:sz w:val="28"/>
          <w:szCs w:val="28"/>
        </w:rPr>
      </w:pPr>
    </w:p>
    <w:tbl>
      <w:tblPr>
        <w:tblW w:w="1020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1"/>
        <w:gridCol w:w="4846"/>
        <w:gridCol w:w="3942"/>
      </w:tblGrid>
      <w:tr w:rsidR="000C34F5" w:rsidRPr="00152146" w:rsidTr="00866A2C">
        <w:trPr>
          <w:trHeight w:val="620"/>
        </w:trPr>
        <w:tc>
          <w:tcPr>
            <w:tcW w:w="1421" w:type="dxa"/>
          </w:tcPr>
          <w:p w:rsidR="000C34F5" w:rsidRPr="00152146" w:rsidRDefault="000C34F5" w:rsidP="000C34F5">
            <w:pPr>
              <w:spacing w:after="0"/>
              <w:ind w:left="3" w:right="-1" w:hanging="3"/>
              <w:jc w:val="center"/>
              <w:rPr>
                <w:rFonts w:ascii="Times New Roman" w:hAnsi="Times New Roman" w:cs="Times New Roman"/>
                <w:sz w:val="24"/>
                <w:szCs w:val="28"/>
              </w:rPr>
            </w:pPr>
            <w:r w:rsidRPr="00152146">
              <w:rPr>
                <w:rFonts w:ascii="Times New Roman" w:hAnsi="Times New Roman" w:cs="Times New Roman"/>
                <w:sz w:val="24"/>
                <w:szCs w:val="28"/>
              </w:rPr>
              <w:t>№ пункта Административного регламента</w:t>
            </w:r>
          </w:p>
        </w:tc>
        <w:tc>
          <w:tcPr>
            <w:tcW w:w="4846" w:type="dxa"/>
          </w:tcPr>
          <w:p w:rsidR="000C34F5" w:rsidRPr="00152146" w:rsidRDefault="000C34F5" w:rsidP="000C34F5">
            <w:pPr>
              <w:spacing w:after="0"/>
              <w:ind w:right="-1"/>
              <w:jc w:val="center"/>
              <w:rPr>
                <w:rFonts w:ascii="Times New Roman" w:hAnsi="Times New Roman" w:cs="Times New Roman"/>
                <w:sz w:val="24"/>
                <w:szCs w:val="28"/>
              </w:rPr>
            </w:pPr>
            <w:r w:rsidRPr="00152146">
              <w:rPr>
                <w:rFonts w:ascii="Times New Roman" w:hAnsi="Times New Roman" w:cs="Times New Roman"/>
                <w:sz w:val="24"/>
                <w:szCs w:val="28"/>
              </w:rPr>
              <w:t>Наименование основания для отказа в соответствии с Административным регламентом</w:t>
            </w:r>
          </w:p>
        </w:tc>
        <w:tc>
          <w:tcPr>
            <w:tcW w:w="3942" w:type="dxa"/>
          </w:tcPr>
          <w:p w:rsidR="000C34F5" w:rsidRPr="00152146" w:rsidRDefault="000C34F5" w:rsidP="000C34F5">
            <w:pPr>
              <w:spacing w:after="0"/>
              <w:ind w:right="-1"/>
              <w:jc w:val="center"/>
              <w:rPr>
                <w:rFonts w:ascii="Times New Roman" w:hAnsi="Times New Roman" w:cs="Times New Roman"/>
                <w:sz w:val="24"/>
                <w:szCs w:val="28"/>
              </w:rPr>
            </w:pPr>
            <w:r w:rsidRPr="00152146">
              <w:rPr>
                <w:rFonts w:ascii="Times New Roman" w:hAnsi="Times New Roman" w:cs="Times New Roman"/>
                <w:sz w:val="24"/>
                <w:szCs w:val="28"/>
              </w:rPr>
              <w:t>Разъяснение причин отказа в приеме документов</w:t>
            </w:r>
          </w:p>
        </w:tc>
      </w:tr>
      <w:tr w:rsidR="000C34F5" w:rsidRPr="00152146" w:rsidTr="00866A2C">
        <w:trPr>
          <w:trHeight w:val="698"/>
        </w:trPr>
        <w:tc>
          <w:tcPr>
            <w:tcW w:w="1421" w:type="dxa"/>
          </w:tcPr>
          <w:p w:rsidR="000C34F5" w:rsidRPr="00152146" w:rsidRDefault="000C34F5" w:rsidP="000C34F5">
            <w:pPr>
              <w:spacing w:after="0"/>
              <w:ind w:left="3" w:right="-1" w:hanging="3"/>
              <w:rPr>
                <w:rFonts w:ascii="Times New Roman" w:hAnsi="Times New Roman" w:cs="Times New Roman"/>
                <w:sz w:val="24"/>
                <w:szCs w:val="28"/>
              </w:rPr>
            </w:pPr>
            <w:r w:rsidRPr="00152146">
              <w:rPr>
                <w:rFonts w:ascii="Times New Roman" w:hAnsi="Times New Roman" w:cs="Times New Roman"/>
                <w:sz w:val="24"/>
                <w:szCs w:val="28"/>
              </w:rPr>
              <w:t>подпункт «а» пункта 2.13</w:t>
            </w:r>
          </w:p>
        </w:tc>
        <w:tc>
          <w:tcPr>
            <w:tcW w:w="4846" w:type="dxa"/>
          </w:tcPr>
          <w:p w:rsidR="000C34F5" w:rsidRPr="00152146" w:rsidRDefault="000C34F5" w:rsidP="000C34F5">
            <w:pPr>
              <w:spacing w:after="0"/>
              <w:ind w:right="-1"/>
              <w:rPr>
                <w:rFonts w:ascii="Times New Roman" w:hAnsi="Times New Roman" w:cs="Times New Roman"/>
                <w:sz w:val="24"/>
                <w:szCs w:val="28"/>
              </w:rPr>
            </w:pPr>
            <w:r w:rsidRPr="00152146">
              <w:rPr>
                <w:rFonts w:ascii="Times New Roman" w:hAnsi="Times New Roman" w:cs="Times New Roman"/>
                <w:sz w:val="24"/>
                <w:szCs w:val="28"/>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942" w:type="dxa"/>
          </w:tcPr>
          <w:p w:rsidR="000C34F5" w:rsidRPr="00152146" w:rsidRDefault="000C34F5" w:rsidP="00866A2C">
            <w:pPr>
              <w:spacing w:after="0"/>
              <w:ind w:right="-1"/>
              <w:rPr>
                <w:rFonts w:ascii="Times New Roman" w:hAnsi="Times New Roman" w:cs="Times New Roman"/>
                <w:i/>
                <w:sz w:val="24"/>
                <w:szCs w:val="28"/>
              </w:rPr>
            </w:pPr>
            <w:r w:rsidRPr="00152146">
              <w:rPr>
                <w:rFonts w:ascii="Times New Roman" w:hAnsi="Times New Roman" w:cs="Times New Roman"/>
                <w:i/>
                <w:sz w:val="24"/>
                <w:szCs w:val="28"/>
              </w:rPr>
              <w:t>Указывается, какое ведомство, организация предоставляет услугу, информация о его местонахождении</w:t>
            </w:r>
          </w:p>
          <w:p w:rsidR="000C34F5" w:rsidRPr="00152146" w:rsidRDefault="000C34F5" w:rsidP="00866A2C">
            <w:pPr>
              <w:spacing w:after="0"/>
              <w:ind w:right="-1"/>
              <w:rPr>
                <w:rFonts w:ascii="Times New Roman" w:hAnsi="Times New Roman" w:cs="Times New Roman"/>
                <w:sz w:val="24"/>
                <w:szCs w:val="28"/>
              </w:rPr>
            </w:pPr>
          </w:p>
        </w:tc>
      </w:tr>
      <w:tr w:rsidR="000C34F5" w:rsidRPr="00152146" w:rsidTr="00866A2C">
        <w:trPr>
          <w:trHeight w:val="117"/>
        </w:trPr>
        <w:tc>
          <w:tcPr>
            <w:tcW w:w="1421" w:type="dxa"/>
          </w:tcPr>
          <w:p w:rsidR="000C34F5" w:rsidRPr="00152146" w:rsidRDefault="000C34F5" w:rsidP="000C34F5">
            <w:pPr>
              <w:spacing w:after="0"/>
              <w:ind w:left="3" w:right="-1" w:hanging="3"/>
              <w:rPr>
                <w:rFonts w:ascii="Times New Roman" w:hAnsi="Times New Roman" w:cs="Times New Roman"/>
                <w:sz w:val="24"/>
                <w:szCs w:val="28"/>
              </w:rPr>
            </w:pPr>
            <w:r w:rsidRPr="00152146">
              <w:rPr>
                <w:rFonts w:ascii="Times New Roman" w:hAnsi="Times New Roman" w:cs="Times New Roman"/>
                <w:sz w:val="24"/>
                <w:szCs w:val="28"/>
              </w:rPr>
              <w:t>подпункт «б» пункта 2.13</w:t>
            </w:r>
          </w:p>
        </w:tc>
        <w:tc>
          <w:tcPr>
            <w:tcW w:w="4846" w:type="dxa"/>
          </w:tcPr>
          <w:p w:rsidR="000C34F5" w:rsidRPr="00152146" w:rsidRDefault="000C34F5" w:rsidP="000C34F5">
            <w:pPr>
              <w:spacing w:after="0"/>
              <w:ind w:right="-1"/>
              <w:rPr>
                <w:rFonts w:ascii="Times New Roman" w:hAnsi="Times New Roman" w:cs="Times New Roman"/>
                <w:sz w:val="24"/>
                <w:szCs w:val="28"/>
              </w:rPr>
            </w:pPr>
            <w:r w:rsidRPr="00152146">
              <w:rPr>
                <w:rFonts w:ascii="Times New Roman" w:hAnsi="Times New Roman" w:cs="Times New Roman"/>
                <w:sz w:val="24"/>
                <w:szCs w:val="28"/>
              </w:rPr>
              <w:t xml:space="preserve">представленные документы утратили силу на момент обращения за услугой (документ, удостоверяющий личность; документ, </w:t>
            </w:r>
            <w:r w:rsidRPr="00152146">
              <w:rPr>
                <w:rFonts w:ascii="Times New Roman" w:hAnsi="Times New Roman" w:cs="Times New Roman"/>
                <w:sz w:val="24"/>
                <w:szCs w:val="28"/>
              </w:rPr>
              <w:lastRenderedPageBreak/>
              <w:t>удостоверяющий полномочия представителя заявителя, в случае обращения за предоставлением услуги указанным лицом)</w:t>
            </w:r>
          </w:p>
        </w:tc>
        <w:tc>
          <w:tcPr>
            <w:tcW w:w="3942" w:type="dxa"/>
          </w:tcPr>
          <w:p w:rsidR="000C34F5" w:rsidRPr="00152146" w:rsidRDefault="000C34F5" w:rsidP="00866A2C">
            <w:pPr>
              <w:spacing w:after="0"/>
              <w:ind w:right="-1"/>
              <w:rPr>
                <w:rFonts w:ascii="Times New Roman" w:hAnsi="Times New Roman" w:cs="Times New Roman"/>
                <w:i/>
                <w:sz w:val="24"/>
                <w:szCs w:val="28"/>
              </w:rPr>
            </w:pPr>
            <w:r w:rsidRPr="00152146">
              <w:rPr>
                <w:rFonts w:ascii="Times New Roman" w:hAnsi="Times New Roman" w:cs="Times New Roman"/>
                <w:i/>
                <w:sz w:val="24"/>
                <w:szCs w:val="28"/>
              </w:rPr>
              <w:lastRenderedPageBreak/>
              <w:t>Указывается исчерпывающий перечень документов, утративших силу</w:t>
            </w:r>
          </w:p>
        </w:tc>
      </w:tr>
      <w:tr w:rsidR="000C34F5" w:rsidRPr="00152146" w:rsidTr="00866A2C">
        <w:trPr>
          <w:trHeight w:val="116"/>
        </w:trPr>
        <w:tc>
          <w:tcPr>
            <w:tcW w:w="1421" w:type="dxa"/>
          </w:tcPr>
          <w:p w:rsidR="000C34F5" w:rsidRPr="00152146" w:rsidRDefault="000C34F5" w:rsidP="000C34F5">
            <w:pPr>
              <w:spacing w:after="0"/>
              <w:ind w:left="3" w:right="-1" w:hanging="3"/>
              <w:rPr>
                <w:rFonts w:ascii="Times New Roman" w:hAnsi="Times New Roman" w:cs="Times New Roman"/>
                <w:sz w:val="24"/>
                <w:szCs w:val="28"/>
              </w:rPr>
            </w:pPr>
            <w:r w:rsidRPr="00152146">
              <w:rPr>
                <w:rFonts w:ascii="Times New Roman" w:hAnsi="Times New Roman" w:cs="Times New Roman"/>
                <w:sz w:val="24"/>
                <w:szCs w:val="28"/>
              </w:rPr>
              <w:lastRenderedPageBreak/>
              <w:t>подпункт «в» пункта 2.13</w:t>
            </w:r>
          </w:p>
        </w:tc>
        <w:tc>
          <w:tcPr>
            <w:tcW w:w="4846" w:type="dxa"/>
          </w:tcPr>
          <w:p w:rsidR="000C34F5" w:rsidRPr="00152146" w:rsidRDefault="000C34F5" w:rsidP="00866A2C">
            <w:pPr>
              <w:spacing w:after="0"/>
              <w:ind w:right="-1"/>
              <w:rPr>
                <w:rFonts w:ascii="Times New Roman" w:hAnsi="Times New Roman" w:cs="Times New Roman"/>
                <w:sz w:val="24"/>
                <w:szCs w:val="28"/>
              </w:rPr>
            </w:pPr>
            <w:r w:rsidRPr="00152146">
              <w:rPr>
                <w:rFonts w:ascii="Times New Roman" w:hAnsi="Times New Roman" w:cs="Times New Roman"/>
                <w:sz w:val="24"/>
                <w:szCs w:val="28"/>
              </w:rPr>
              <w:t>представленные документы содержат подчистки и исправления текста</w:t>
            </w:r>
          </w:p>
        </w:tc>
        <w:tc>
          <w:tcPr>
            <w:tcW w:w="3942" w:type="dxa"/>
          </w:tcPr>
          <w:p w:rsidR="000C34F5" w:rsidRPr="00152146" w:rsidRDefault="000C34F5" w:rsidP="00866A2C">
            <w:pPr>
              <w:spacing w:after="0"/>
              <w:ind w:right="-1"/>
              <w:rPr>
                <w:rFonts w:ascii="Times New Roman" w:hAnsi="Times New Roman" w:cs="Times New Roman"/>
                <w:i/>
                <w:sz w:val="24"/>
                <w:szCs w:val="28"/>
              </w:rPr>
            </w:pPr>
            <w:r w:rsidRPr="00152146">
              <w:rPr>
                <w:rFonts w:ascii="Times New Roman" w:hAnsi="Times New Roman" w:cs="Times New Roman"/>
                <w:i/>
                <w:sz w:val="24"/>
                <w:szCs w:val="28"/>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0C34F5" w:rsidRPr="00152146" w:rsidTr="00866A2C">
        <w:trPr>
          <w:trHeight w:val="184"/>
        </w:trPr>
        <w:tc>
          <w:tcPr>
            <w:tcW w:w="1421" w:type="dxa"/>
          </w:tcPr>
          <w:p w:rsidR="000C34F5" w:rsidRPr="00152146" w:rsidRDefault="000C34F5" w:rsidP="001D62BD">
            <w:pPr>
              <w:spacing w:after="0"/>
              <w:ind w:left="3" w:right="-1" w:hanging="3"/>
              <w:rPr>
                <w:rFonts w:ascii="Times New Roman" w:hAnsi="Times New Roman" w:cs="Times New Roman"/>
                <w:sz w:val="24"/>
                <w:szCs w:val="28"/>
              </w:rPr>
            </w:pPr>
            <w:r w:rsidRPr="00152146">
              <w:rPr>
                <w:rFonts w:ascii="Times New Roman" w:hAnsi="Times New Roman" w:cs="Times New Roman"/>
                <w:sz w:val="24"/>
                <w:szCs w:val="28"/>
              </w:rPr>
              <w:t>подпункт «г» пункта 2.1</w:t>
            </w:r>
            <w:r w:rsidR="001D62BD" w:rsidRPr="00152146">
              <w:rPr>
                <w:rFonts w:ascii="Times New Roman" w:hAnsi="Times New Roman" w:cs="Times New Roman"/>
                <w:sz w:val="24"/>
                <w:szCs w:val="28"/>
              </w:rPr>
              <w:t>3</w:t>
            </w:r>
          </w:p>
        </w:tc>
        <w:tc>
          <w:tcPr>
            <w:tcW w:w="4846" w:type="dxa"/>
          </w:tcPr>
          <w:p w:rsidR="000C34F5" w:rsidRPr="00152146" w:rsidRDefault="001D62BD" w:rsidP="001D62BD">
            <w:pPr>
              <w:spacing w:after="0"/>
              <w:ind w:right="-1"/>
              <w:rPr>
                <w:rFonts w:ascii="Times New Roman" w:hAnsi="Times New Roman" w:cs="Times New Roman"/>
                <w:sz w:val="24"/>
                <w:szCs w:val="28"/>
              </w:rPr>
            </w:pPr>
            <w:r w:rsidRPr="00152146">
              <w:rPr>
                <w:rFonts w:ascii="Times New Roman" w:hAnsi="Times New Roman" w:cs="Times New Roman"/>
                <w:sz w:val="24"/>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942" w:type="dxa"/>
          </w:tcPr>
          <w:p w:rsidR="000C34F5" w:rsidRPr="00152146" w:rsidRDefault="001D62BD" w:rsidP="00866A2C">
            <w:pPr>
              <w:spacing w:after="0"/>
              <w:ind w:right="-1"/>
              <w:rPr>
                <w:rFonts w:ascii="Times New Roman" w:hAnsi="Times New Roman" w:cs="Times New Roman"/>
                <w:i/>
                <w:sz w:val="24"/>
                <w:szCs w:val="28"/>
              </w:rPr>
            </w:pPr>
            <w:r w:rsidRPr="00152146">
              <w:rPr>
                <w:rFonts w:ascii="Times New Roman" w:hAnsi="Times New Roman" w:cs="Times New Roman"/>
                <w:i/>
                <w:sz w:val="24"/>
                <w:szCs w:val="28"/>
              </w:rPr>
              <w:t>Указывается исчерпывающий перечень документов, содержащих повреждения</w:t>
            </w:r>
          </w:p>
        </w:tc>
      </w:tr>
      <w:tr w:rsidR="000C34F5" w:rsidRPr="00152146" w:rsidTr="00866A2C">
        <w:trPr>
          <w:trHeight w:val="167"/>
        </w:trPr>
        <w:tc>
          <w:tcPr>
            <w:tcW w:w="1421" w:type="dxa"/>
          </w:tcPr>
          <w:p w:rsidR="000C34F5" w:rsidRPr="00152146" w:rsidRDefault="000C34F5" w:rsidP="001D62BD">
            <w:pPr>
              <w:spacing w:after="0"/>
              <w:ind w:left="3" w:right="-1" w:hanging="3"/>
              <w:rPr>
                <w:rFonts w:ascii="Times New Roman" w:hAnsi="Times New Roman" w:cs="Times New Roman"/>
                <w:sz w:val="24"/>
                <w:szCs w:val="28"/>
              </w:rPr>
            </w:pPr>
            <w:r w:rsidRPr="00152146">
              <w:rPr>
                <w:rFonts w:ascii="Times New Roman" w:hAnsi="Times New Roman" w:cs="Times New Roman"/>
                <w:sz w:val="24"/>
                <w:szCs w:val="28"/>
              </w:rPr>
              <w:t>подпункт «д» пункта 2.1</w:t>
            </w:r>
            <w:r w:rsidR="001D62BD" w:rsidRPr="00152146">
              <w:rPr>
                <w:rFonts w:ascii="Times New Roman" w:hAnsi="Times New Roman" w:cs="Times New Roman"/>
                <w:sz w:val="24"/>
                <w:szCs w:val="28"/>
              </w:rPr>
              <w:t>3</w:t>
            </w:r>
          </w:p>
        </w:tc>
        <w:tc>
          <w:tcPr>
            <w:tcW w:w="4846" w:type="dxa"/>
          </w:tcPr>
          <w:p w:rsidR="000C34F5" w:rsidRPr="00152146" w:rsidRDefault="001D62BD" w:rsidP="00866A2C">
            <w:pPr>
              <w:spacing w:after="0"/>
              <w:ind w:right="-1"/>
              <w:rPr>
                <w:rFonts w:ascii="Times New Roman" w:hAnsi="Times New Roman" w:cs="Times New Roman"/>
                <w:sz w:val="24"/>
                <w:szCs w:val="28"/>
              </w:rPr>
            </w:pPr>
            <w:r w:rsidRPr="00152146">
              <w:rPr>
                <w:rFonts w:ascii="Times New Roman" w:hAnsi="Times New Roman" w:cs="Times New Roman"/>
                <w:sz w:val="24"/>
                <w:szCs w:val="28"/>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 – 2.7 Административного регламента</w:t>
            </w:r>
          </w:p>
        </w:tc>
        <w:tc>
          <w:tcPr>
            <w:tcW w:w="3942" w:type="dxa"/>
          </w:tcPr>
          <w:p w:rsidR="000C34F5" w:rsidRPr="00152146" w:rsidRDefault="001D62BD" w:rsidP="001D62BD">
            <w:pPr>
              <w:spacing w:after="0"/>
              <w:ind w:right="-1"/>
              <w:rPr>
                <w:rFonts w:ascii="Times New Roman" w:hAnsi="Times New Roman" w:cs="Times New Roman"/>
                <w:i/>
                <w:sz w:val="24"/>
                <w:szCs w:val="28"/>
              </w:rPr>
            </w:pPr>
            <w:r w:rsidRPr="00152146">
              <w:rPr>
                <w:rFonts w:ascii="Times New Roman" w:hAnsi="Times New Roman" w:cs="Times New Roman"/>
                <w:i/>
                <w:sz w:val="24"/>
                <w:szCs w:val="28"/>
              </w:rPr>
              <w:t xml:space="preserve">Указывается исчерпывающий перечень документов, поданных с нарушением указанных требований, а также нарушенные требования </w:t>
            </w:r>
          </w:p>
        </w:tc>
      </w:tr>
      <w:tr w:rsidR="000C34F5" w:rsidRPr="00152146" w:rsidTr="00866A2C">
        <w:trPr>
          <w:trHeight w:val="167"/>
        </w:trPr>
        <w:tc>
          <w:tcPr>
            <w:tcW w:w="1421" w:type="dxa"/>
          </w:tcPr>
          <w:p w:rsidR="000C34F5" w:rsidRPr="00152146" w:rsidRDefault="000C34F5" w:rsidP="001D62BD">
            <w:pPr>
              <w:spacing w:after="0"/>
              <w:ind w:left="3" w:right="-1" w:hanging="3"/>
              <w:rPr>
                <w:rFonts w:ascii="Times New Roman" w:hAnsi="Times New Roman" w:cs="Times New Roman"/>
                <w:sz w:val="24"/>
                <w:szCs w:val="28"/>
              </w:rPr>
            </w:pPr>
            <w:r w:rsidRPr="00152146">
              <w:rPr>
                <w:rFonts w:ascii="Times New Roman" w:hAnsi="Times New Roman" w:cs="Times New Roman"/>
                <w:sz w:val="24"/>
                <w:szCs w:val="28"/>
              </w:rPr>
              <w:t>подпункт «е» пункта 2.1</w:t>
            </w:r>
            <w:r w:rsidR="001D62BD" w:rsidRPr="00152146">
              <w:rPr>
                <w:rFonts w:ascii="Times New Roman" w:hAnsi="Times New Roman" w:cs="Times New Roman"/>
                <w:sz w:val="24"/>
                <w:szCs w:val="28"/>
              </w:rPr>
              <w:t>3</w:t>
            </w:r>
          </w:p>
        </w:tc>
        <w:tc>
          <w:tcPr>
            <w:tcW w:w="4846" w:type="dxa"/>
          </w:tcPr>
          <w:p w:rsidR="000C34F5" w:rsidRPr="00152146" w:rsidRDefault="001D62BD" w:rsidP="00866A2C">
            <w:pPr>
              <w:spacing w:after="0"/>
              <w:ind w:right="-1"/>
              <w:rPr>
                <w:rFonts w:ascii="Times New Roman" w:hAnsi="Times New Roman" w:cs="Times New Roman"/>
                <w:sz w:val="24"/>
                <w:szCs w:val="28"/>
              </w:rPr>
            </w:pPr>
            <w:r w:rsidRPr="00152146">
              <w:rPr>
                <w:rFonts w:ascii="Times New Roman" w:hAnsi="Times New Roman" w:cs="Times New Roman"/>
                <w:sz w:val="24"/>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942" w:type="dxa"/>
          </w:tcPr>
          <w:p w:rsidR="000C34F5" w:rsidRPr="00152146" w:rsidRDefault="001D62BD" w:rsidP="001D62BD">
            <w:pPr>
              <w:spacing w:after="0"/>
              <w:ind w:right="-1"/>
              <w:rPr>
                <w:rFonts w:ascii="Times New Roman" w:hAnsi="Times New Roman" w:cs="Times New Roman"/>
                <w:i/>
                <w:sz w:val="24"/>
                <w:szCs w:val="28"/>
              </w:rPr>
            </w:pPr>
            <w:r w:rsidRPr="00152146">
              <w:rPr>
                <w:rFonts w:ascii="Times New Roman" w:hAnsi="Times New Roman" w:cs="Times New Roman"/>
                <w:i/>
                <w:sz w:val="24"/>
                <w:szCs w:val="28"/>
              </w:rPr>
              <w:t>Указывается исчерпывающий перечень электронных документов, не соответствующих указанному критерию</w:t>
            </w:r>
          </w:p>
        </w:tc>
      </w:tr>
    </w:tbl>
    <w:p w:rsidR="001D62BD" w:rsidRPr="00152146" w:rsidRDefault="001D62BD" w:rsidP="001D62BD">
      <w:pPr>
        <w:spacing w:after="0"/>
        <w:ind w:right="-1"/>
        <w:jc w:val="both"/>
        <w:rPr>
          <w:rFonts w:ascii="Times New Roman" w:hAnsi="Times New Roman" w:cs="Times New Roman"/>
          <w:sz w:val="28"/>
          <w:szCs w:val="28"/>
        </w:rPr>
      </w:pPr>
    </w:p>
    <w:p w:rsidR="000C34F5" w:rsidRPr="00152146" w:rsidRDefault="000C34F5" w:rsidP="001D62BD">
      <w:pPr>
        <w:spacing w:after="0"/>
        <w:ind w:right="-1"/>
        <w:jc w:val="both"/>
        <w:rPr>
          <w:rFonts w:ascii="Times New Roman" w:hAnsi="Times New Roman" w:cs="Times New Roman"/>
          <w:sz w:val="28"/>
          <w:szCs w:val="28"/>
        </w:rPr>
      </w:pPr>
      <w:r w:rsidRPr="00152146">
        <w:rPr>
          <w:rFonts w:ascii="Times New Roman" w:hAnsi="Times New Roman" w:cs="Times New Roman"/>
          <w:sz w:val="28"/>
          <w:szCs w:val="28"/>
        </w:rPr>
        <w:t>Дополнительно информируем:</w:t>
      </w:r>
    </w:p>
    <w:p w:rsidR="000C34F5" w:rsidRPr="00152146" w:rsidRDefault="000C34F5" w:rsidP="000C34F5">
      <w:pPr>
        <w:pBdr>
          <w:top w:val="single" w:sz="4" w:space="1" w:color="auto"/>
          <w:bottom w:val="single" w:sz="4" w:space="1" w:color="auto"/>
        </w:pBdr>
        <w:spacing w:after="0"/>
        <w:ind w:right="-1"/>
        <w:jc w:val="both"/>
        <w:rPr>
          <w:rFonts w:ascii="Times New Roman" w:hAnsi="Times New Roman" w:cs="Times New Roman"/>
          <w:sz w:val="28"/>
          <w:szCs w:val="28"/>
        </w:rPr>
      </w:pPr>
      <w:r w:rsidRPr="00152146">
        <w:rPr>
          <w:rFonts w:ascii="Times New Roman" w:hAnsi="Times New Roman" w:cs="Times New Roman"/>
          <w:sz w:val="28"/>
          <w:szCs w:val="28"/>
        </w:rPr>
        <w:t xml:space="preserve"> </w:t>
      </w:r>
    </w:p>
    <w:p w:rsidR="000C34F5" w:rsidRPr="00152146" w:rsidRDefault="000C34F5" w:rsidP="000C34F5">
      <w:pPr>
        <w:spacing w:after="0"/>
        <w:ind w:right="-1"/>
        <w:jc w:val="center"/>
        <w:rPr>
          <w:rFonts w:ascii="Times New Roman" w:hAnsi="Times New Roman" w:cs="Times New Roman"/>
          <w:sz w:val="20"/>
          <w:szCs w:val="28"/>
        </w:rPr>
      </w:pPr>
      <w:r w:rsidRPr="00152146">
        <w:rPr>
          <w:rFonts w:ascii="Times New Roman" w:hAnsi="Times New Roman" w:cs="Times New Roman"/>
          <w:sz w:val="20"/>
          <w:szCs w:val="28"/>
        </w:rPr>
        <w:t xml:space="preserve">(указывается информация, необходимая для устранения </w:t>
      </w:r>
      <w:r w:rsidR="001D62BD" w:rsidRPr="00152146">
        <w:rPr>
          <w:rFonts w:ascii="Times New Roman" w:hAnsi="Times New Roman" w:cs="Times New Roman"/>
          <w:sz w:val="20"/>
          <w:szCs w:val="28"/>
        </w:rPr>
        <w:t>оснований для отказа в приеме документов, необходимых для предоставления услуги, а также иная дополнительная информация при наличии</w:t>
      </w:r>
      <w:r w:rsidRPr="00152146">
        <w:rPr>
          <w:rFonts w:ascii="Times New Roman" w:hAnsi="Times New Roman" w:cs="Times New Roman"/>
          <w:sz w:val="20"/>
          <w:szCs w:val="28"/>
        </w:rPr>
        <w:t>)</w:t>
      </w:r>
    </w:p>
    <w:p w:rsidR="001D62BD" w:rsidRPr="00152146" w:rsidRDefault="001D62BD" w:rsidP="001D62BD">
      <w:pPr>
        <w:spacing w:after="0"/>
        <w:ind w:right="-1"/>
        <w:jc w:val="both"/>
        <w:rPr>
          <w:rFonts w:ascii="Times New Roman" w:hAnsi="Times New Roman" w:cs="Times New Roman"/>
          <w:sz w:val="28"/>
          <w:szCs w:val="28"/>
        </w:rPr>
      </w:pPr>
      <w:r w:rsidRPr="00152146">
        <w:rPr>
          <w:rFonts w:ascii="Times New Roman" w:hAnsi="Times New Roman" w:cs="Times New Roman"/>
          <w:sz w:val="28"/>
          <w:szCs w:val="28"/>
        </w:rPr>
        <w:t>Приложение:</w:t>
      </w:r>
    </w:p>
    <w:p w:rsidR="001D62BD" w:rsidRPr="00152146" w:rsidRDefault="001D62BD" w:rsidP="001D62BD">
      <w:pPr>
        <w:pBdr>
          <w:top w:val="single" w:sz="4" w:space="1" w:color="auto"/>
          <w:bottom w:val="single" w:sz="4" w:space="1" w:color="auto"/>
        </w:pBdr>
        <w:spacing w:after="0"/>
        <w:ind w:right="-1"/>
        <w:jc w:val="both"/>
        <w:rPr>
          <w:rFonts w:ascii="Times New Roman" w:hAnsi="Times New Roman" w:cs="Times New Roman"/>
          <w:sz w:val="28"/>
          <w:szCs w:val="28"/>
        </w:rPr>
      </w:pPr>
    </w:p>
    <w:p w:rsidR="000C34F5" w:rsidRPr="00152146" w:rsidRDefault="001D62BD" w:rsidP="000C34F5">
      <w:pPr>
        <w:spacing w:after="0"/>
        <w:ind w:right="-1"/>
        <w:jc w:val="center"/>
        <w:rPr>
          <w:rFonts w:ascii="Times New Roman" w:hAnsi="Times New Roman" w:cs="Times New Roman"/>
          <w:sz w:val="20"/>
          <w:szCs w:val="28"/>
        </w:rPr>
      </w:pPr>
      <w:r w:rsidRPr="00152146">
        <w:rPr>
          <w:rFonts w:ascii="Times New Roman" w:hAnsi="Times New Roman" w:cs="Times New Roman"/>
          <w:sz w:val="20"/>
          <w:szCs w:val="28"/>
        </w:rPr>
        <w:t>(прилагаются документы, представленные заявителем)</w:t>
      </w:r>
    </w:p>
    <w:p w:rsidR="000C34F5" w:rsidRPr="00152146" w:rsidRDefault="000C34F5" w:rsidP="001D62BD">
      <w:pPr>
        <w:spacing w:after="0"/>
        <w:ind w:right="-1"/>
        <w:rPr>
          <w:rFonts w:ascii="Times New Roman" w:hAnsi="Times New Roman" w:cs="Times New Roman"/>
          <w:sz w:val="28"/>
          <w:szCs w:val="28"/>
        </w:rPr>
      </w:pPr>
    </w:p>
    <w:p w:rsidR="001D62BD" w:rsidRPr="00152146" w:rsidRDefault="001D62BD" w:rsidP="000C34F5">
      <w:pPr>
        <w:spacing w:after="0"/>
        <w:ind w:right="-1"/>
        <w:jc w:val="both"/>
        <w:rPr>
          <w:rFonts w:ascii="Times New Roman" w:hAnsi="Times New Roman" w:cs="Times New Roman"/>
          <w:sz w:val="28"/>
          <w:szCs w:val="28"/>
        </w:rPr>
        <w:sectPr w:rsidR="001D62BD" w:rsidRPr="00152146" w:rsidSect="004F21F1">
          <w:type w:val="continuous"/>
          <w:pgSz w:w="11906" w:h="16838"/>
          <w:pgMar w:top="1134" w:right="567" w:bottom="1134" w:left="1134" w:header="708" w:footer="708" w:gutter="0"/>
          <w:cols w:space="708"/>
          <w:docGrid w:linePitch="360"/>
        </w:sectPr>
      </w:pPr>
    </w:p>
    <w:p w:rsidR="000C34F5" w:rsidRPr="00152146" w:rsidRDefault="000C34F5" w:rsidP="000C34F5">
      <w:pPr>
        <w:spacing w:after="0"/>
        <w:ind w:right="-1"/>
        <w:jc w:val="center"/>
        <w:rPr>
          <w:rFonts w:ascii="Times New Roman" w:hAnsi="Times New Roman" w:cs="Times New Roman"/>
          <w:sz w:val="20"/>
          <w:szCs w:val="28"/>
        </w:rPr>
      </w:pPr>
      <w:r w:rsidRPr="00152146">
        <w:rPr>
          <w:rFonts w:ascii="Times New Roman" w:hAnsi="Times New Roman" w:cs="Times New Roman"/>
          <w:sz w:val="20"/>
          <w:szCs w:val="20"/>
        </w:rPr>
        <w:lastRenderedPageBreak/>
        <w:t xml:space="preserve">______________________      </w:t>
      </w:r>
      <w:r w:rsidRPr="00152146">
        <w:rPr>
          <w:rFonts w:ascii="Times New Roman" w:hAnsi="Times New Roman" w:cs="Times New Roman"/>
          <w:sz w:val="20"/>
          <w:szCs w:val="28"/>
        </w:rPr>
        <w:t xml:space="preserve">  (должность)</w:t>
      </w:r>
    </w:p>
    <w:p w:rsidR="000C34F5" w:rsidRPr="00152146" w:rsidRDefault="000C34F5" w:rsidP="000C34F5">
      <w:pPr>
        <w:spacing w:after="0"/>
        <w:ind w:right="-1"/>
        <w:jc w:val="center"/>
        <w:rPr>
          <w:rFonts w:ascii="Times New Roman" w:hAnsi="Times New Roman" w:cs="Times New Roman"/>
          <w:sz w:val="20"/>
          <w:szCs w:val="28"/>
        </w:rPr>
      </w:pPr>
    </w:p>
    <w:p w:rsidR="000C34F5" w:rsidRPr="00152146" w:rsidRDefault="000C34F5" w:rsidP="000C34F5">
      <w:pPr>
        <w:spacing w:after="0"/>
        <w:ind w:right="-1"/>
        <w:jc w:val="center"/>
        <w:rPr>
          <w:rFonts w:ascii="Times New Roman" w:hAnsi="Times New Roman" w:cs="Times New Roman"/>
          <w:sz w:val="20"/>
          <w:szCs w:val="28"/>
        </w:rPr>
      </w:pPr>
      <w:r w:rsidRPr="00152146">
        <w:rPr>
          <w:rFonts w:ascii="Times New Roman" w:hAnsi="Times New Roman" w:cs="Times New Roman"/>
          <w:sz w:val="20"/>
          <w:szCs w:val="28"/>
        </w:rPr>
        <w:lastRenderedPageBreak/>
        <w:t>_______________</w:t>
      </w:r>
    </w:p>
    <w:p w:rsidR="000C34F5" w:rsidRPr="00152146" w:rsidRDefault="000C34F5" w:rsidP="000C34F5">
      <w:pPr>
        <w:spacing w:after="0"/>
        <w:ind w:right="-1"/>
        <w:jc w:val="center"/>
        <w:rPr>
          <w:rFonts w:ascii="Times New Roman" w:hAnsi="Times New Roman" w:cs="Times New Roman"/>
          <w:sz w:val="20"/>
          <w:szCs w:val="28"/>
        </w:rPr>
      </w:pPr>
      <w:r w:rsidRPr="00152146">
        <w:rPr>
          <w:rFonts w:ascii="Times New Roman" w:hAnsi="Times New Roman" w:cs="Times New Roman"/>
          <w:sz w:val="20"/>
          <w:szCs w:val="28"/>
        </w:rPr>
        <w:t>(подпись)</w:t>
      </w:r>
    </w:p>
    <w:p w:rsidR="000C34F5" w:rsidRPr="00152146" w:rsidRDefault="000C34F5" w:rsidP="000C34F5">
      <w:pPr>
        <w:spacing w:after="0"/>
        <w:ind w:left="142" w:right="-1" w:hanging="142"/>
        <w:jc w:val="center"/>
        <w:rPr>
          <w:rFonts w:ascii="Times New Roman" w:hAnsi="Times New Roman" w:cs="Times New Roman"/>
          <w:sz w:val="20"/>
          <w:szCs w:val="28"/>
        </w:rPr>
      </w:pPr>
      <w:r w:rsidRPr="00152146">
        <w:rPr>
          <w:rFonts w:ascii="Times New Roman" w:hAnsi="Times New Roman" w:cs="Times New Roman"/>
          <w:sz w:val="20"/>
          <w:szCs w:val="28"/>
        </w:rPr>
        <w:lastRenderedPageBreak/>
        <w:t>______________________________________________</w:t>
      </w:r>
    </w:p>
    <w:p w:rsidR="000C34F5" w:rsidRPr="00152146" w:rsidRDefault="000C34F5" w:rsidP="000C34F5">
      <w:pPr>
        <w:spacing w:after="0"/>
        <w:ind w:right="-1"/>
        <w:jc w:val="center"/>
        <w:rPr>
          <w:rFonts w:ascii="Times New Roman" w:hAnsi="Times New Roman" w:cs="Times New Roman"/>
          <w:sz w:val="20"/>
          <w:szCs w:val="28"/>
        </w:rPr>
      </w:pPr>
      <w:r w:rsidRPr="00152146">
        <w:rPr>
          <w:rFonts w:ascii="Times New Roman" w:hAnsi="Times New Roman" w:cs="Times New Roman"/>
          <w:sz w:val="20"/>
          <w:szCs w:val="28"/>
        </w:rPr>
        <w:t>(фамилия, имя, отчество (при наличии)</w:t>
      </w:r>
    </w:p>
    <w:p w:rsidR="000C34F5" w:rsidRPr="00152146" w:rsidRDefault="000C34F5" w:rsidP="000C34F5">
      <w:pPr>
        <w:spacing w:after="0"/>
        <w:ind w:right="-1" w:firstLine="851"/>
        <w:jc w:val="both"/>
        <w:rPr>
          <w:rFonts w:ascii="Times New Roman" w:hAnsi="Times New Roman" w:cs="Times New Roman"/>
          <w:sz w:val="20"/>
          <w:szCs w:val="28"/>
        </w:rPr>
        <w:sectPr w:rsidR="000C34F5" w:rsidRPr="00152146" w:rsidSect="004F21F1">
          <w:type w:val="continuous"/>
          <w:pgSz w:w="11906" w:h="16838"/>
          <w:pgMar w:top="1134" w:right="567" w:bottom="1134" w:left="1134" w:header="708" w:footer="708" w:gutter="0"/>
          <w:cols w:num="3" w:space="710" w:equalWidth="0">
            <w:col w:w="2835" w:space="426"/>
            <w:col w:w="1559" w:space="283"/>
            <w:col w:w="5102"/>
          </w:cols>
          <w:docGrid w:linePitch="360"/>
        </w:sectPr>
      </w:pPr>
    </w:p>
    <w:p w:rsidR="001D62BD" w:rsidRPr="00152146" w:rsidRDefault="001D62BD" w:rsidP="001D62BD">
      <w:pPr>
        <w:spacing w:after="0"/>
        <w:ind w:right="-1"/>
        <w:jc w:val="both"/>
        <w:rPr>
          <w:rFonts w:ascii="Times New Roman" w:hAnsi="Times New Roman" w:cs="Times New Roman"/>
          <w:sz w:val="28"/>
          <w:szCs w:val="28"/>
        </w:rPr>
      </w:pPr>
      <w:r w:rsidRPr="00152146">
        <w:rPr>
          <w:rFonts w:ascii="Times New Roman" w:hAnsi="Times New Roman" w:cs="Times New Roman"/>
          <w:sz w:val="28"/>
          <w:szCs w:val="28"/>
        </w:rPr>
        <w:lastRenderedPageBreak/>
        <w:t>Дата</w:t>
      </w:r>
    </w:p>
    <w:p w:rsidR="001D62BD" w:rsidRPr="00152146" w:rsidRDefault="001D62BD" w:rsidP="001D62BD">
      <w:pPr>
        <w:spacing w:after="0"/>
        <w:ind w:right="-1"/>
        <w:jc w:val="both"/>
        <w:rPr>
          <w:rFonts w:ascii="Times New Roman" w:hAnsi="Times New Roman" w:cs="Times New Roman"/>
          <w:sz w:val="28"/>
          <w:szCs w:val="28"/>
        </w:rPr>
      </w:pPr>
    </w:p>
    <w:p w:rsidR="000C34F5" w:rsidRPr="00152146" w:rsidRDefault="001D62BD" w:rsidP="00152146">
      <w:pPr>
        <w:spacing w:after="0"/>
        <w:ind w:right="-1"/>
        <w:jc w:val="both"/>
        <w:rPr>
          <w:rFonts w:ascii="Times New Roman" w:hAnsi="Times New Roman" w:cs="Times New Roman"/>
          <w:sz w:val="28"/>
          <w:szCs w:val="28"/>
        </w:rPr>
      </w:pPr>
      <w:r w:rsidRPr="00152146">
        <w:rPr>
          <w:rFonts w:ascii="Times New Roman" w:hAnsi="Times New Roman" w:cs="Times New Roman"/>
          <w:sz w:val="20"/>
          <w:szCs w:val="28"/>
        </w:rPr>
        <w:t>*Сведения об ИНН в отношении иностранного юридического лица не указываются.</w:t>
      </w:r>
    </w:p>
    <w:sectPr w:rsidR="000C34F5" w:rsidRPr="00152146" w:rsidSect="000C34F5">
      <w:type w:val="continuous"/>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1C1" w:rsidRDefault="005A61C1" w:rsidP="00EB2287">
      <w:pPr>
        <w:spacing w:after="0" w:line="240" w:lineRule="auto"/>
      </w:pPr>
      <w:r>
        <w:separator/>
      </w:r>
    </w:p>
  </w:endnote>
  <w:endnote w:type="continuationSeparator" w:id="0">
    <w:p w:rsidR="005A61C1" w:rsidRDefault="005A61C1" w:rsidP="00EB22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1C1" w:rsidRDefault="005A61C1" w:rsidP="00EB2287">
      <w:pPr>
        <w:spacing w:after="0" w:line="240" w:lineRule="auto"/>
      </w:pPr>
      <w:r>
        <w:separator/>
      </w:r>
    </w:p>
  </w:footnote>
  <w:footnote w:type="continuationSeparator" w:id="0">
    <w:p w:rsidR="005A61C1" w:rsidRDefault="005A61C1" w:rsidP="00EB22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97509302"/>
      <w:docPartObj>
        <w:docPartGallery w:val="Page Numbers (Top of Page)"/>
        <w:docPartUnique/>
      </w:docPartObj>
    </w:sdtPr>
    <w:sdtContent>
      <w:p w:rsidR="00152146" w:rsidRPr="00152146" w:rsidRDefault="00C053EC">
        <w:pPr>
          <w:pStyle w:val="a7"/>
          <w:jc w:val="center"/>
          <w:rPr>
            <w:rFonts w:ascii="Times New Roman" w:hAnsi="Times New Roman" w:cs="Times New Roman"/>
            <w:sz w:val="24"/>
            <w:szCs w:val="24"/>
          </w:rPr>
        </w:pPr>
        <w:r w:rsidRPr="00152146">
          <w:rPr>
            <w:rFonts w:ascii="Times New Roman" w:hAnsi="Times New Roman" w:cs="Times New Roman"/>
            <w:sz w:val="24"/>
            <w:szCs w:val="24"/>
          </w:rPr>
          <w:fldChar w:fldCharType="begin"/>
        </w:r>
        <w:r w:rsidR="00152146" w:rsidRPr="00152146">
          <w:rPr>
            <w:rFonts w:ascii="Times New Roman" w:hAnsi="Times New Roman" w:cs="Times New Roman"/>
            <w:sz w:val="24"/>
            <w:szCs w:val="24"/>
          </w:rPr>
          <w:instrText xml:space="preserve"> PAGE   \* MERGEFORMAT </w:instrText>
        </w:r>
        <w:r w:rsidRPr="00152146">
          <w:rPr>
            <w:rFonts w:ascii="Times New Roman" w:hAnsi="Times New Roman" w:cs="Times New Roman"/>
            <w:sz w:val="24"/>
            <w:szCs w:val="24"/>
          </w:rPr>
          <w:fldChar w:fldCharType="separate"/>
        </w:r>
        <w:r w:rsidR="00D539FF">
          <w:rPr>
            <w:rFonts w:ascii="Times New Roman" w:hAnsi="Times New Roman" w:cs="Times New Roman"/>
            <w:noProof/>
            <w:sz w:val="24"/>
            <w:szCs w:val="24"/>
          </w:rPr>
          <w:t>3</w:t>
        </w:r>
        <w:r w:rsidRPr="00152146">
          <w:rPr>
            <w:rFonts w:ascii="Times New Roman" w:hAnsi="Times New Roman" w:cs="Times New Roman"/>
            <w:sz w:val="24"/>
            <w:szCs w:val="24"/>
          </w:rPr>
          <w:fldChar w:fldCharType="end"/>
        </w:r>
      </w:p>
    </w:sdtContent>
  </w:sdt>
  <w:p w:rsidR="00152146" w:rsidRPr="00152146" w:rsidRDefault="00152146">
    <w:pPr>
      <w:pStyle w:val="a7"/>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74C97"/>
    <w:rsid w:val="00000CB0"/>
    <w:rsid w:val="000105CE"/>
    <w:rsid w:val="00017A78"/>
    <w:rsid w:val="00021797"/>
    <w:rsid w:val="00032889"/>
    <w:rsid w:val="00035DC8"/>
    <w:rsid w:val="00043A5D"/>
    <w:rsid w:val="000547B6"/>
    <w:rsid w:val="00055194"/>
    <w:rsid w:val="00073FD0"/>
    <w:rsid w:val="000B01D1"/>
    <w:rsid w:val="000B4923"/>
    <w:rsid w:val="000B4E6B"/>
    <w:rsid w:val="000C34F5"/>
    <w:rsid w:val="000D081D"/>
    <w:rsid w:val="000D3D19"/>
    <w:rsid w:val="000E6D3D"/>
    <w:rsid w:val="000F2EA5"/>
    <w:rsid w:val="000F2FA4"/>
    <w:rsid w:val="001035F3"/>
    <w:rsid w:val="0011616A"/>
    <w:rsid w:val="001228EE"/>
    <w:rsid w:val="00123441"/>
    <w:rsid w:val="00136699"/>
    <w:rsid w:val="001457D6"/>
    <w:rsid w:val="00150540"/>
    <w:rsid w:val="001505F6"/>
    <w:rsid w:val="00151F52"/>
    <w:rsid w:val="00152146"/>
    <w:rsid w:val="00152BCA"/>
    <w:rsid w:val="00157186"/>
    <w:rsid w:val="00185096"/>
    <w:rsid w:val="00185A58"/>
    <w:rsid w:val="001A06A1"/>
    <w:rsid w:val="001A13C6"/>
    <w:rsid w:val="001A2551"/>
    <w:rsid w:val="001A3D57"/>
    <w:rsid w:val="001C2532"/>
    <w:rsid w:val="001D2F4E"/>
    <w:rsid w:val="001D4074"/>
    <w:rsid w:val="001D62BD"/>
    <w:rsid w:val="001D7486"/>
    <w:rsid w:val="001E469B"/>
    <w:rsid w:val="002031C4"/>
    <w:rsid w:val="00203CF9"/>
    <w:rsid w:val="00211FF6"/>
    <w:rsid w:val="00223D92"/>
    <w:rsid w:val="002337FC"/>
    <w:rsid w:val="00237521"/>
    <w:rsid w:val="002403A1"/>
    <w:rsid w:val="00242173"/>
    <w:rsid w:val="00252F53"/>
    <w:rsid w:val="00253623"/>
    <w:rsid w:val="0026273D"/>
    <w:rsid w:val="00262FF3"/>
    <w:rsid w:val="00272216"/>
    <w:rsid w:val="00291E66"/>
    <w:rsid w:val="0029750C"/>
    <w:rsid w:val="002A5382"/>
    <w:rsid w:val="002B22C6"/>
    <w:rsid w:val="002B3363"/>
    <w:rsid w:val="002B3CC8"/>
    <w:rsid w:val="002B5713"/>
    <w:rsid w:val="002C0AD6"/>
    <w:rsid w:val="002D370D"/>
    <w:rsid w:val="002D77DC"/>
    <w:rsid w:val="002E1F5D"/>
    <w:rsid w:val="002E7216"/>
    <w:rsid w:val="002F0AD4"/>
    <w:rsid w:val="002F190A"/>
    <w:rsid w:val="002F2F85"/>
    <w:rsid w:val="002F3DF3"/>
    <w:rsid w:val="003067DD"/>
    <w:rsid w:val="00315E0A"/>
    <w:rsid w:val="00323C72"/>
    <w:rsid w:val="00333249"/>
    <w:rsid w:val="0033565C"/>
    <w:rsid w:val="0034578E"/>
    <w:rsid w:val="00374C97"/>
    <w:rsid w:val="00387925"/>
    <w:rsid w:val="003909D8"/>
    <w:rsid w:val="003B6F3D"/>
    <w:rsid w:val="003C0540"/>
    <w:rsid w:val="00400CC7"/>
    <w:rsid w:val="004027FC"/>
    <w:rsid w:val="00427658"/>
    <w:rsid w:val="00437050"/>
    <w:rsid w:val="004616D9"/>
    <w:rsid w:val="00466A5D"/>
    <w:rsid w:val="00467F47"/>
    <w:rsid w:val="00470098"/>
    <w:rsid w:val="00470ADE"/>
    <w:rsid w:val="00476B48"/>
    <w:rsid w:val="00481034"/>
    <w:rsid w:val="00487BB1"/>
    <w:rsid w:val="00492087"/>
    <w:rsid w:val="00493761"/>
    <w:rsid w:val="00494C6A"/>
    <w:rsid w:val="004A3554"/>
    <w:rsid w:val="004B51C1"/>
    <w:rsid w:val="004C5F91"/>
    <w:rsid w:val="004D2FE3"/>
    <w:rsid w:val="004F1965"/>
    <w:rsid w:val="005062F3"/>
    <w:rsid w:val="0051403D"/>
    <w:rsid w:val="0052655F"/>
    <w:rsid w:val="00535889"/>
    <w:rsid w:val="005378D9"/>
    <w:rsid w:val="00541F71"/>
    <w:rsid w:val="00543A7B"/>
    <w:rsid w:val="00552BB6"/>
    <w:rsid w:val="00562377"/>
    <w:rsid w:val="00567AE8"/>
    <w:rsid w:val="005712B2"/>
    <w:rsid w:val="00572FD9"/>
    <w:rsid w:val="00583185"/>
    <w:rsid w:val="00587A0E"/>
    <w:rsid w:val="005926C7"/>
    <w:rsid w:val="00595819"/>
    <w:rsid w:val="005A61C1"/>
    <w:rsid w:val="005A673F"/>
    <w:rsid w:val="005B47D5"/>
    <w:rsid w:val="005C0455"/>
    <w:rsid w:val="005C2D3A"/>
    <w:rsid w:val="005D4CC4"/>
    <w:rsid w:val="005D5BCD"/>
    <w:rsid w:val="005E1C80"/>
    <w:rsid w:val="005E615C"/>
    <w:rsid w:val="0060334D"/>
    <w:rsid w:val="00603C56"/>
    <w:rsid w:val="00605034"/>
    <w:rsid w:val="00611621"/>
    <w:rsid w:val="006119A4"/>
    <w:rsid w:val="00616993"/>
    <w:rsid w:val="00633823"/>
    <w:rsid w:val="00633CDA"/>
    <w:rsid w:val="00636573"/>
    <w:rsid w:val="0065451A"/>
    <w:rsid w:val="00656040"/>
    <w:rsid w:val="006632FC"/>
    <w:rsid w:val="00663C4B"/>
    <w:rsid w:val="00670584"/>
    <w:rsid w:val="0067728C"/>
    <w:rsid w:val="0068067B"/>
    <w:rsid w:val="00691620"/>
    <w:rsid w:val="006A15C5"/>
    <w:rsid w:val="006C2AA6"/>
    <w:rsid w:val="006C5B41"/>
    <w:rsid w:val="006C6FD5"/>
    <w:rsid w:val="006D60EB"/>
    <w:rsid w:val="006D7E4D"/>
    <w:rsid w:val="006E63C6"/>
    <w:rsid w:val="006F1C9B"/>
    <w:rsid w:val="006F6B02"/>
    <w:rsid w:val="006F7A42"/>
    <w:rsid w:val="00703BB7"/>
    <w:rsid w:val="00707021"/>
    <w:rsid w:val="00714F01"/>
    <w:rsid w:val="00741C21"/>
    <w:rsid w:val="00744C67"/>
    <w:rsid w:val="0074550C"/>
    <w:rsid w:val="00745857"/>
    <w:rsid w:val="00745934"/>
    <w:rsid w:val="00754CFE"/>
    <w:rsid w:val="00755ADB"/>
    <w:rsid w:val="00770B4E"/>
    <w:rsid w:val="00781A39"/>
    <w:rsid w:val="00781AC0"/>
    <w:rsid w:val="00783798"/>
    <w:rsid w:val="007866FB"/>
    <w:rsid w:val="007A42B0"/>
    <w:rsid w:val="007B02F5"/>
    <w:rsid w:val="007B5DDF"/>
    <w:rsid w:val="007B615D"/>
    <w:rsid w:val="007C3FD3"/>
    <w:rsid w:val="007C4284"/>
    <w:rsid w:val="007C42C7"/>
    <w:rsid w:val="007D3754"/>
    <w:rsid w:val="007D429A"/>
    <w:rsid w:val="007E76C6"/>
    <w:rsid w:val="007F03AF"/>
    <w:rsid w:val="007F4AB4"/>
    <w:rsid w:val="007F4EC0"/>
    <w:rsid w:val="00810752"/>
    <w:rsid w:val="0082216A"/>
    <w:rsid w:val="00825204"/>
    <w:rsid w:val="00847F15"/>
    <w:rsid w:val="00850A7D"/>
    <w:rsid w:val="00851C04"/>
    <w:rsid w:val="0087559B"/>
    <w:rsid w:val="008767B8"/>
    <w:rsid w:val="00885793"/>
    <w:rsid w:val="00890E94"/>
    <w:rsid w:val="0089300E"/>
    <w:rsid w:val="00894526"/>
    <w:rsid w:val="00897F21"/>
    <w:rsid w:val="008A10AD"/>
    <w:rsid w:val="008C788A"/>
    <w:rsid w:val="008D1E3E"/>
    <w:rsid w:val="008D40CB"/>
    <w:rsid w:val="008E6283"/>
    <w:rsid w:val="008E7C7A"/>
    <w:rsid w:val="0093278D"/>
    <w:rsid w:val="009331F6"/>
    <w:rsid w:val="0095302F"/>
    <w:rsid w:val="0095553B"/>
    <w:rsid w:val="00956FA2"/>
    <w:rsid w:val="00957B47"/>
    <w:rsid w:val="00962821"/>
    <w:rsid w:val="009818E6"/>
    <w:rsid w:val="009834D2"/>
    <w:rsid w:val="009928BB"/>
    <w:rsid w:val="00993F4E"/>
    <w:rsid w:val="009A3A81"/>
    <w:rsid w:val="009A3F9D"/>
    <w:rsid w:val="009A517E"/>
    <w:rsid w:val="009A6128"/>
    <w:rsid w:val="009B084B"/>
    <w:rsid w:val="009D63A1"/>
    <w:rsid w:val="009D775A"/>
    <w:rsid w:val="009E3A50"/>
    <w:rsid w:val="009F733B"/>
    <w:rsid w:val="00A01FA2"/>
    <w:rsid w:val="00A367D1"/>
    <w:rsid w:val="00A44F44"/>
    <w:rsid w:val="00A54E97"/>
    <w:rsid w:val="00A869FF"/>
    <w:rsid w:val="00AA48A3"/>
    <w:rsid w:val="00AB0123"/>
    <w:rsid w:val="00AB5105"/>
    <w:rsid w:val="00AD0B5D"/>
    <w:rsid w:val="00AD19F4"/>
    <w:rsid w:val="00AD3069"/>
    <w:rsid w:val="00AF127F"/>
    <w:rsid w:val="00AF2AF2"/>
    <w:rsid w:val="00AF4032"/>
    <w:rsid w:val="00AF485A"/>
    <w:rsid w:val="00B040D9"/>
    <w:rsid w:val="00B042CE"/>
    <w:rsid w:val="00B16816"/>
    <w:rsid w:val="00B17DA2"/>
    <w:rsid w:val="00B409F1"/>
    <w:rsid w:val="00B52370"/>
    <w:rsid w:val="00B606F8"/>
    <w:rsid w:val="00B6629C"/>
    <w:rsid w:val="00B71A6F"/>
    <w:rsid w:val="00B73133"/>
    <w:rsid w:val="00B97F55"/>
    <w:rsid w:val="00BA1C97"/>
    <w:rsid w:val="00BA3EA3"/>
    <w:rsid w:val="00BC1FB2"/>
    <w:rsid w:val="00BC7355"/>
    <w:rsid w:val="00BE1257"/>
    <w:rsid w:val="00BE2E0B"/>
    <w:rsid w:val="00BE331A"/>
    <w:rsid w:val="00BF1DB7"/>
    <w:rsid w:val="00BF58E4"/>
    <w:rsid w:val="00BF5A84"/>
    <w:rsid w:val="00C01F0E"/>
    <w:rsid w:val="00C053EC"/>
    <w:rsid w:val="00C119AD"/>
    <w:rsid w:val="00C226C7"/>
    <w:rsid w:val="00C333B8"/>
    <w:rsid w:val="00C467D4"/>
    <w:rsid w:val="00C6357C"/>
    <w:rsid w:val="00C63D1E"/>
    <w:rsid w:val="00C81A7B"/>
    <w:rsid w:val="00C857D4"/>
    <w:rsid w:val="00CA1817"/>
    <w:rsid w:val="00CA18EC"/>
    <w:rsid w:val="00CA27C9"/>
    <w:rsid w:val="00CA4110"/>
    <w:rsid w:val="00CA4FC2"/>
    <w:rsid w:val="00CB4658"/>
    <w:rsid w:val="00CF2EAF"/>
    <w:rsid w:val="00CF6576"/>
    <w:rsid w:val="00D12231"/>
    <w:rsid w:val="00D17842"/>
    <w:rsid w:val="00D3114A"/>
    <w:rsid w:val="00D352A3"/>
    <w:rsid w:val="00D40014"/>
    <w:rsid w:val="00D46016"/>
    <w:rsid w:val="00D46450"/>
    <w:rsid w:val="00D539FF"/>
    <w:rsid w:val="00D61035"/>
    <w:rsid w:val="00D65F41"/>
    <w:rsid w:val="00D70D7C"/>
    <w:rsid w:val="00D71FC2"/>
    <w:rsid w:val="00D73F20"/>
    <w:rsid w:val="00D776FF"/>
    <w:rsid w:val="00D854D8"/>
    <w:rsid w:val="00D94E34"/>
    <w:rsid w:val="00D95C3A"/>
    <w:rsid w:val="00DA3476"/>
    <w:rsid w:val="00DA34B0"/>
    <w:rsid w:val="00DA38C5"/>
    <w:rsid w:val="00DB243E"/>
    <w:rsid w:val="00DB5BE4"/>
    <w:rsid w:val="00DB7BC7"/>
    <w:rsid w:val="00DC5FBC"/>
    <w:rsid w:val="00DD3FCB"/>
    <w:rsid w:val="00DD470F"/>
    <w:rsid w:val="00DD56BD"/>
    <w:rsid w:val="00DF1799"/>
    <w:rsid w:val="00DF4E46"/>
    <w:rsid w:val="00E00110"/>
    <w:rsid w:val="00E0078D"/>
    <w:rsid w:val="00E166B7"/>
    <w:rsid w:val="00E17396"/>
    <w:rsid w:val="00E17B6D"/>
    <w:rsid w:val="00E342B9"/>
    <w:rsid w:val="00E34CD1"/>
    <w:rsid w:val="00E50274"/>
    <w:rsid w:val="00E505DE"/>
    <w:rsid w:val="00E70BD6"/>
    <w:rsid w:val="00E84E3F"/>
    <w:rsid w:val="00E85306"/>
    <w:rsid w:val="00EB2287"/>
    <w:rsid w:val="00EB42B1"/>
    <w:rsid w:val="00EE2B15"/>
    <w:rsid w:val="00EE4CF0"/>
    <w:rsid w:val="00F1175B"/>
    <w:rsid w:val="00F376A5"/>
    <w:rsid w:val="00F46C38"/>
    <w:rsid w:val="00F6296C"/>
    <w:rsid w:val="00F62D7D"/>
    <w:rsid w:val="00F72F53"/>
    <w:rsid w:val="00F77697"/>
    <w:rsid w:val="00FA2F7E"/>
    <w:rsid w:val="00FB6FB0"/>
    <w:rsid w:val="00FB7230"/>
    <w:rsid w:val="00FB7C3A"/>
    <w:rsid w:val="00FC2781"/>
    <w:rsid w:val="00FD7680"/>
    <w:rsid w:val="00FE0143"/>
    <w:rsid w:val="00FF0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355"/>
  </w:style>
  <w:style w:type="paragraph" w:styleId="1">
    <w:name w:val="heading 1"/>
    <w:basedOn w:val="a"/>
    <w:next w:val="a"/>
    <w:link w:val="10"/>
    <w:uiPriority w:val="9"/>
    <w:qFormat/>
    <w:rsid w:val="00374C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C97"/>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374C97"/>
    <w:pPr>
      <w:outlineLvl w:val="9"/>
    </w:pPr>
  </w:style>
  <w:style w:type="paragraph" w:styleId="2">
    <w:name w:val="toc 2"/>
    <w:basedOn w:val="a"/>
    <w:next w:val="a"/>
    <w:autoRedefine/>
    <w:uiPriority w:val="39"/>
    <w:unhideWhenUsed/>
    <w:rsid w:val="00374C97"/>
    <w:pPr>
      <w:spacing w:after="100"/>
      <w:ind w:left="220"/>
    </w:pPr>
  </w:style>
  <w:style w:type="character" w:styleId="a4">
    <w:name w:val="Hyperlink"/>
    <w:basedOn w:val="a0"/>
    <w:uiPriority w:val="99"/>
    <w:unhideWhenUsed/>
    <w:rsid w:val="00374C97"/>
    <w:rPr>
      <w:color w:val="0000FF" w:themeColor="hyperlink"/>
      <w:u w:val="single"/>
    </w:rPr>
  </w:style>
  <w:style w:type="paragraph" w:styleId="a5">
    <w:name w:val="Balloon Text"/>
    <w:basedOn w:val="a"/>
    <w:link w:val="a6"/>
    <w:uiPriority w:val="99"/>
    <w:semiHidden/>
    <w:unhideWhenUsed/>
    <w:rsid w:val="00374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4C97"/>
    <w:rPr>
      <w:rFonts w:ascii="Tahoma" w:hAnsi="Tahoma" w:cs="Tahoma"/>
      <w:sz w:val="16"/>
      <w:szCs w:val="16"/>
    </w:rPr>
  </w:style>
  <w:style w:type="paragraph" w:styleId="a7">
    <w:name w:val="header"/>
    <w:basedOn w:val="a"/>
    <w:link w:val="a8"/>
    <w:uiPriority w:val="99"/>
    <w:unhideWhenUsed/>
    <w:rsid w:val="00EB22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2287"/>
  </w:style>
  <w:style w:type="paragraph" w:styleId="a9">
    <w:name w:val="footer"/>
    <w:basedOn w:val="a"/>
    <w:link w:val="aa"/>
    <w:uiPriority w:val="99"/>
    <w:semiHidden/>
    <w:unhideWhenUsed/>
    <w:rsid w:val="00EB228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B2287"/>
  </w:style>
  <w:style w:type="character" w:customStyle="1" w:styleId="FontStyle35">
    <w:name w:val="Font Style35"/>
    <w:rsid w:val="00AD19F4"/>
    <w:rPr>
      <w:rFonts w:ascii="Times New Roman" w:hAnsi="Times New Roman" w:cs="Times New Roman"/>
      <w:b/>
      <w:bCs/>
      <w:sz w:val="26"/>
      <w:szCs w:val="26"/>
    </w:rPr>
  </w:style>
  <w:style w:type="paragraph" w:customStyle="1" w:styleId="Style6">
    <w:name w:val="Style6"/>
    <w:basedOn w:val="a"/>
    <w:rsid w:val="00AD19F4"/>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3F07E-DF1F-4B2E-9814-2AB5F250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10037</Words>
  <Characters>57215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User</cp:lastModifiedBy>
  <cp:revision>6</cp:revision>
  <cp:lastPrinted>2025-04-08T13:23:00Z</cp:lastPrinted>
  <dcterms:created xsi:type="dcterms:W3CDTF">2025-03-15T15:59:00Z</dcterms:created>
  <dcterms:modified xsi:type="dcterms:W3CDTF">2025-04-10T06:50:00Z</dcterms:modified>
</cp:coreProperties>
</file>