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9E" w:rsidRDefault="00F45C9E" w:rsidP="00F45C9E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0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C9E" w:rsidRDefault="00F45C9E" w:rsidP="00F45C9E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5C9E" w:rsidRPr="00C85D9D" w:rsidRDefault="00F45C9E" w:rsidP="00F45C9E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C85D9D">
        <w:rPr>
          <w:rFonts w:ascii="Times New Roman CYR" w:eastAsia="Times New Roman" w:hAnsi="Times New Roman CYR" w:cs="Times New Roman"/>
          <w:b/>
          <w:sz w:val="24"/>
          <w:szCs w:val="24"/>
        </w:rPr>
        <w:t>АДМИНИСТРАЦИЯ МУНИЦИПАЛЬНОГО ОБРАЗОВАНИЯ</w:t>
      </w:r>
    </w:p>
    <w:p w:rsidR="00F45C9E" w:rsidRPr="00C85D9D" w:rsidRDefault="00F45C9E" w:rsidP="00F45C9E">
      <w:pPr>
        <w:widowControl w:val="0"/>
        <w:autoSpaceDE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</w:rPr>
      </w:pPr>
      <w:r w:rsidRPr="00C85D9D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C85D9D">
        <w:rPr>
          <w:rFonts w:ascii="Times New Roman CYR" w:eastAsia="Times New Roman" w:hAnsi="Times New Roman CYR" w:cs="Times New Roman"/>
          <w:b/>
          <w:sz w:val="24"/>
          <w:szCs w:val="24"/>
        </w:rPr>
        <w:t>«ТЕМКИНСКИЙ МУНИЦИПАЛЬНЫЙ ОКРУГ» СМОЛЕНСКОЙ ОБЛАСТИ</w:t>
      </w:r>
    </w:p>
    <w:p w:rsidR="00F45C9E" w:rsidRPr="00C85D9D" w:rsidRDefault="00F45C9E" w:rsidP="00F45C9E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F45C9E" w:rsidRPr="00C85D9D" w:rsidRDefault="00F45C9E" w:rsidP="00F45C9E">
      <w:pPr>
        <w:widowControl w:val="0"/>
        <w:autoSpaceDE w:val="0"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F45C9E" w:rsidRDefault="00F45C9E" w:rsidP="00F45C9E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F45C9E" w:rsidRPr="00CF1FAB" w:rsidRDefault="00F45C9E" w:rsidP="00F45C9E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от </w:t>
      </w:r>
      <w:r w:rsidR="00CF3036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25.03.2025</w:t>
      </w: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№ </w:t>
      </w:r>
      <w:r w:rsidR="00CF3036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243</w:t>
      </w:r>
      <w:r w:rsidRPr="00CF1FAB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       с. Темкино</w:t>
      </w:r>
    </w:p>
    <w:p w:rsidR="00DC0F5F" w:rsidRPr="00DC0F5F" w:rsidRDefault="00DC0F5F" w:rsidP="00D00214">
      <w:pPr>
        <w:tabs>
          <w:tab w:val="left" w:pos="5400"/>
        </w:tabs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bookmarkStart w:id="1" w:name="OLE_LINK2"/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bookmarkEnd w:id="0"/>
      <w:bookmarkEnd w:id="1"/>
      <w:r w:rsidR="00D0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изменения в Правила землепользования и застройки </w:t>
      </w:r>
      <w:r w:rsidR="00AC5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</w:t>
      </w:r>
      <w:r w:rsidR="00D0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Темкинского района Смоленской области</w:t>
      </w:r>
    </w:p>
    <w:p w:rsidR="00DC0F5F" w:rsidRPr="00DC0F5F" w:rsidRDefault="00DC0F5F" w:rsidP="00DC0F5F">
      <w:pPr>
        <w:tabs>
          <w:tab w:val="left" w:pos="522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0F5F" w:rsidRPr="00DC0F5F" w:rsidRDefault="00A51C93" w:rsidP="00DC0F5F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0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Градостроительным кодексом Российской Федерации</w:t>
      </w:r>
      <w:r w:rsidR="002E16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214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Смоленской области от 29.09.2021 № 97-з «О внесении изменений в областной закон «О градостроительной деятельности на территории Смоленской области», Уставом муниципального образования «Темкинский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</w:t>
      </w:r>
      <w:r w:rsidR="002E1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0F5F" w:rsidRPr="00DC0F5F" w:rsidRDefault="00DC0F5F" w:rsidP="00DC0F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F5F" w:rsidRPr="00DC0F5F" w:rsidRDefault="00DC0F5F" w:rsidP="00DC0F5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«Темкинский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Pr="00DC0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DC0F5F" w:rsidRPr="00DC0F5F" w:rsidRDefault="00DC0F5F" w:rsidP="00DC0F5F">
      <w:pPr>
        <w:tabs>
          <w:tab w:val="left" w:pos="5220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7F8C" w:rsidRDefault="00DC0F5F" w:rsidP="00897F8C">
      <w:pPr>
        <w:tabs>
          <w:tab w:val="left" w:pos="720"/>
        </w:tabs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DC0F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следующее изменение в Правила землепользования и застройки </w:t>
      </w:r>
      <w:r w:rsidR="00AC5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Темкинского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области, утвержденные решением Темкинского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25.10.2019 года №10</w:t>
      </w:r>
      <w:r w:rsidR="00AC51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Генерального плана и Правил землепользования и застройки вновь образованного </w:t>
      </w:r>
      <w:r w:rsidR="00AC5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Темкинского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B118C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Смоленской области»:</w:t>
      </w:r>
    </w:p>
    <w:p w:rsidR="00B118C6" w:rsidRDefault="00E04DAA" w:rsidP="00B118C6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стать</w:t>
      </w:r>
      <w:r w:rsidR="00474B1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«Градостроительный регламент зоны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индивидуальными жилыми </w:t>
      </w:r>
      <w:r w:rsidR="00F73D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домами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  <w:r w:rsidR="00474B1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(виды разрешенного использования </w:t>
      </w:r>
      <w:r w:rsidR="007911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предельные параметры)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9117F" w:rsidRDefault="00043273" w:rsidP="00B118C6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47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</w:p>
    <w:tbl>
      <w:tblPr>
        <w:tblStyle w:val="aa"/>
        <w:tblW w:w="10451" w:type="dxa"/>
        <w:tblLook w:val="04A0"/>
      </w:tblPr>
      <w:tblGrid>
        <w:gridCol w:w="667"/>
        <w:gridCol w:w="1772"/>
        <w:gridCol w:w="1621"/>
        <w:gridCol w:w="1280"/>
        <w:gridCol w:w="1280"/>
        <w:gridCol w:w="1288"/>
        <w:gridCol w:w="1274"/>
        <w:gridCol w:w="1269"/>
      </w:tblGrid>
      <w:tr w:rsidR="0079117F" w:rsidRPr="002C5EDF" w:rsidTr="002C5EDF">
        <w:tc>
          <w:tcPr>
            <w:tcW w:w="675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3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hAnsi="Times New Roman" w:cs="Times New Roman"/>
                <w:sz w:val="24"/>
                <w:szCs w:val="24"/>
              </w:rPr>
              <w:t>Наименование ВРИ</w:t>
            </w:r>
          </w:p>
        </w:tc>
        <w:tc>
          <w:tcPr>
            <w:tcW w:w="1628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hAnsi="Times New Roman" w:cs="Times New Roman"/>
                <w:sz w:val="24"/>
                <w:szCs w:val="24"/>
              </w:rPr>
              <w:t>Код (числовое обозначение ВРИ)</w:t>
            </w:r>
          </w:p>
        </w:tc>
        <w:tc>
          <w:tcPr>
            <w:tcW w:w="1303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  <w:proofErr w:type="spellStart"/>
            <w:r w:rsidRPr="002C5EDF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2C5EDF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1303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  <w:proofErr w:type="spellStart"/>
            <w:r w:rsidRPr="002C5EDF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2C5EDF">
              <w:rPr>
                <w:rFonts w:ascii="Times New Roman" w:hAnsi="Times New Roman" w:cs="Times New Roman"/>
                <w:sz w:val="24"/>
                <w:szCs w:val="24"/>
              </w:rPr>
              <w:t>, кв.м.</w:t>
            </w:r>
          </w:p>
        </w:tc>
        <w:tc>
          <w:tcPr>
            <w:tcW w:w="1303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отступ, м</w:t>
            </w:r>
          </w:p>
        </w:tc>
        <w:tc>
          <w:tcPr>
            <w:tcW w:w="1303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Эт.</w:t>
            </w:r>
          </w:p>
        </w:tc>
        <w:tc>
          <w:tcPr>
            <w:tcW w:w="1303" w:type="dxa"/>
          </w:tcPr>
          <w:p w:rsidR="0079117F" w:rsidRPr="002C5EDF" w:rsidRDefault="002C5EDF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B0794" w:rsidRPr="002C5EDF" w:rsidTr="002C5EDF">
        <w:tc>
          <w:tcPr>
            <w:tcW w:w="675" w:type="dxa"/>
          </w:tcPr>
          <w:p w:rsidR="008B0794" w:rsidRPr="002C5EDF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8B0794" w:rsidRPr="008B0794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</w:t>
            </w:r>
            <w:r w:rsidRPr="008B07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разрешенного использования</w:t>
            </w:r>
          </w:p>
        </w:tc>
        <w:tc>
          <w:tcPr>
            <w:tcW w:w="1628" w:type="dxa"/>
          </w:tcPr>
          <w:p w:rsidR="008B0794" w:rsidRPr="002C5EDF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B0794" w:rsidRPr="002C5EDF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B0794" w:rsidRPr="002C5EDF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B0794" w:rsidRPr="002C5EDF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8B0794" w:rsidRPr="002C5EDF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8B0794" w:rsidRPr="002C5EDF" w:rsidRDefault="008B0794" w:rsidP="00B118C6">
            <w:pPr>
              <w:tabs>
                <w:tab w:val="left" w:pos="0"/>
              </w:tabs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701"/>
        <w:gridCol w:w="1560"/>
        <w:gridCol w:w="1275"/>
        <w:gridCol w:w="1276"/>
        <w:gridCol w:w="1418"/>
        <w:gridCol w:w="1275"/>
        <w:gridCol w:w="1276"/>
      </w:tblGrid>
      <w:tr w:rsidR="00474B19" w:rsidRPr="00474B19" w:rsidTr="00474B19">
        <w:trPr>
          <w:trHeight w:val="1033"/>
        </w:trPr>
        <w:tc>
          <w:tcPr>
            <w:tcW w:w="709" w:type="dxa"/>
          </w:tcPr>
          <w:p w:rsidR="00474B19" w:rsidRPr="00474B19" w:rsidRDefault="00474B19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B19" w:rsidRPr="00474B19" w:rsidRDefault="00474B19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B19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701" w:type="dxa"/>
          </w:tcPr>
          <w:p w:rsidR="00474B19" w:rsidRPr="00043273" w:rsidRDefault="00474B19" w:rsidP="000432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4B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3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индивидуального жилищного строительства</w:t>
            </w:r>
          </w:p>
        </w:tc>
        <w:tc>
          <w:tcPr>
            <w:tcW w:w="1560" w:type="dxa"/>
          </w:tcPr>
          <w:p w:rsidR="00474B19" w:rsidRPr="00474B19" w:rsidRDefault="00474B19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B19" w:rsidRDefault="00474B19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74B19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1275" w:type="dxa"/>
          </w:tcPr>
          <w:p w:rsidR="00474B19" w:rsidRPr="00474B19" w:rsidRDefault="00043273" w:rsidP="00687AB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1276" w:type="dxa"/>
          </w:tcPr>
          <w:p w:rsidR="00474B19" w:rsidRPr="00474B19" w:rsidRDefault="00043273" w:rsidP="00687AB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418" w:type="dxa"/>
          </w:tcPr>
          <w:p w:rsidR="00043273" w:rsidRDefault="00043273" w:rsidP="00687AB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474B19" w:rsidRPr="00474B19" w:rsidRDefault="00043273" w:rsidP="00687AB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474B19" w:rsidRPr="00474B19" w:rsidRDefault="00043273" w:rsidP="00687AB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474B19" w:rsidRPr="00474B19" w:rsidRDefault="00043273" w:rsidP="00687AB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043273" w:rsidRPr="00474B19" w:rsidTr="00474B19">
        <w:trPr>
          <w:trHeight w:val="1072"/>
        </w:trPr>
        <w:tc>
          <w:tcPr>
            <w:tcW w:w="709" w:type="dxa"/>
          </w:tcPr>
          <w:p w:rsidR="00043273" w:rsidRPr="00474B19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3273" w:rsidRPr="00474B19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3273" w:rsidRPr="00474B19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74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43273" w:rsidRPr="00043273" w:rsidRDefault="00043273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ведения личного подсобного хозяйства</w:t>
            </w:r>
          </w:p>
        </w:tc>
        <w:tc>
          <w:tcPr>
            <w:tcW w:w="1560" w:type="dxa"/>
          </w:tcPr>
          <w:p w:rsidR="00043273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3273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43273" w:rsidRPr="00043273" w:rsidRDefault="00043273" w:rsidP="000432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1275" w:type="dxa"/>
          </w:tcPr>
          <w:p w:rsidR="00043273" w:rsidRPr="00474B19" w:rsidRDefault="00043273" w:rsidP="00687AB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276" w:type="dxa"/>
          </w:tcPr>
          <w:p w:rsidR="00043273" w:rsidRPr="00474B19" w:rsidRDefault="00043273" w:rsidP="00687AB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418" w:type="dxa"/>
          </w:tcPr>
          <w:p w:rsidR="00043273" w:rsidRDefault="00043273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043273" w:rsidRPr="00474B19" w:rsidRDefault="00043273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043273" w:rsidRPr="00474B19" w:rsidRDefault="00043273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043273" w:rsidRPr="00474B19" w:rsidRDefault="00043273" w:rsidP="00325E2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043273" w:rsidRPr="00474B19" w:rsidTr="00474B19">
        <w:trPr>
          <w:trHeight w:val="1072"/>
        </w:trPr>
        <w:tc>
          <w:tcPr>
            <w:tcW w:w="709" w:type="dxa"/>
          </w:tcPr>
          <w:p w:rsidR="00043273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701" w:type="dxa"/>
          </w:tcPr>
          <w:p w:rsidR="00043273" w:rsidRPr="00043273" w:rsidRDefault="00043273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Блокированная жилая застройка</w:t>
            </w:r>
          </w:p>
        </w:tc>
        <w:tc>
          <w:tcPr>
            <w:tcW w:w="1560" w:type="dxa"/>
          </w:tcPr>
          <w:p w:rsidR="00043273" w:rsidRPr="00043273" w:rsidRDefault="00043273" w:rsidP="000432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1275" w:type="dxa"/>
          </w:tcPr>
          <w:p w:rsidR="00043273" w:rsidRPr="00043273" w:rsidRDefault="00043273" w:rsidP="00687AB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276" w:type="dxa"/>
          </w:tcPr>
          <w:p w:rsidR="00043273" w:rsidRPr="00043273" w:rsidRDefault="00043273" w:rsidP="00687AB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1418" w:type="dxa"/>
          </w:tcPr>
          <w:p w:rsidR="00043273" w:rsidRDefault="00043273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043273" w:rsidRPr="00474B19" w:rsidRDefault="00043273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043273" w:rsidRPr="00474B19" w:rsidRDefault="00043273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</w:tcPr>
          <w:p w:rsidR="00043273" w:rsidRPr="00474B19" w:rsidRDefault="00043273" w:rsidP="00325E2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043273" w:rsidRPr="00474B19" w:rsidTr="00474B19">
        <w:trPr>
          <w:trHeight w:val="1072"/>
        </w:trPr>
        <w:tc>
          <w:tcPr>
            <w:tcW w:w="709" w:type="dxa"/>
          </w:tcPr>
          <w:p w:rsid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  <w:p w:rsidR="00043273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43273" w:rsidRPr="00043273" w:rsidRDefault="00043273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Передвижное жилье</w:t>
            </w:r>
          </w:p>
        </w:tc>
        <w:tc>
          <w:tcPr>
            <w:tcW w:w="1560" w:type="dxa"/>
          </w:tcPr>
          <w:p w:rsidR="00043273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1275" w:type="dxa"/>
          </w:tcPr>
          <w:p w:rsidR="00043273" w:rsidRPr="00043273" w:rsidRDefault="00043273" w:rsidP="00687AB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043273" w:rsidRDefault="00043273" w:rsidP="00687AB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043273" w:rsidRDefault="00043273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5" w:type="dxa"/>
          </w:tcPr>
          <w:p w:rsidR="00043273" w:rsidRDefault="00043273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043273" w:rsidRDefault="00043273" w:rsidP="00325E2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043273" w:rsidRPr="00474B19" w:rsidTr="00474B19">
        <w:trPr>
          <w:trHeight w:val="1072"/>
        </w:trPr>
        <w:tc>
          <w:tcPr>
            <w:tcW w:w="709" w:type="dxa"/>
          </w:tcPr>
          <w:p w:rsidR="00043273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701" w:type="dxa"/>
          </w:tcPr>
          <w:p w:rsidR="00043273" w:rsidRPr="00043273" w:rsidRDefault="00043273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огородничества</w:t>
            </w:r>
          </w:p>
        </w:tc>
        <w:tc>
          <w:tcPr>
            <w:tcW w:w="1560" w:type="dxa"/>
          </w:tcPr>
          <w:p w:rsidR="00043273" w:rsidRPr="00043273" w:rsidRDefault="00043273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</w:t>
            </w:r>
          </w:p>
        </w:tc>
        <w:tc>
          <w:tcPr>
            <w:tcW w:w="1275" w:type="dxa"/>
          </w:tcPr>
          <w:p w:rsidR="00043273" w:rsidRPr="00043273" w:rsidRDefault="00043273" w:rsidP="00687AB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043273" w:rsidRPr="00043273" w:rsidRDefault="00043273" w:rsidP="00687AB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418" w:type="dxa"/>
          </w:tcPr>
          <w:p w:rsidR="00043273" w:rsidRDefault="00043273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043273" w:rsidRPr="00474B19" w:rsidRDefault="00043273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043273" w:rsidRPr="00474B19" w:rsidRDefault="00043273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43273" w:rsidRPr="00474B19" w:rsidRDefault="00043273" w:rsidP="00325E2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043273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701" w:type="dxa"/>
          </w:tcPr>
          <w:p w:rsidR="008B0794" w:rsidRPr="00043273" w:rsidRDefault="008B0794" w:rsidP="000432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садоводства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13.2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8B0794" w:rsidRPr="00474B19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Дошкольное, начальное и среднее общее образование 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3.5.1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8B0794" w:rsidRPr="00474B19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Культурное развитие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1275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8B0794" w:rsidRPr="00474B19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Земельные участки (территории) общего пользования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5" w:type="dxa"/>
          </w:tcPr>
          <w:p w:rsidR="008B0794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обслуживание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8B0794" w:rsidRDefault="008B0794" w:rsidP="008B0794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границы участка – </w:t>
            </w:r>
          </w:p>
          <w:p w:rsidR="008B0794" w:rsidRDefault="008B0794" w:rsidP="008B0794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8B0794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Амбулаторно-поликлиническое обслуживание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3.4.1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07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Вспомогательные виды разрешенного использования</w:t>
            </w:r>
          </w:p>
        </w:tc>
        <w:tc>
          <w:tcPr>
            <w:tcW w:w="1560" w:type="dxa"/>
          </w:tcPr>
          <w:p w:rsid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Обслуживание жилой застройки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***</w:t>
            </w:r>
          </w:p>
        </w:tc>
        <w:tc>
          <w:tcPr>
            <w:tcW w:w="1275" w:type="dxa"/>
          </w:tcPr>
          <w:p w:rsidR="008B0794" w:rsidRPr="00043273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 автотранспорта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2.7.1</w:t>
            </w:r>
          </w:p>
        </w:tc>
        <w:tc>
          <w:tcPr>
            <w:tcW w:w="1275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8B0794" w:rsidRPr="00474B19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07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Условно разрешенные виды использования</w:t>
            </w:r>
          </w:p>
        </w:tc>
        <w:tc>
          <w:tcPr>
            <w:tcW w:w="1560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1701" w:type="dxa"/>
          </w:tcPr>
          <w:p w:rsidR="008B0794" w:rsidRPr="008B0794" w:rsidRDefault="008B0794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07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Магазины</w:t>
            </w:r>
          </w:p>
        </w:tc>
        <w:tc>
          <w:tcPr>
            <w:tcW w:w="1560" w:type="dxa"/>
          </w:tcPr>
          <w:p w:rsidR="008B0794" w:rsidRPr="008B0794" w:rsidRDefault="008B0794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1275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8B0794" w:rsidRPr="00474B19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8B0794" w:rsidRPr="00474B19" w:rsidTr="00474B19">
        <w:trPr>
          <w:trHeight w:val="1072"/>
        </w:trPr>
        <w:tc>
          <w:tcPr>
            <w:tcW w:w="709" w:type="dxa"/>
          </w:tcPr>
          <w:p w:rsidR="008B0794" w:rsidRPr="008B0794" w:rsidRDefault="008B0794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1701" w:type="dxa"/>
          </w:tcPr>
          <w:p w:rsidR="008B0794" w:rsidRDefault="008B0794" w:rsidP="00687AB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 питание</w:t>
            </w:r>
          </w:p>
        </w:tc>
        <w:tc>
          <w:tcPr>
            <w:tcW w:w="1560" w:type="dxa"/>
          </w:tcPr>
          <w:p w:rsidR="008B0794" w:rsidRPr="008B0794" w:rsidRDefault="008B0794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</w:t>
            </w:r>
          </w:p>
        </w:tc>
        <w:tc>
          <w:tcPr>
            <w:tcW w:w="1275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</w:t>
            </w:r>
          </w:p>
        </w:tc>
        <w:tc>
          <w:tcPr>
            <w:tcW w:w="1418" w:type="dxa"/>
          </w:tcPr>
          <w:p w:rsidR="008B0794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8B0794" w:rsidRPr="00474B19" w:rsidRDefault="008B0794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8B0794" w:rsidRPr="00474B19" w:rsidRDefault="008B0794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8B0794" w:rsidRPr="008B0794" w:rsidRDefault="008B0794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213215" w:rsidRPr="00474B19" w:rsidTr="00474B19">
        <w:trPr>
          <w:trHeight w:val="1072"/>
        </w:trPr>
        <w:tc>
          <w:tcPr>
            <w:tcW w:w="709" w:type="dxa"/>
          </w:tcPr>
          <w:p w:rsidR="00213215" w:rsidRPr="00213215" w:rsidRDefault="00213215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1701" w:type="dxa"/>
          </w:tcPr>
          <w:p w:rsidR="00213215" w:rsidRPr="00213215" w:rsidRDefault="00213215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Бытовое обслуживание</w:t>
            </w:r>
          </w:p>
        </w:tc>
        <w:tc>
          <w:tcPr>
            <w:tcW w:w="1560" w:type="dxa"/>
          </w:tcPr>
          <w:p w:rsidR="00213215" w:rsidRPr="00213215" w:rsidRDefault="00213215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1275" w:type="dxa"/>
          </w:tcPr>
          <w:p w:rsidR="00213215" w:rsidRPr="008B0794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6" w:type="dxa"/>
          </w:tcPr>
          <w:p w:rsidR="00213215" w:rsidRPr="008B0794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213215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213215" w:rsidRPr="00474B19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213215" w:rsidRPr="00474B19" w:rsidRDefault="00213215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13215" w:rsidRPr="008B0794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213215" w:rsidRPr="00474B19" w:rsidTr="00474B19">
        <w:trPr>
          <w:trHeight w:val="1072"/>
        </w:trPr>
        <w:tc>
          <w:tcPr>
            <w:tcW w:w="709" w:type="dxa"/>
          </w:tcPr>
          <w:p w:rsidR="00213215" w:rsidRPr="00213215" w:rsidRDefault="00213215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1701" w:type="dxa"/>
          </w:tcPr>
          <w:p w:rsidR="00213215" w:rsidRPr="00213215" w:rsidRDefault="00213215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Религиозное использование</w:t>
            </w:r>
          </w:p>
        </w:tc>
        <w:tc>
          <w:tcPr>
            <w:tcW w:w="1560" w:type="dxa"/>
          </w:tcPr>
          <w:p w:rsidR="00213215" w:rsidRPr="00213215" w:rsidRDefault="00213215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213215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213215" w:rsidRPr="00474B19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213215" w:rsidRPr="00474B19" w:rsidRDefault="00213215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13215" w:rsidRPr="008B0794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213215" w:rsidRPr="00474B19" w:rsidTr="00474B19">
        <w:trPr>
          <w:trHeight w:val="1072"/>
        </w:trPr>
        <w:tc>
          <w:tcPr>
            <w:tcW w:w="709" w:type="dxa"/>
          </w:tcPr>
          <w:p w:rsidR="00213215" w:rsidRPr="00213215" w:rsidRDefault="00213215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1701" w:type="dxa"/>
          </w:tcPr>
          <w:p w:rsidR="00213215" w:rsidRPr="00213215" w:rsidRDefault="00213215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</w:t>
            </w:r>
          </w:p>
        </w:tc>
        <w:tc>
          <w:tcPr>
            <w:tcW w:w="1560" w:type="dxa"/>
          </w:tcPr>
          <w:p w:rsidR="00213215" w:rsidRPr="00213215" w:rsidRDefault="00213215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213215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213215" w:rsidRPr="00474B19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213215" w:rsidRPr="00474B19" w:rsidRDefault="00213215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13215" w:rsidRPr="008B0794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</w:tr>
      <w:tr w:rsidR="00213215" w:rsidRPr="00474B19" w:rsidTr="00474B19">
        <w:trPr>
          <w:trHeight w:val="1072"/>
        </w:trPr>
        <w:tc>
          <w:tcPr>
            <w:tcW w:w="709" w:type="dxa"/>
          </w:tcPr>
          <w:p w:rsidR="00213215" w:rsidRPr="00213215" w:rsidRDefault="00213215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1701" w:type="dxa"/>
          </w:tcPr>
          <w:p w:rsidR="00213215" w:rsidRPr="00213215" w:rsidRDefault="00213215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внутреннего правопорядка</w:t>
            </w:r>
          </w:p>
        </w:tc>
        <w:tc>
          <w:tcPr>
            <w:tcW w:w="1560" w:type="dxa"/>
          </w:tcPr>
          <w:p w:rsidR="00213215" w:rsidRPr="00213215" w:rsidRDefault="00213215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213215" w:rsidRPr="00474B19" w:rsidTr="00474B19">
        <w:trPr>
          <w:trHeight w:val="1072"/>
        </w:trPr>
        <w:tc>
          <w:tcPr>
            <w:tcW w:w="709" w:type="dxa"/>
          </w:tcPr>
          <w:p w:rsidR="00213215" w:rsidRPr="00213215" w:rsidRDefault="00213215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1701" w:type="dxa"/>
          </w:tcPr>
          <w:p w:rsidR="00213215" w:rsidRPr="00213215" w:rsidRDefault="00213215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обслуживание</w:t>
            </w:r>
          </w:p>
        </w:tc>
        <w:tc>
          <w:tcPr>
            <w:tcW w:w="1560" w:type="dxa"/>
          </w:tcPr>
          <w:p w:rsidR="00213215" w:rsidRPr="00213215" w:rsidRDefault="00213215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213215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213215" w:rsidRPr="00474B19" w:rsidRDefault="00213215" w:rsidP="00325E28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213215" w:rsidRPr="00474B19" w:rsidRDefault="00213215" w:rsidP="00325E28">
            <w:pPr>
              <w:pStyle w:val="TableParagraph"/>
              <w:spacing w:line="218" w:lineRule="exact"/>
              <w:ind w:left="217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213215" w:rsidRPr="008B0794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213215" w:rsidRPr="00474B19" w:rsidTr="00474B19">
        <w:trPr>
          <w:trHeight w:val="1072"/>
        </w:trPr>
        <w:tc>
          <w:tcPr>
            <w:tcW w:w="709" w:type="dxa"/>
          </w:tcPr>
          <w:p w:rsidR="00213215" w:rsidRPr="00213215" w:rsidRDefault="00213215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1701" w:type="dxa"/>
          </w:tcPr>
          <w:p w:rsidR="00213215" w:rsidRPr="00213215" w:rsidRDefault="00213215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Отдых (рекреация)</w:t>
            </w:r>
          </w:p>
        </w:tc>
        <w:tc>
          <w:tcPr>
            <w:tcW w:w="1560" w:type="dxa"/>
          </w:tcPr>
          <w:p w:rsidR="00213215" w:rsidRPr="00213215" w:rsidRDefault="00213215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418" w:type="dxa"/>
          </w:tcPr>
          <w:p w:rsid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  <w:tc>
          <w:tcPr>
            <w:tcW w:w="1276" w:type="dxa"/>
          </w:tcPr>
          <w:p w:rsid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</w:t>
            </w:r>
          </w:p>
        </w:tc>
      </w:tr>
      <w:tr w:rsidR="00213215" w:rsidRPr="00474B19" w:rsidTr="00474B19">
        <w:trPr>
          <w:trHeight w:val="1072"/>
        </w:trPr>
        <w:tc>
          <w:tcPr>
            <w:tcW w:w="709" w:type="dxa"/>
          </w:tcPr>
          <w:p w:rsidR="00213215" w:rsidRPr="00213215" w:rsidRDefault="00213215" w:rsidP="00687AB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1701" w:type="dxa"/>
          </w:tcPr>
          <w:p w:rsidR="00213215" w:rsidRPr="00213215" w:rsidRDefault="00213215" w:rsidP="00687AB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Малоэтажная многоквартирная жилая застройка</w:t>
            </w:r>
          </w:p>
        </w:tc>
        <w:tc>
          <w:tcPr>
            <w:tcW w:w="1560" w:type="dxa"/>
          </w:tcPr>
          <w:p w:rsidR="00213215" w:rsidRPr="00213215" w:rsidRDefault="00213215" w:rsidP="00325E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2.1.1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ограничению****</w:t>
            </w:r>
          </w:p>
        </w:tc>
        <w:tc>
          <w:tcPr>
            <w:tcW w:w="1276" w:type="dxa"/>
          </w:tcPr>
          <w:p w:rsid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подлежит ограничению****</w:t>
            </w:r>
          </w:p>
        </w:tc>
        <w:tc>
          <w:tcPr>
            <w:tcW w:w="1418" w:type="dxa"/>
          </w:tcPr>
          <w:p w:rsidR="00213215" w:rsidRDefault="00213215" w:rsidP="00213215">
            <w:pPr>
              <w:pStyle w:val="TableParagraph"/>
              <w:spacing w:line="218" w:lineRule="exact"/>
              <w:ind w:left="94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красной линии 5 м; от границы участка – </w:t>
            </w:r>
          </w:p>
          <w:p w:rsidR="00213215" w:rsidRDefault="00213215" w:rsidP="00213215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м*.</w:t>
            </w:r>
          </w:p>
        </w:tc>
        <w:tc>
          <w:tcPr>
            <w:tcW w:w="1275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94"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213215" w:rsidRPr="00213215" w:rsidRDefault="00213215" w:rsidP="00325E28">
            <w:pPr>
              <w:pStyle w:val="TableParagraph"/>
              <w:spacing w:line="218" w:lineRule="exact"/>
              <w:ind w:left="214" w:right="2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</w:tbl>
    <w:p w:rsidR="00F73D72" w:rsidRDefault="00F73D72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- </w:t>
      </w:r>
      <w:r w:rsidR="00F73D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размещение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 по красной линии улиц в условиях сложившейся застройки;</w:t>
      </w: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 - по специальному согласованию с Администрацией муниципального образования «Темкинский муниципальный округ» Смоленской области;</w:t>
      </w: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- отступы от границ земельных </w:t>
      </w:r>
      <w:r w:rsidR="00F73D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участков: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постройки для содержания домашних животных – 4 м;</w:t>
      </w: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других построек (бани, гаражи и др.)-1,0 м;</w:t>
      </w: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стволов высокорослых деревьев – 4м;</w:t>
      </w: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 стволов среднерослых деревьев – 2 м;</w:t>
      </w: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кустарников – 1 м;</w:t>
      </w:r>
    </w:p>
    <w:p w:rsidR="00213215" w:rsidRDefault="00213215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пчели</w:t>
      </w:r>
      <w:r w:rsidR="003C3D8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ульев – не менее 50м;</w:t>
      </w:r>
    </w:p>
    <w:p w:rsidR="003C3D8A" w:rsidRDefault="003C3D8A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 мусоросборников, дворовых туалетов – не менее 12 м;</w:t>
      </w:r>
    </w:p>
    <w:p w:rsidR="00F45C9E" w:rsidRDefault="00F45C9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C9E" w:rsidRDefault="00F45C9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Жилые дома должны соответствовать застройке сельского типа, возможно содержание скота и птицы.</w:t>
      </w:r>
    </w:p>
    <w:p w:rsidR="00F45C9E" w:rsidRDefault="00F45C9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под твердые бытовые отходы необходимо устанавливать в переулках, максимально допустимое поголовье домашних животных (шт</w:t>
      </w:r>
      <w:r w:rsidR="00F73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содержания в хозпостройках на один дом: свиньи не более 5, коровы -5, овцы 15, птица 50, лошади5.</w:t>
      </w:r>
    </w:p>
    <w:p w:rsidR="00F45C9E" w:rsidRDefault="00F45C9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Противопожарные расстояния между зданиями согласно действующему законодательству.</w:t>
      </w:r>
    </w:p>
    <w:p w:rsidR="00F45C9E" w:rsidRDefault="00F45C9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Ширина земельного участка для строительства индивидуального жилого дома – не менее 15м.</w:t>
      </w:r>
    </w:p>
    <w:p w:rsidR="00F45C9E" w:rsidRDefault="00F45C9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Допускается блокировка хозяйственных построек на смежных приусадебных участках по взаимному согласию собственников земельных участков.</w:t>
      </w:r>
    </w:p>
    <w:p w:rsidR="00F45C9E" w:rsidRDefault="00F45C9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Вспомогательные строения и сооружения, за исключением гаражей, размещать со стороны улиц не допускается. Допускается блокировка хозяйственных построек к основному строению.</w:t>
      </w:r>
    </w:p>
    <w:p w:rsidR="00F45C9E" w:rsidRDefault="00732528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Ограничения</w:t>
      </w:r>
      <w:r w:rsidR="00F45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связанные </w:t>
      </w:r>
      <w:r w:rsidR="00883F53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размещением оконных проемов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соседние домовладения: расстояние от окон жилых помещений до хозяйственных и иных строений, расположенных на соседних участках, должно быть не менее 6 м.</w:t>
      </w:r>
    </w:p>
    <w:p w:rsidR="00732528" w:rsidRDefault="00732528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Требования к ограждениям земельных участков:</w:t>
      </w:r>
    </w:p>
    <w:p w:rsidR="00732528" w:rsidRDefault="00732528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-характер ограждения, его высота должны быть единообразными как </w:t>
      </w:r>
      <w:r w:rsidR="00E70A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протяжении одного квартала с обеих сторон;</w:t>
      </w:r>
    </w:p>
    <w:p w:rsidR="00E70A4C" w:rsidRDefault="00E70A4C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-ограждения с целью минимального затемнения территории соседских земельных участков должны быть сетчатые или решетчатые высотой не более 1.8 м.</w:t>
      </w:r>
    </w:p>
    <w:p w:rsidR="00E70A4C" w:rsidRDefault="00E70A4C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Иные параметры – в соответствии с действующим законодательством.</w:t>
      </w:r>
    </w:p>
    <w:p w:rsidR="00E70A4C" w:rsidRDefault="00E70A4C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A4C" w:rsidRDefault="00E70A4C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параметры:</w:t>
      </w:r>
    </w:p>
    <w:p w:rsidR="00E70A4C" w:rsidRDefault="00E70A4C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блокировка хозяйственных построек на смежных приусадебных участках по взаимному согласию домовладельцев и с учетом противопожарных норм и правил.</w:t>
      </w:r>
    </w:p>
    <w:p w:rsidR="00E70A4C" w:rsidRDefault="00E70A4C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деревьев и кустарников на придомовом участке в районе индивидуальной застройки не должны мешать соседям.</w:t>
      </w:r>
    </w:p>
    <w:p w:rsidR="00E70A4C" w:rsidRDefault="00E70A4C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Посадка зеленых насаждений по отношению к инженерным </w:t>
      </w:r>
      <w:r w:rsid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в соответствии с Спи42.13330.2016</w:t>
      </w:r>
      <w:r w:rsid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528" w:rsidRDefault="00E70A4C" w:rsidP="003413E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Размещение жилых и хозпостроек на земельном участке производится после</w:t>
      </w:r>
      <w:r w:rsid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с органами местного самоуправления и </w:t>
      </w:r>
      <w:proofErr w:type="spellStart"/>
      <w:r w:rsid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госнадзорными</w:t>
      </w:r>
      <w:proofErr w:type="spellEnd"/>
      <w:r w:rsid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службами в соответствии с действующими нормами и правилами.</w:t>
      </w:r>
    </w:p>
    <w:p w:rsidR="00F73D72" w:rsidRDefault="003413EF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земельный участок и объект капитального строительства  расположены в границах планируемых территорий общего пользования, по результатам разработки проектов планировки, проектов межевания и рабочего проектирования  автодорог общего пользования, такие земельные участки и объекты капитального строительства подлежат изъятию для муниципальных нужд полностью или частично  в соответствии с процедурами</w:t>
      </w:r>
      <w:r w:rsidR="00E5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предусмотренными Гражданским, Жилищным и Земельным кодексами. Изъятие земельных участков проводится в составе работ по реализации предложений «Генерального плана </w:t>
      </w:r>
      <w:r w:rsidR="00AC5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</w:t>
      </w:r>
      <w:r w:rsidR="00E50DEE" w:rsidRP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5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Темкинского района Смоленской области. В дальнейшем изменяются границы территориальной зоны.</w:t>
      </w:r>
      <w:r w:rsidR="00E50DEE" w:rsidRP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5EDF" w:rsidRPr="003413EF" w:rsidRDefault="00E50DEE" w:rsidP="002C5EDF">
      <w:pPr>
        <w:tabs>
          <w:tab w:val="left" w:pos="0"/>
        </w:tabs>
        <w:spacing w:after="0" w:line="24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EDF" w:rsidRPr="0034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»</w:t>
      </w:r>
    </w:p>
    <w:p w:rsidR="00DC0F5F" w:rsidRPr="002E167F" w:rsidRDefault="002E167F" w:rsidP="00DC0F5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9"/>
          <w:szCs w:val="19"/>
          <w:lang w:eastAsia="ru-RU"/>
        </w:rPr>
      </w:pPr>
      <w:r w:rsidRPr="003413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DC0F5F" w:rsidRPr="003413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3C3D8A" w:rsidRPr="003413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DC0F5F" w:rsidRPr="003413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анное постановление разместить на официальном сайте Администрации муниципального образования «Темкинский </w:t>
      </w:r>
      <w:r w:rsidR="00043273" w:rsidRPr="003413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муниципальный округ</w:t>
      </w:r>
      <w:r w:rsidR="00DC0F5F" w:rsidRPr="003413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Смоленской</w:t>
      </w:r>
      <w:r w:rsidR="00DC0F5F" w:rsidRPr="00DC0F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C0F5F" w:rsidRPr="002E1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области</w:t>
      </w:r>
      <w:r w:rsidR="00B43EF5" w:rsidRPr="002E1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информационно-телекоммуникационной сети «Интернет»</w:t>
      </w:r>
      <w:r w:rsidR="00DC0F5F" w:rsidRPr="002E1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DC0F5F" w:rsidRPr="002E167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C0F5F" w:rsidRDefault="002E167F" w:rsidP="00DC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0F5F"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 w:rsidR="00D703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 w:rsidR="00DC0F5F"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DC0F5F"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F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муниципального образования «Темкинский муниципальный округ» Смоленской области 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</w:t>
      </w:r>
      <w:r w:rsidR="00F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Волкова</w:t>
      </w:r>
      <w:r w:rsidR="00BC7A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A6E" w:rsidRDefault="00BC7A6E" w:rsidP="00DC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82" w:rsidRDefault="00634482" w:rsidP="00DC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F5F" w:rsidRPr="00DC0F5F" w:rsidRDefault="00DC0F5F" w:rsidP="00DC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F5F" w:rsidRPr="00DC0F5F" w:rsidRDefault="00DC0F5F" w:rsidP="00DC0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3C3D8A" w:rsidRDefault="00DC0F5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«Темкинский </w:t>
      </w:r>
      <w:r w:rsidR="0004327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9707D" w:rsidRDefault="00DC0F5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</w:t>
      </w:r>
      <w:r w:rsidR="00B43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C0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73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C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A96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Н.</w:t>
      </w:r>
      <w:r w:rsidR="003C3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</w:t>
      </w: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B90" w:rsidRDefault="00093B90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72" w:rsidRDefault="00F73D72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EDF" w:rsidRDefault="002C5EDF" w:rsidP="007C10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26"/>
      </w:tblGrid>
      <w:tr w:rsidR="00093B90" w:rsidRPr="00DC0F5F" w:rsidTr="00F45569">
        <w:tc>
          <w:tcPr>
            <w:tcW w:w="4926" w:type="dxa"/>
          </w:tcPr>
          <w:p w:rsidR="00093B90" w:rsidRPr="00DC0F5F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Отп</w:t>
            </w:r>
            <w:proofErr w:type="spellEnd"/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1 экз. – в дело</w:t>
            </w:r>
          </w:p>
          <w:p w:rsidR="00093B90" w:rsidRPr="00DC0F5F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Исп. Голанцева Е.В.</w:t>
            </w:r>
          </w:p>
          <w:p w:rsidR="00093B90" w:rsidRPr="00DC0F5F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тел. 2-14-44</w:t>
            </w:r>
          </w:p>
          <w:p w:rsidR="00093B90" w:rsidRPr="00DC0F5F" w:rsidRDefault="00E50DEE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25.03.2025</w:t>
            </w:r>
          </w:p>
          <w:p w:rsidR="00093B90" w:rsidRPr="00DC0F5F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Визы:</w:t>
            </w:r>
          </w:p>
          <w:p w:rsidR="00093B90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E50D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Волков В.И.</w:t>
            </w:r>
          </w:p>
          <w:p w:rsidR="00E50DEE" w:rsidRDefault="00E50DEE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Петров С.А.</w:t>
            </w:r>
          </w:p>
          <w:p w:rsidR="00F73D72" w:rsidRPr="00DC0F5F" w:rsidRDefault="00093B90" w:rsidP="00F73D72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</w:t>
            </w:r>
          </w:p>
        </w:tc>
        <w:tc>
          <w:tcPr>
            <w:tcW w:w="4926" w:type="dxa"/>
          </w:tcPr>
          <w:p w:rsidR="00093B90" w:rsidRPr="00DC0F5F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Разослать:</w:t>
            </w:r>
          </w:p>
          <w:p w:rsidR="00093B90" w:rsidRPr="00DC0F5F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</w:t>
            </w:r>
            <w:r w:rsidR="0046125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</w:t>
            </w: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рокуратура,</w:t>
            </w:r>
          </w:p>
          <w:p w:rsidR="00093B90" w:rsidRPr="00DC0F5F" w:rsidRDefault="00093B90" w:rsidP="00F4556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райсовет,</w:t>
            </w:r>
          </w:p>
          <w:p w:rsidR="00093B90" w:rsidRDefault="00093B90" w:rsidP="00E50DEE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C0F5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</w:t>
            </w:r>
            <w:r w:rsidR="00E50D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комитет экономики</w:t>
            </w:r>
          </w:p>
          <w:p w:rsidR="00E50DEE" w:rsidRPr="00DC0F5F" w:rsidRDefault="00E50DEE" w:rsidP="00E50DEE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Е.О. Павлюченков</w:t>
            </w:r>
          </w:p>
        </w:tc>
      </w:tr>
    </w:tbl>
    <w:p w:rsidR="00093B90" w:rsidRPr="00654EC2" w:rsidRDefault="00093B90" w:rsidP="00E5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3B90" w:rsidRPr="00654EC2" w:rsidSect="002C5EDF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8B" w:rsidRDefault="0084308B" w:rsidP="004F0608">
      <w:pPr>
        <w:spacing w:after="0" w:line="240" w:lineRule="auto"/>
      </w:pPr>
      <w:r>
        <w:separator/>
      </w:r>
    </w:p>
  </w:endnote>
  <w:endnote w:type="continuationSeparator" w:id="0">
    <w:p w:rsidR="0084308B" w:rsidRDefault="0084308B" w:rsidP="004F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8B" w:rsidRDefault="0084308B" w:rsidP="004F0608">
      <w:pPr>
        <w:spacing w:after="0" w:line="240" w:lineRule="auto"/>
      </w:pPr>
      <w:r>
        <w:separator/>
      </w:r>
    </w:p>
  </w:footnote>
  <w:footnote w:type="continuationSeparator" w:id="0">
    <w:p w:rsidR="0084308B" w:rsidRDefault="0084308B" w:rsidP="004F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EDF" w:rsidRDefault="002C5EDF">
    <w:pPr>
      <w:pStyle w:val="a6"/>
      <w:jc w:val="center"/>
    </w:pPr>
  </w:p>
  <w:p w:rsidR="00BC7A6E" w:rsidRDefault="00BC7A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56CE7"/>
    <w:multiLevelType w:val="hybridMultilevel"/>
    <w:tmpl w:val="85EE76D6"/>
    <w:lvl w:ilvl="0" w:tplc="541C43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54EC2"/>
    <w:rsid w:val="00035ABF"/>
    <w:rsid w:val="00043273"/>
    <w:rsid w:val="00044EA7"/>
    <w:rsid w:val="000509D7"/>
    <w:rsid w:val="00063514"/>
    <w:rsid w:val="00093B90"/>
    <w:rsid w:val="00114729"/>
    <w:rsid w:val="001408EF"/>
    <w:rsid w:val="00145781"/>
    <w:rsid w:val="00151673"/>
    <w:rsid w:val="00175A02"/>
    <w:rsid w:val="00176003"/>
    <w:rsid w:val="001B143F"/>
    <w:rsid w:val="001B24E0"/>
    <w:rsid w:val="001C5B30"/>
    <w:rsid w:val="001D4669"/>
    <w:rsid w:val="00200983"/>
    <w:rsid w:val="00213215"/>
    <w:rsid w:val="002A03D0"/>
    <w:rsid w:val="002C5EDF"/>
    <w:rsid w:val="002E167F"/>
    <w:rsid w:val="002E3372"/>
    <w:rsid w:val="00315E0A"/>
    <w:rsid w:val="003178E4"/>
    <w:rsid w:val="003413EF"/>
    <w:rsid w:val="00342EF3"/>
    <w:rsid w:val="00350A8D"/>
    <w:rsid w:val="0036457D"/>
    <w:rsid w:val="00381AEB"/>
    <w:rsid w:val="003B51FF"/>
    <w:rsid w:val="003C3D8A"/>
    <w:rsid w:val="004361FD"/>
    <w:rsid w:val="00461253"/>
    <w:rsid w:val="00474B19"/>
    <w:rsid w:val="00482FB1"/>
    <w:rsid w:val="004A4623"/>
    <w:rsid w:val="004B7B3F"/>
    <w:rsid w:val="004E42C7"/>
    <w:rsid w:val="004F0608"/>
    <w:rsid w:val="00515DBB"/>
    <w:rsid w:val="005745C6"/>
    <w:rsid w:val="00574A05"/>
    <w:rsid w:val="00590123"/>
    <w:rsid w:val="0059707D"/>
    <w:rsid w:val="005A5875"/>
    <w:rsid w:val="005B5879"/>
    <w:rsid w:val="005E41BC"/>
    <w:rsid w:val="005F29D0"/>
    <w:rsid w:val="00600548"/>
    <w:rsid w:val="00600EBE"/>
    <w:rsid w:val="0062385B"/>
    <w:rsid w:val="00634482"/>
    <w:rsid w:val="006378DB"/>
    <w:rsid w:val="00641B89"/>
    <w:rsid w:val="00644A6B"/>
    <w:rsid w:val="00654EC2"/>
    <w:rsid w:val="00657D23"/>
    <w:rsid w:val="00660A68"/>
    <w:rsid w:val="00697E55"/>
    <w:rsid w:val="006D593D"/>
    <w:rsid w:val="006E38B9"/>
    <w:rsid w:val="006F0BD6"/>
    <w:rsid w:val="00725383"/>
    <w:rsid w:val="00732528"/>
    <w:rsid w:val="0079117F"/>
    <w:rsid w:val="007C104E"/>
    <w:rsid w:val="007C3BD8"/>
    <w:rsid w:val="007E1EB5"/>
    <w:rsid w:val="007F3F27"/>
    <w:rsid w:val="008347C8"/>
    <w:rsid w:val="0084308B"/>
    <w:rsid w:val="00883F53"/>
    <w:rsid w:val="00895A0C"/>
    <w:rsid w:val="00897F8C"/>
    <w:rsid w:val="008B0794"/>
    <w:rsid w:val="00917AF7"/>
    <w:rsid w:val="009305A5"/>
    <w:rsid w:val="00987DD2"/>
    <w:rsid w:val="009A2BC5"/>
    <w:rsid w:val="009B2366"/>
    <w:rsid w:val="009D1758"/>
    <w:rsid w:val="009D7CCC"/>
    <w:rsid w:val="009F4D73"/>
    <w:rsid w:val="00A00226"/>
    <w:rsid w:val="00A22F65"/>
    <w:rsid w:val="00A25CC6"/>
    <w:rsid w:val="00A26DD9"/>
    <w:rsid w:val="00A277AC"/>
    <w:rsid w:val="00A40B78"/>
    <w:rsid w:val="00A51C93"/>
    <w:rsid w:val="00A56007"/>
    <w:rsid w:val="00A83995"/>
    <w:rsid w:val="00A87D97"/>
    <w:rsid w:val="00AA5EDB"/>
    <w:rsid w:val="00AB2033"/>
    <w:rsid w:val="00AB5E19"/>
    <w:rsid w:val="00AC51D4"/>
    <w:rsid w:val="00AC548D"/>
    <w:rsid w:val="00B118C6"/>
    <w:rsid w:val="00B30E45"/>
    <w:rsid w:val="00B43EF5"/>
    <w:rsid w:val="00B56179"/>
    <w:rsid w:val="00B57849"/>
    <w:rsid w:val="00B76AEE"/>
    <w:rsid w:val="00B978B3"/>
    <w:rsid w:val="00BB2E94"/>
    <w:rsid w:val="00BB661E"/>
    <w:rsid w:val="00BC4719"/>
    <w:rsid w:val="00BC7A6E"/>
    <w:rsid w:val="00C51318"/>
    <w:rsid w:val="00C51AC5"/>
    <w:rsid w:val="00C839D4"/>
    <w:rsid w:val="00CB7A96"/>
    <w:rsid w:val="00CE018D"/>
    <w:rsid w:val="00CE1D43"/>
    <w:rsid w:val="00CE33FB"/>
    <w:rsid w:val="00CF3036"/>
    <w:rsid w:val="00CF4AF9"/>
    <w:rsid w:val="00D00214"/>
    <w:rsid w:val="00D002DB"/>
    <w:rsid w:val="00D11680"/>
    <w:rsid w:val="00D41E95"/>
    <w:rsid w:val="00D703B5"/>
    <w:rsid w:val="00DA0A62"/>
    <w:rsid w:val="00DA4038"/>
    <w:rsid w:val="00DA6D75"/>
    <w:rsid w:val="00DC0F5F"/>
    <w:rsid w:val="00DD10C7"/>
    <w:rsid w:val="00E04DAA"/>
    <w:rsid w:val="00E50DEE"/>
    <w:rsid w:val="00E70A4C"/>
    <w:rsid w:val="00E822AC"/>
    <w:rsid w:val="00E86E09"/>
    <w:rsid w:val="00EA1149"/>
    <w:rsid w:val="00EF5424"/>
    <w:rsid w:val="00EF5444"/>
    <w:rsid w:val="00F026CC"/>
    <w:rsid w:val="00F07234"/>
    <w:rsid w:val="00F45C9E"/>
    <w:rsid w:val="00F4780D"/>
    <w:rsid w:val="00F608FF"/>
    <w:rsid w:val="00F63DF3"/>
    <w:rsid w:val="00F673FF"/>
    <w:rsid w:val="00F73D72"/>
    <w:rsid w:val="00F74379"/>
    <w:rsid w:val="00F942BC"/>
    <w:rsid w:val="00F965FE"/>
    <w:rsid w:val="00FA1113"/>
    <w:rsid w:val="00FB57B6"/>
    <w:rsid w:val="00FD6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B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7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0608"/>
  </w:style>
  <w:style w:type="paragraph" w:styleId="a8">
    <w:name w:val="footer"/>
    <w:basedOn w:val="a"/>
    <w:link w:val="a9"/>
    <w:uiPriority w:val="99"/>
    <w:unhideWhenUsed/>
    <w:rsid w:val="004F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0608"/>
  </w:style>
  <w:style w:type="table" w:styleId="aa">
    <w:name w:val="Table Grid"/>
    <w:basedOn w:val="a1"/>
    <w:uiPriority w:val="59"/>
    <w:rsid w:val="00791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74B1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474B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rsid w:val="00F45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5C9E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5C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72922-F138-4E86-B15C-F6B7B66C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5</cp:revision>
  <cp:lastPrinted>2025-03-26T06:49:00Z</cp:lastPrinted>
  <dcterms:created xsi:type="dcterms:W3CDTF">2025-03-25T17:25:00Z</dcterms:created>
  <dcterms:modified xsi:type="dcterms:W3CDTF">2025-03-26T12:51:00Z</dcterms:modified>
</cp:coreProperties>
</file>