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46" w:rsidRDefault="002A1C46" w:rsidP="002A1C46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5201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C46" w:rsidRDefault="002A1C46" w:rsidP="002A1C4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A1C46" w:rsidRPr="00457818" w:rsidRDefault="002A1C46" w:rsidP="002A1C46">
      <w:pPr>
        <w:widowControl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2A1C46" w:rsidRPr="00457818" w:rsidRDefault="002A1C46" w:rsidP="002A1C46">
      <w:pPr>
        <w:widowControl w:val="0"/>
        <w:autoSpaceDE w:val="0"/>
        <w:ind w:left="-284"/>
        <w:jc w:val="center"/>
        <w:rPr>
          <w:rFonts w:ascii="Times New Roman CYR" w:hAnsi="Times New Roman CYR"/>
          <w:b/>
          <w:sz w:val="24"/>
          <w:szCs w:val="24"/>
        </w:rPr>
      </w:pPr>
      <w:r w:rsidRPr="00457818">
        <w:rPr>
          <w:rFonts w:ascii="Arial" w:hAnsi="Arial"/>
          <w:sz w:val="24"/>
          <w:szCs w:val="24"/>
        </w:rPr>
        <w:t xml:space="preserve"> </w:t>
      </w:r>
      <w:r w:rsidRPr="00457818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2A1C46" w:rsidRPr="000D0499" w:rsidRDefault="002A1C46" w:rsidP="002A1C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46" w:rsidRPr="00EF36CB" w:rsidRDefault="002A1C46" w:rsidP="002A1C46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6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A1C46" w:rsidRPr="00EE6837" w:rsidRDefault="002A1C46" w:rsidP="002A1C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1C46" w:rsidRPr="00EE6837" w:rsidRDefault="002A1C46" w:rsidP="002A1C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61CC" w:rsidRPr="00C90EC7">
        <w:rPr>
          <w:rFonts w:ascii="Times New Roman" w:hAnsi="Times New Roman" w:cs="Times New Roman"/>
          <w:sz w:val="28"/>
          <w:szCs w:val="28"/>
          <w:u w:val="single"/>
        </w:rPr>
        <w:t>18.04.2025г.</w:t>
      </w:r>
      <w:r w:rsidR="0050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61CC" w:rsidRPr="005061CC">
        <w:rPr>
          <w:rFonts w:ascii="Times New Roman" w:hAnsi="Times New Roman" w:cs="Times New Roman"/>
          <w:sz w:val="28"/>
          <w:szCs w:val="28"/>
          <w:u w:val="single"/>
        </w:rPr>
        <w:t>328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837">
        <w:rPr>
          <w:rFonts w:ascii="Times New Roman" w:hAnsi="Times New Roman" w:cs="Times New Roman"/>
          <w:sz w:val="28"/>
          <w:szCs w:val="28"/>
        </w:rPr>
        <w:t xml:space="preserve">                                         с. Темкино</w:t>
      </w:r>
    </w:p>
    <w:p w:rsidR="002A1C46" w:rsidRPr="00C325DE" w:rsidRDefault="002A1C46" w:rsidP="002A1C46">
      <w:pPr>
        <w:ind w:firstLine="5954"/>
        <w:rPr>
          <w:sz w:val="28"/>
          <w:szCs w:val="28"/>
        </w:rPr>
      </w:pPr>
    </w:p>
    <w:p w:rsidR="00B67D79" w:rsidRPr="003366C6" w:rsidRDefault="00A5572D" w:rsidP="00A5572D">
      <w:pPr>
        <w:ind w:right="566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367724">
        <w:rPr>
          <w:sz w:val="28"/>
          <w:szCs w:val="28"/>
        </w:rPr>
        <w:t>Темкинский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</w:p>
    <w:p w:rsidR="00B67D79" w:rsidRPr="003366C6" w:rsidRDefault="00B67D79" w:rsidP="00A5572D">
      <w:pPr>
        <w:ind w:right="5669"/>
        <w:rPr>
          <w:sz w:val="28"/>
          <w:szCs w:val="28"/>
        </w:rPr>
      </w:pPr>
    </w:p>
    <w:p w:rsidR="00C149F4" w:rsidRDefault="008B454A" w:rsidP="00A5572D">
      <w:pPr>
        <w:tabs>
          <w:tab w:val="left" w:pos="4678"/>
        </w:tabs>
        <w:ind w:right="-1"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 xml:space="preserve">В соответствии с </w:t>
      </w:r>
      <w:r w:rsidR="00D261D8" w:rsidRPr="003366C6">
        <w:rPr>
          <w:sz w:val="28"/>
          <w:szCs w:val="28"/>
        </w:rPr>
        <w:t xml:space="preserve">пунктом 3 </w:t>
      </w:r>
      <w:r w:rsidR="0010528E" w:rsidRPr="003366C6">
        <w:rPr>
          <w:color w:val="22272F"/>
          <w:sz w:val="28"/>
          <w:szCs w:val="28"/>
        </w:rPr>
        <w:t>Указ</w:t>
      </w:r>
      <w:r w:rsidR="00D261D8" w:rsidRPr="003366C6">
        <w:rPr>
          <w:color w:val="22272F"/>
          <w:sz w:val="28"/>
          <w:szCs w:val="28"/>
        </w:rPr>
        <w:t>а</w:t>
      </w:r>
      <w:r w:rsidR="0010528E" w:rsidRPr="003366C6">
        <w:rPr>
          <w:color w:val="22272F"/>
          <w:sz w:val="28"/>
          <w:szCs w:val="28"/>
        </w:rPr>
        <w:t xml:space="preserve"> Президента Р</w:t>
      </w:r>
      <w:r w:rsidR="001F38B3" w:rsidRPr="003366C6">
        <w:rPr>
          <w:color w:val="22272F"/>
          <w:sz w:val="28"/>
          <w:szCs w:val="28"/>
        </w:rPr>
        <w:t>оссийской Федерации</w:t>
      </w:r>
      <w:r w:rsidR="00DE34DD" w:rsidRPr="003366C6">
        <w:rPr>
          <w:color w:val="22272F"/>
          <w:sz w:val="28"/>
          <w:szCs w:val="28"/>
        </w:rPr>
        <w:br/>
      </w:r>
      <w:r w:rsidR="0010528E" w:rsidRPr="003366C6">
        <w:rPr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C149F4">
        <w:rPr>
          <w:color w:val="22272F"/>
          <w:sz w:val="28"/>
          <w:szCs w:val="28"/>
        </w:rPr>
        <w:t>,</w:t>
      </w:r>
    </w:p>
    <w:p w:rsidR="00C149F4" w:rsidRDefault="00C149F4" w:rsidP="00A5572D">
      <w:pPr>
        <w:tabs>
          <w:tab w:val="left" w:pos="4678"/>
        </w:tabs>
        <w:ind w:right="-1" w:firstLine="709"/>
        <w:jc w:val="both"/>
        <w:rPr>
          <w:color w:val="22272F"/>
          <w:sz w:val="28"/>
          <w:szCs w:val="28"/>
        </w:rPr>
      </w:pPr>
    </w:p>
    <w:p w:rsidR="009D5C3D" w:rsidRPr="003366C6" w:rsidRDefault="007A3C81" w:rsidP="00C149F4">
      <w:pPr>
        <w:tabs>
          <w:tab w:val="left" w:pos="4678"/>
        </w:tabs>
        <w:ind w:right="-1" w:firstLine="709"/>
        <w:jc w:val="both"/>
        <w:rPr>
          <w:sz w:val="28"/>
          <w:szCs w:val="28"/>
        </w:rPr>
      </w:pPr>
      <w:r w:rsidRPr="003366C6">
        <w:rPr>
          <w:color w:val="22272F"/>
          <w:sz w:val="28"/>
          <w:szCs w:val="28"/>
        </w:rPr>
        <w:t xml:space="preserve"> </w:t>
      </w:r>
      <w:r w:rsidR="00FA0D02" w:rsidRPr="003366C6">
        <w:rPr>
          <w:sz w:val="28"/>
          <w:szCs w:val="28"/>
        </w:rPr>
        <w:t>А</w:t>
      </w:r>
      <w:r w:rsidR="00435C07" w:rsidRPr="003366C6">
        <w:rPr>
          <w:sz w:val="28"/>
          <w:szCs w:val="28"/>
        </w:rPr>
        <w:t xml:space="preserve">дминистрация </w:t>
      </w:r>
      <w:r w:rsidR="00A5572D" w:rsidRPr="003366C6">
        <w:rPr>
          <w:sz w:val="28"/>
          <w:szCs w:val="28"/>
        </w:rPr>
        <w:t>муниципального образования «</w:t>
      </w:r>
      <w:r w:rsidR="00C149F4">
        <w:rPr>
          <w:sz w:val="28"/>
          <w:szCs w:val="28"/>
        </w:rPr>
        <w:t>Темкинский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C149F4">
        <w:rPr>
          <w:sz w:val="28"/>
          <w:szCs w:val="28"/>
        </w:rPr>
        <w:t xml:space="preserve"> </w:t>
      </w:r>
      <w:r w:rsidR="009D5C3D" w:rsidRPr="00C149F4">
        <w:rPr>
          <w:b/>
          <w:sz w:val="28"/>
          <w:szCs w:val="28"/>
        </w:rPr>
        <w:t>п о с т а н о в л я е т:</w:t>
      </w:r>
    </w:p>
    <w:p w:rsidR="009D5C3D" w:rsidRPr="003366C6" w:rsidRDefault="009D5C3D" w:rsidP="00A5572D">
      <w:pPr>
        <w:ind w:firstLine="709"/>
        <w:jc w:val="both"/>
        <w:rPr>
          <w:sz w:val="28"/>
          <w:szCs w:val="28"/>
        </w:rPr>
      </w:pPr>
    </w:p>
    <w:p w:rsidR="00A90BA3" w:rsidRPr="003366C6" w:rsidRDefault="007A3C81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 xml:space="preserve">1. </w:t>
      </w:r>
      <w:r w:rsidR="008B454A" w:rsidRPr="003366C6">
        <w:rPr>
          <w:sz w:val="28"/>
          <w:szCs w:val="28"/>
        </w:rPr>
        <w:t xml:space="preserve">Утвердить прилагаемое Положение о </w:t>
      </w:r>
      <w:r w:rsidR="008B454A" w:rsidRPr="003366C6">
        <w:rPr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3366C6">
        <w:rPr>
          <w:color w:val="22272F"/>
          <w:sz w:val="28"/>
          <w:szCs w:val="28"/>
        </w:rPr>
        <w:t>муниципальной с</w:t>
      </w:r>
      <w:r w:rsidR="004318B8" w:rsidRPr="003366C6">
        <w:rPr>
          <w:color w:val="22272F"/>
          <w:sz w:val="28"/>
          <w:szCs w:val="28"/>
        </w:rPr>
        <w:t xml:space="preserve">лужбы </w:t>
      </w:r>
      <w:r w:rsidR="00A90BA3" w:rsidRPr="003366C6">
        <w:rPr>
          <w:color w:val="22272F"/>
          <w:sz w:val="28"/>
          <w:szCs w:val="28"/>
        </w:rPr>
        <w:t xml:space="preserve">в </w:t>
      </w:r>
      <w:r w:rsidR="00A5572D" w:rsidRPr="003366C6">
        <w:rPr>
          <w:sz w:val="28"/>
          <w:szCs w:val="28"/>
        </w:rPr>
        <w:t>муниципально</w:t>
      </w:r>
      <w:r w:rsidR="00D4107B" w:rsidRPr="003366C6">
        <w:rPr>
          <w:sz w:val="28"/>
          <w:szCs w:val="28"/>
        </w:rPr>
        <w:t>м образовании</w:t>
      </w:r>
      <w:r w:rsidR="00A5572D" w:rsidRPr="003366C6">
        <w:rPr>
          <w:sz w:val="28"/>
          <w:szCs w:val="28"/>
        </w:rPr>
        <w:t xml:space="preserve"> «</w:t>
      </w:r>
      <w:r w:rsidR="00F71D07">
        <w:rPr>
          <w:sz w:val="28"/>
          <w:szCs w:val="28"/>
        </w:rPr>
        <w:t>Темкинский</w:t>
      </w:r>
      <w:r w:rsidR="00A5572D" w:rsidRPr="003366C6">
        <w:rPr>
          <w:sz w:val="28"/>
          <w:szCs w:val="28"/>
        </w:rPr>
        <w:t xml:space="preserve"> муниципальный округ» Смоленской области</w:t>
      </w:r>
      <w:r w:rsidR="00C64791" w:rsidRPr="003366C6">
        <w:rPr>
          <w:i/>
          <w:sz w:val="28"/>
          <w:szCs w:val="28"/>
        </w:rPr>
        <w:t>.</w:t>
      </w:r>
    </w:p>
    <w:p w:rsidR="00462172" w:rsidRDefault="00462172" w:rsidP="0046217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«Темкинский </w:t>
      </w:r>
      <w:r w:rsidRPr="00E56458">
        <w:rPr>
          <w:sz w:val="28"/>
          <w:szCs w:val="28"/>
        </w:rPr>
        <w:t xml:space="preserve">район» Смоленской области </w:t>
      </w:r>
      <w:r w:rsidRPr="00E56458"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 w:rsidR="00BD3189" w:rsidRPr="00E56458">
        <w:rPr>
          <w:rFonts w:ascii="Times New Roman CYR" w:eastAsia="Times New Roman CYR" w:hAnsi="Times New Roman CYR" w:cs="Times New Roman CYR"/>
          <w:sz w:val="28"/>
          <w:szCs w:val="28"/>
        </w:rPr>
        <w:t>20.10</w:t>
      </w:r>
      <w:r w:rsidRPr="00E56458"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BD3189" w:rsidRPr="00E56458">
        <w:rPr>
          <w:rFonts w:ascii="Times New Roman CYR" w:eastAsia="Times New Roman CYR" w:hAnsi="Times New Roman CYR" w:cs="Times New Roman CYR"/>
          <w:sz w:val="28"/>
          <w:szCs w:val="28"/>
        </w:rPr>
        <w:t>354</w:t>
      </w:r>
      <w:r w:rsidRPr="00E56458"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E56458" w:rsidRPr="00E56458">
        <w:rPr>
          <w:sz w:val="28"/>
          <w:szCs w:val="28"/>
        </w:rPr>
        <w:t xml:space="preserve">Об утверждении Положения </w:t>
      </w:r>
      <w:r w:rsidR="00E56458" w:rsidRPr="00E56458">
        <w:rPr>
          <w:bCs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«Темкинский район» Смоленской области</w:t>
      </w:r>
      <w:r w:rsidRPr="00E56458">
        <w:rPr>
          <w:sz w:val="28"/>
          <w:szCs w:val="28"/>
        </w:rPr>
        <w:t>»;</w:t>
      </w:r>
    </w:p>
    <w:p w:rsidR="00462172" w:rsidRDefault="00462172" w:rsidP="0046217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Батюшковского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E5C39">
        <w:rPr>
          <w:rFonts w:ascii="Times New Roman CYR" w:eastAsia="Times New Roman CYR" w:hAnsi="Times New Roman CYR" w:cs="Times New Roman CYR"/>
          <w:sz w:val="28"/>
          <w:szCs w:val="28"/>
        </w:rPr>
        <w:t>18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7E5C39">
        <w:rPr>
          <w:rFonts w:ascii="Times New Roman CYR" w:eastAsia="Times New Roman CYR" w:hAnsi="Times New Roman CYR" w:cs="Times New Roman CYR"/>
          <w:sz w:val="28"/>
          <w:szCs w:val="28"/>
        </w:rPr>
        <w:t>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7E5C39">
        <w:rPr>
          <w:rFonts w:ascii="Times New Roman CYR" w:eastAsia="Times New Roman CYR" w:hAnsi="Times New Roman CYR" w:cs="Times New Roman CYR"/>
          <w:sz w:val="28"/>
          <w:szCs w:val="28"/>
        </w:rPr>
        <w:t>58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7E5C39" w:rsidRPr="00E56458">
        <w:rPr>
          <w:sz w:val="28"/>
          <w:szCs w:val="28"/>
        </w:rPr>
        <w:t xml:space="preserve">Об утверждении Положения </w:t>
      </w:r>
      <w:r w:rsidR="007E5C39" w:rsidRPr="00E56458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</w:t>
      </w:r>
      <w:r>
        <w:rPr>
          <w:sz w:val="28"/>
          <w:szCs w:val="28"/>
        </w:rPr>
        <w:t>в Батюшковском сельском поселении Темкинского района Смоленской области»;</w:t>
      </w:r>
    </w:p>
    <w:p w:rsidR="00462172" w:rsidRDefault="00462172" w:rsidP="0046217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A08C1">
        <w:rPr>
          <w:rFonts w:ascii="Times New Roman CYR" w:eastAsia="Times New Roman CYR" w:hAnsi="Times New Roman CYR" w:cs="Times New Roman CYR"/>
          <w:sz w:val="28"/>
          <w:szCs w:val="28"/>
        </w:rPr>
        <w:t>01.11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0A08C1"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 «</w:t>
      </w:r>
      <w:r w:rsidR="009F79B6" w:rsidRPr="00E56458">
        <w:rPr>
          <w:sz w:val="28"/>
          <w:szCs w:val="28"/>
        </w:rPr>
        <w:t xml:space="preserve">Об утверждении Положения </w:t>
      </w:r>
      <w:r w:rsidR="009F79B6" w:rsidRPr="00E56458">
        <w:rPr>
          <w:bCs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</w:t>
      </w:r>
      <w:r w:rsidRPr="00C21C8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Медведевском сельском поселении Темкинского района Смоленской области»;</w:t>
      </w:r>
    </w:p>
    <w:p w:rsidR="00462172" w:rsidRPr="00CC10C2" w:rsidRDefault="00462172" w:rsidP="00462172">
      <w:pPr>
        <w:ind w:right="-10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2.4. П</w:t>
      </w:r>
      <w:r w:rsidRPr="00C046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C046B2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Павловского сельского поселения Темкинского района Смоленской области</w:t>
      </w:r>
      <w:r w:rsidRPr="00C046B2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6F55FB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A08C1">
        <w:rPr>
          <w:rFonts w:ascii="Times New Roman CYR" w:eastAsia="Times New Roman CYR" w:hAnsi="Times New Roman CYR" w:cs="Times New Roman CYR"/>
          <w:sz w:val="28"/>
          <w:szCs w:val="28"/>
        </w:rPr>
        <w:t>18.11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.2022 года № </w:t>
      </w:r>
      <w:r w:rsidR="000A08C1">
        <w:rPr>
          <w:rFonts w:ascii="Times New Roman CYR" w:eastAsia="Times New Roman CYR" w:hAnsi="Times New Roman CYR" w:cs="Times New Roman CYR"/>
          <w:sz w:val="28"/>
          <w:szCs w:val="28"/>
        </w:rPr>
        <w:t>73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="000A08C1" w:rsidRPr="00E56458">
        <w:rPr>
          <w:sz w:val="28"/>
          <w:szCs w:val="28"/>
        </w:rPr>
        <w:t xml:space="preserve">Об утверждении Положения </w:t>
      </w:r>
      <w:r w:rsidR="000A08C1" w:rsidRPr="00E56458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</w:t>
      </w:r>
      <w:r>
        <w:rPr>
          <w:sz w:val="28"/>
          <w:szCs w:val="28"/>
        </w:rPr>
        <w:t>в Павловском сельском поселении Темкинского района Смоленской области».</w:t>
      </w:r>
    </w:p>
    <w:p w:rsidR="00462172" w:rsidRDefault="00462172" w:rsidP="004621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0F6E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фициально о</w:t>
      </w:r>
      <w:r w:rsidRPr="00580F6E">
        <w:rPr>
          <w:rFonts w:ascii="Times New Roman" w:hAnsi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148F5">
        <w:rPr>
          <w:rFonts w:ascii="Times New Roman" w:hAnsi="Times New Roman"/>
          <w:sz w:val="28"/>
          <w:szCs w:val="28"/>
        </w:rPr>
        <w:t>соответствии с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Темкинский</w:t>
      </w:r>
      <w:r w:rsidRPr="008148F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8148F5">
        <w:rPr>
          <w:rFonts w:ascii="Times New Roman" w:hAnsi="Times New Roman"/>
          <w:i/>
          <w:sz w:val="28"/>
          <w:szCs w:val="28"/>
        </w:rPr>
        <w:t xml:space="preserve"> </w:t>
      </w:r>
      <w:r w:rsidRPr="008148F5">
        <w:rPr>
          <w:rFonts w:ascii="Times New Roman" w:hAnsi="Times New Roman"/>
          <w:sz w:val="28"/>
          <w:szCs w:val="28"/>
        </w:rPr>
        <w:t xml:space="preserve">в районной газете «Заря»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148F5"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«Темкинский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8148F5">
        <w:rPr>
          <w:rFonts w:ascii="Times New Roman" w:hAnsi="Times New Roman"/>
          <w:sz w:val="28"/>
          <w:szCs w:val="28"/>
        </w:rPr>
        <w:t>» Смолен</w:t>
      </w:r>
      <w:r>
        <w:rPr>
          <w:rFonts w:ascii="Times New Roman" w:hAnsi="Times New Roman"/>
          <w:sz w:val="28"/>
          <w:szCs w:val="28"/>
        </w:rPr>
        <w:t>ской области</w:t>
      </w:r>
      <w:r w:rsidRPr="00580F6E">
        <w:rPr>
          <w:rFonts w:ascii="Times New Roman" w:hAnsi="Times New Roman"/>
          <w:sz w:val="28"/>
          <w:szCs w:val="28"/>
        </w:rPr>
        <w:t>.</w:t>
      </w:r>
    </w:p>
    <w:p w:rsidR="007A3C81" w:rsidRPr="003366C6" w:rsidRDefault="007A3C81" w:rsidP="00A5572D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 Настоящее постановление вступает в силу со дня его подписания.</w:t>
      </w:r>
    </w:p>
    <w:p w:rsidR="008B454A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BA5848" w:rsidRDefault="00BA5848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BA5848" w:rsidRPr="003366C6" w:rsidRDefault="00BA5848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BA5848" w:rsidRPr="008D2CE8" w:rsidRDefault="00BA5848" w:rsidP="00BA5848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>Глава муниципального образования</w:t>
      </w:r>
    </w:p>
    <w:p w:rsidR="00BA5848" w:rsidRPr="008D2CE8" w:rsidRDefault="00BA5848" w:rsidP="00BA5848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«Темкинский муниципальный округ» </w:t>
      </w:r>
    </w:p>
    <w:p w:rsidR="00BA5848" w:rsidRPr="008D2CE8" w:rsidRDefault="00BA5848" w:rsidP="00BA5848">
      <w:pPr>
        <w:pStyle w:val="af"/>
        <w:rPr>
          <w:sz w:val="28"/>
          <w:szCs w:val="28"/>
        </w:rPr>
      </w:pPr>
      <w:r w:rsidRPr="008D2CE8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</w:t>
      </w:r>
      <w:r w:rsidRPr="008D2CE8">
        <w:rPr>
          <w:sz w:val="28"/>
          <w:szCs w:val="28"/>
        </w:rPr>
        <w:t xml:space="preserve">                             А.Н. Васильев</w:t>
      </w:r>
    </w:p>
    <w:p w:rsidR="00BA5848" w:rsidRPr="008E57C2" w:rsidRDefault="00BA5848" w:rsidP="00BA58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Default="00FC60E5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8C1" w:rsidRDefault="000A08C1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0E5" w:rsidRPr="00C325DE" w:rsidRDefault="00FC60E5" w:rsidP="00FC60E5">
      <w:pPr>
        <w:shd w:val="clear" w:color="auto" w:fill="FFFFFF"/>
        <w:spacing w:before="240"/>
        <w:ind w:left="5670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УТВЕРЖДЕНО</w:t>
      </w:r>
    </w:p>
    <w:p w:rsidR="00FC60E5" w:rsidRDefault="00FC60E5" w:rsidP="00FC60E5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Темкинский </w:t>
      </w:r>
      <w:r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60E5" w:rsidRPr="00C325DE" w:rsidRDefault="00FC60E5" w:rsidP="00FC60E5">
      <w:pPr>
        <w:pStyle w:val="ConsPlusNormal"/>
        <w:ind w:left="56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DE">
        <w:rPr>
          <w:rFonts w:ascii="Times New Roman" w:hAnsi="Times New Roman"/>
          <w:color w:val="000000"/>
          <w:sz w:val="28"/>
          <w:szCs w:val="28"/>
        </w:rPr>
        <w:t>_____________ 2025 № _____</w:t>
      </w:r>
    </w:p>
    <w:p w:rsidR="00FC60E5" w:rsidRDefault="00FC60E5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C60E5" w:rsidRDefault="00FC60E5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A877BF">
        <w:rPr>
          <w:b/>
          <w:sz w:val="28"/>
          <w:szCs w:val="28"/>
        </w:rPr>
        <w:t>Темкинский</w:t>
      </w:r>
      <w:r w:rsidR="00A5572D" w:rsidRPr="003366C6">
        <w:rPr>
          <w:b/>
          <w:sz w:val="28"/>
          <w:szCs w:val="28"/>
        </w:rPr>
        <w:t xml:space="preserve"> муниципальный округ»</w:t>
      </w:r>
    </w:p>
    <w:p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</w:t>
      </w:r>
      <w:r w:rsidR="00741789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741789">
        <w:rPr>
          <w:sz w:val="28"/>
          <w:szCs w:val="28"/>
        </w:rPr>
        <w:t>Темкинский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</w:t>
      </w:r>
      <w:r w:rsidR="002F193C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8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</w:p>
    <w:p w:rsidR="00A71608" w:rsidRPr="003366C6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3366C6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lastRenderedPageBreak/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>общего собрания 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(отдельского) казачьего общества</w:t>
      </w:r>
      <w:r w:rsidR="004400C5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</w:t>
      </w:r>
      <w:r w:rsidR="004400C5" w:rsidRPr="003366C6">
        <w:rPr>
          <w:sz w:val="28"/>
          <w:szCs w:val="28"/>
        </w:rPr>
        <w:t xml:space="preserve"> (если окружное (отдельское)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согласовываются с атаманом окружного (отдельского) казачьего общества.</w:t>
      </w:r>
    </w:p>
    <w:p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r w:rsidR="00A02F15" w:rsidRPr="003366C6">
        <w:rPr>
          <w:sz w:val="28"/>
          <w:szCs w:val="28"/>
        </w:rPr>
        <w:t xml:space="preserve">Атаман районного (юртового) либо окружного (отдельского) казачьего общества </w:t>
      </w:r>
      <w:r w:rsidR="004400C5" w:rsidRPr="003366C6">
        <w:rPr>
          <w:sz w:val="28"/>
          <w:szCs w:val="28"/>
        </w:rPr>
        <w:t xml:space="preserve">(если окружное (отдельское)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</w:p>
    <w:p w:rsidR="001543D5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9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51F3" w:rsidRDefault="005351F3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59F2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926"/>
        <w:gridCol w:w="5105"/>
      </w:tblGrid>
      <w:tr w:rsidR="002559F2" w:rsidRPr="00D826BC" w:rsidTr="002559F2">
        <w:tc>
          <w:tcPr>
            <w:tcW w:w="4926" w:type="dxa"/>
          </w:tcPr>
          <w:p w:rsidR="002559F2" w:rsidRPr="00D826BC" w:rsidRDefault="002559F2" w:rsidP="003E0AAB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Отп. 1 экз. – в дело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Н.Ю. Белова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тел. 2-15-56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826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826B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Визы:    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       А.М. Муравьев</w:t>
            </w:r>
          </w:p>
          <w:p w:rsidR="002559F2" w:rsidRDefault="002559F2" w:rsidP="003E0AAB">
            <w:pPr>
              <w:pStyle w:val="af"/>
              <w:spacing w:line="256" w:lineRule="auto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>С.А. Петров</w:t>
            </w:r>
            <w:r w:rsidRPr="00D826BC">
              <w:rPr>
                <w:sz w:val="28"/>
                <w:szCs w:val="28"/>
                <w:lang w:eastAsia="ar-SA"/>
              </w:rPr>
              <w:t xml:space="preserve"> </w:t>
            </w:r>
          </w:p>
          <w:p w:rsidR="002559F2" w:rsidRPr="00D826BC" w:rsidRDefault="002559F2" w:rsidP="003E0AAB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105" w:type="dxa"/>
            <w:hideMark/>
          </w:tcPr>
          <w:p w:rsidR="002559F2" w:rsidRPr="00D826BC" w:rsidRDefault="002559F2" w:rsidP="003E0AAB">
            <w:pPr>
              <w:pStyle w:val="af"/>
              <w:spacing w:line="256" w:lineRule="auto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Разослать: </w:t>
            </w:r>
          </w:p>
          <w:p w:rsidR="002559F2" w:rsidRPr="00D826BC" w:rsidRDefault="002559F2" w:rsidP="003E0AAB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 w:rsidRPr="00D826BC">
              <w:rPr>
                <w:sz w:val="28"/>
                <w:szCs w:val="28"/>
                <w:lang w:eastAsia="ar-SA"/>
              </w:rPr>
              <w:t>прокуратура,</w:t>
            </w:r>
          </w:p>
          <w:p w:rsidR="002559F2" w:rsidRPr="00D826BC" w:rsidRDefault="002559F2" w:rsidP="003E0AAB">
            <w:pPr>
              <w:pStyle w:val="af"/>
              <w:spacing w:line="256" w:lineRule="auto"/>
              <w:ind w:left="131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окружной Совет</w:t>
            </w:r>
            <w:r w:rsidRPr="00D826BC">
              <w:rPr>
                <w:sz w:val="28"/>
                <w:szCs w:val="28"/>
                <w:lang w:eastAsia="ar-SA"/>
              </w:rPr>
              <w:t>,</w:t>
            </w:r>
          </w:p>
          <w:p w:rsidR="002559F2" w:rsidRPr="00D826BC" w:rsidRDefault="002559F2" w:rsidP="003E0AAB">
            <w:pPr>
              <w:pStyle w:val="af"/>
              <w:spacing w:line="256" w:lineRule="auto"/>
              <w:ind w:left="1311"/>
              <w:rPr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 xml:space="preserve">системному администратору                   </w:t>
            </w:r>
          </w:p>
          <w:p w:rsidR="002559F2" w:rsidRPr="00D826BC" w:rsidRDefault="002559F2" w:rsidP="003E0AAB">
            <w:pPr>
              <w:pStyle w:val="af"/>
              <w:spacing w:line="256" w:lineRule="auto"/>
              <w:ind w:left="1311"/>
              <w:rPr>
                <w:rFonts w:eastAsia="Lucida Sans Unicode"/>
                <w:kern w:val="2"/>
                <w:sz w:val="28"/>
                <w:szCs w:val="28"/>
              </w:rPr>
            </w:pPr>
            <w:r w:rsidRPr="00D826BC">
              <w:rPr>
                <w:sz w:val="28"/>
                <w:szCs w:val="28"/>
              </w:rPr>
              <w:t>(для размещения на сайте)</w:t>
            </w:r>
          </w:p>
        </w:tc>
      </w:tr>
    </w:tbl>
    <w:p w:rsidR="002559F2" w:rsidRPr="00A5572D" w:rsidRDefault="002559F2" w:rsidP="00255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  <w:bookmarkStart w:id="0" w:name="_GoBack"/>
      <w:bookmarkEnd w:id="0"/>
    </w:p>
    <w:sectPr w:rsidR="001543D5" w:rsidRPr="00A5572D" w:rsidSect="008F71CA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31" w:rsidRDefault="00124931">
      <w:r>
        <w:separator/>
      </w:r>
    </w:p>
  </w:endnote>
  <w:endnote w:type="continuationSeparator" w:id="1">
    <w:p w:rsidR="00124931" w:rsidRDefault="0012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31" w:rsidRDefault="00124931">
      <w:r>
        <w:separator/>
      </w:r>
    </w:p>
  </w:footnote>
  <w:footnote w:type="continuationSeparator" w:id="1">
    <w:p w:rsidR="00124931" w:rsidRDefault="00124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B" w:rsidRPr="008F71CA" w:rsidRDefault="00264E9B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5061CC">
      <w:rPr>
        <w:noProof/>
        <w:sz w:val="28"/>
        <w:szCs w:val="28"/>
      </w:rPr>
      <w:t>5</w:t>
    </w:r>
    <w:r w:rsidRPr="008F71CA">
      <w:rPr>
        <w:sz w:val="28"/>
        <w:szCs w:val="28"/>
      </w:rPr>
      <w:fldChar w:fldCharType="end"/>
    </w:r>
  </w:p>
  <w:p w:rsidR="00D4107B" w:rsidRPr="008F71CA" w:rsidRDefault="00D4107B" w:rsidP="008F7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0234A"/>
    <w:rsid w:val="000148DE"/>
    <w:rsid w:val="000264D3"/>
    <w:rsid w:val="0003254D"/>
    <w:rsid w:val="00052F6B"/>
    <w:rsid w:val="0006695D"/>
    <w:rsid w:val="00097DA2"/>
    <w:rsid w:val="000A08C1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24931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559F2"/>
    <w:rsid w:val="00264E9B"/>
    <w:rsid w:val="00283E6B"/>
    <w:rsid w:val="00297C85"/>
    <w:rsid w:val="002A0B71"/>
    <w:rsid w:val="002A1C46"/>
    <w:rsid w:val="002A2FDA"/>
    <w:rsid w:val="002B79E8"/>
    <w:rsid w:val="002C6E4F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67724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62172"/>
    <w:rsid w:val="0047103C"/>
    <w:rsid w:val="00474390"/>
    <w:rsid w:val="004A028B"/>
    <w:rsid w:val="004A31F2"/>
    <w:rsid w:val="004C40E2"/>
    <w:rsid w:val="004C6782"/>
    <w:rsid w:val="005061CC"/>
    <w:rsid w:val="00523906"/>
    <w:rsid w:val="005239D0"/>
    <w:rsid w:val="00523FDD"/>
    <w:rsid w:val="005351F3"/>
    <w:rsid w:val="00543E4D"/>
    <w:rsid w:val="00560CEB"/>
    <w:rsid w:val="005829C5"/>
    <w:rsid w:val="00593F0D"/>
    <w:rsid w:val="005A1135"/>
    <w:rsid w:val="005D4DBB"/>
    <w:rsid w:val="005E4559"/>
    <w:rsid w:val="005F0596"/>
    <w:rsid w:val="005F141D"/>
    <w:rsid w:val="005F5F24"/>
    <w:rsid w:val="00626655"/>
    <w:rsid w:val="00633589"/>
    <w:rsid w:val="00657558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36D76"/>
    <w:rsid w:val="00741789"/>
    <w:rsid w:val="00760510"/>
    <w:rsid w:val="00763602"/>
    <w:rsid w:val="007663A9"/>
    <w:rsid w:val="00784F85"/>
    <w:rsid w:val="00791C15"/>
    <w:rsid w:val="00795733"/>
    <w:rsid w:val="00797EF1"/>
    <w:rsid w:val="007A3C81"/>
    <w:rsid w:val="007B757A"/>
    <w:rsid w:val="007D1958"/>
    <w:rsid w:val="007E5C39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9F79B6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877BF"/>
    <w:rsid w:val="00A90BA3"/>
    <w:rsid w:val="00AA5E68"/>
    <w:rsid w:val="00AA68FC"/>
    <w:rsid w:val="00AD70C4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A5848"/>
    <w:rsid w:val="00BB1159"/>
    <w:rsid w:val="00BB21E7"/>
    <w:rsid w:val="00BB3ADB"/>
    <w:rsid w:val="00BD3189"/>
    <w:rsid w:val="00C04A8B"/>
    <w:rsid w:val="00C149F4"/>
    <w:rsid w:val="00C265FE"/>
    <w:rsid w:val="00C3288A"/>
    <w:rsid w:val="00C6200D"/>
    <w:rsid w:val="00C64791"/>
    <w:rsid w:val="00C7093E"/>
    <w:rsid w:val="00C71CBE"/>
    <w:rsid w:val="00C85331"/>
    <w:rsid w:val="00C90EC7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377FD"/>
    <w:rsid w:val="00E517A5"/>
    <w:rsid w:val="00E546A6"/>
    <w:rsid w:val="00E56458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71D07"/>
    <w:rsid w:val="00FA0D02"/>
    <w:rsid w:val="00FA5E88"/>
    <w:rsid w:val="00FC3E80"/>
    <w:rsid w:val="00FC60E5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  <w:style w:type="paragraph" w:styleId="af">
    <w:name w:val="No Spacing"/>
    <w:uiPriority w:val="1"/>
    <w:qFormat/>
    <w:rsid w:val="00BA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1F58-041E-4815-A918-06EDB17F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pcuser</cp:lastModifiedBy>
  <cp:revision>98</cp:revision>
  <cp:lastPrinted>2025-03-24T15:11:00Z</cp:lastPrinted>
  <dcterms:created xsi:type="dcterms:W3CDTF">2022-09-28T13:25:00Z</dcterms:created>
  <dcterms:modified xsi:type="dcterms:W3CDTF">2025-04-18T07:47:00Z</dcterms:modified>
</cp:coreProperties>
</file>