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65E" w:rsidRPr="007A765E" w:rsidRDefault="007A765E" w:rsidP="007A765E">
      <w:pPr>
        <w:pStyle w:val="a9"/>
        <w:jc w:val="center"/>
        <w:rPr>
          <w:rFonts w:ascii="Times New Roman" w:hAnsi="Times New Roman" w:cs="Times New Roman"/>
          <w:sz w:val="24"/>
          <w:szCs w:val="24"/>
        </w:rPr>
      </w:pPr>
      <w:r w:rsidRPr="007A765E">
        <w:rPr>
          <w:rFonts w:ascii="Times New Roman" w:eastAsia="Times New Roman CYR" w:hAnsi="Times New Roman" w:cs="Times New Roman"/>
          <w:b/>
          <w:noProof/>
          <w:sz w:val="24"/>
          <w:szCs w:val="24"/>
          <w:lang w:eastAsia="ru-RU"/>
        </w:rPr>
        <w:drawing>
          <wp:inline distT="0" distB="0" distL="0" distR="0">
            <wp:extent cx="752475" cy="866775"/>
            <wp:effectExtent l="19050" t="0" r="9525" b="0"/>
            <wp:docPr id="2"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8" cstate="print"/>
                    <a:srcRect/>
                    <a:stretch>
                      <a:fillRect/>
                    </a:stretch>
                  </pic:blipFill>
                  <pic:spPr bwMode="auto">
                    <a:xfrm>
                      <a:off x="0" y="0"/>
                      <a:ext cx="752475" cy="866775"/>
                    </a:xfrm>
                    <a:prstGeom prst="rect">
                      <a:avLst/>
                    </a:prstGeom>
                    <a:noFill/>
                    <a:ln w="9525">
                      <a:noFill/>
                      <a:miter lim="800000"/>
                      <a:headEnd/>
                      <a:tailEnd/>
                    </a:ln>
                  </pic:spPr>
                </pic:pic>
              </a:graphicData>
            </a:graphic>
          </wp:inline>
        </w:drawing>
      </w:r>
    </w:p>
    <w:p w:rsidR="007A765E" w:rsidRPr="007A765E" w:rsidRDefault="007A765E" w:rsidP="007A765E">
      <w:pPr>
        <w:pStyle w:val="a9"/>
        <w:jc w:val="center"/>
        <w:rPr>
          <w:rFonts w:ascii="Times New Roman" w:hAnsi="Times New Roman" w:cs="Times New Roman"/>
          <w:sz w:val="24"/>
          <w:szCs w:val="24"/>
        </w:rPr>
      </w:pPr>
    </w:p>
    <w:p w:rsidR="007A765E" w:rsidRPr="007A765E" w:rsidRDefault="007A765E" w:rsidP="007A765E">
      <w:pPr>
        <w:pStyle w:val="a9"/>
        <w:jc w:val="center"/>
        <w:rPr>
          <w:rFonts w:ascii="Times New Roman" w:eastAsia="Times New Roman CYR" w:hAnsi="Times New Roman" w:cs="Times New Roman"/>
          <w:b/>
          <w:bCs/>
          <w:sz w:val="24"/>
          <w:szCs w:val="24"/>
        </w:rPr>
      </w:pPr>
      <w:r w:rsidRPr="007A765E">
        <w:rPr>
          <w:rFonts w:ascii="Times New Roman" w:eastAsia="Times New Roman CYR" w:hAnsi="Times New Roman" w:cs="Times New Roman"/>
          <w:b/>
          <w:bCs/>
          <w:sz w:val="24"/>
          <w:szCs w:val="24"/>
        </w:rPr>
        <w:t>АДМИНИСТРАЦИЯ МУНИЦИПАЛЬНОГО ОБРАЗОВАНИЯ</w:t>
      </w:r>
    </w:p>
    <w:p w:rsidR="007A765E" w:rsidRPr="007A765E" w:rsidRDefault="007A765E" w:rsidP="007A765E">
      <w:pPr>
        <w:pStyle w:val="a9"/>
        <w:jc w:val="center"/>
        <w:rPr>
          <w:rFonts w:ascii="Times New Roman" w:eastAsia="Times New Roman CYR" w:hAnsi="Times New Roman" w:cs="Times New Roman"/>
          <w:b/>
          <w:bCs/>
          <w:sz w:val="24"/>
          <w:szCs w:val="24"/>
        </w:rPr>
      </w:pPr>
      <w:r w:rsidRPr="007A765E">
        <w:rPr>
          <w:rFonts w:ascii="Times New Roman" w:eastAsia="Times New Roman CYR" w:hAnsi="Times New Roman" w:cs="Times New Roman"/>
          <w:b/>
          <w:bCs/>
          <w:sz w:val="24"/>
          <w:szCs w:val="24"/>
        </w:rPr>
        <w:t>«ТЕМКИНСКИЙ МУНИЦИПАЛЬНЫЙ ОКРУГ» СМОЛЕНСКОЙ ОБЛАСТИ</w:t>
      </w:r>
    </w:p>
    <w:p w:rsidR="007A765E" w:rsidRPr="007A765E" w:rsidRDefault="007A765E" w:rsidP="007A765E">
      <w:pPr>
        <w:pStyle w:val="a9"/>
        <w:jc w:val="center"/>
        <w:rPr>
          <w:rFonts w:ascii="Times New Roman" w:eastAsia="Times New Roman CYR" w:hAnsi="Times New Roman" w:cs="Times New Roman"/>
          <w:b/>
          <w:bCs/>
          <w:sz w:val="24"/>
          <w:szCs w:val="24"/>
        </w:rPr>
      </w:pPr>
    </w:p>
    <w:p w:rsidR="007A765E" w:rsidRPr="007A765E" w:rsidRDefault="007A765E" w:rsidP="007A765E">
      <w:pPr>
        <w:pStyle w:val="a9"/>
        <w:jc w:val="center"/>
        <w:rPr>
          <w:rFonts w:ascii="Times New Roman" w:eastAsia="Times New Roman CYR" w:hAnsi="Times New Roman" w:cs="Times New Roman"/>
          <w:b/>
          <w:bCs/>
          <w:sz w:val="36"/>
          <w:szCs w:val="36"/>
          <w:lang w:eastAsia="ar-SA"/>
        </w:rPr>
      </w:pPr>
      <w:r w:rsidRPr="007A765E">
        <w:rPr>
          <w:rFonts w:ascii="Times New Roman" w:eastAsia="Times New Roman CYR" w:hAnsi="Times New Roman" w:cs="Times New Roman"/>
          <w:b/>
          <w:bCs/>
          <w:sz w:val="36"/>
          <w:szCs w:val="36"/>
          <w:lang w:eastAsia="ar-SA"/>
        </w:rPr>
        <w:t>ПОСТАНОВЛЕНИЕ</w:t>
      </w:r>
    </w:p>
    <w:p w:rsidR="007A765E" w:rsidRPr="007A765E" w:rsidRDefault="007A765E" w:rsidP="007A765E">
      <w:pPr>
        <w:pStyle w:val="a9"/>
        <w:jc w:val="center"/>
        <w:rPr>
          <w:rFonts w:ascii="Times New Roman" w:eastAsia="Times New Roman CYR" w:hAnsi="Times New Roman" w:cs="Times New Roman"/>
          <w:b/>
          <w:bCs/>
          <w:sz w:val="36"/>
          <w:szCs w:val="36"/>
        </w:rPr>
      </w:pPr>
    </w:p>
    <w:p w:rsidR="007A765E" w:rsidRPr="007A765E" w:rsidRDefault="007A765E" w:rsidP="007A765E">
      <w:pPr>
        <w:pStyle w:val="a9"/>
        <w:rPr>
          <w:rFonts w:ascii="Times New Roman" w:hAnsi="Times New Roman" w:cs="Times New Roman"/>
          <w:sz w:val="27"/>
          <w:szCs w:val="27"/>
        </w:rPr>
      </w:pPr>
      <w:r>
        <w:rPr>
          <w:rFonts w:ascii="Times New Roman" w:hAnsi="Times New Roman" w:cs="Times New Roman"/>
          <w:sz w:val="27"/>
          <w:szCs w:val="27"/>
          <w:lang w:eastAsia="ar-SA"/>
        </w:rPr>
        <w:t>о</w:t>
      </w:r>
      <w:r w:rsidRPr="007A765E">
        <w:rPr>
          <w:rFonts w:ascii="Times New Roman" w:hAnsi="Times New Roman" w:cs="Times New Roman"/>
          <w:sz w:val="27"/>
          <w:szCs w:val="27"/>
          <w:lang w:eastAsia="ar-SA"/>
        </w:rPr>
        <w:t xml:space="preserve">т </w:t>
      </w:r>
      <w:r w:rsidR="003E78D6">
        <w:rPr>
          <w:rFonts w:ascii="Times New Roman" w:hAnsi="Times New Roman" w:cs="Times New Roman"/>
          <w:sz w:val="27"/>
          <w:szCs w:val="27"/>
          <w:lang w:eastAsia="ar-SA"/>
        </w:rPr>
        <w:t xml:space="preserve">     24.03.2025   </w:t>
      </w:r>
      <w:r w:rsidRPr="007A765E">
        <w:rPr>
          <w:rFonts w:ascii="Times New Roman" w:hAnsi="Times New Roman" w:cs="Times New Roman"/>
          <w:sz w:val="27"/>
          <w:szCs w:val="27"/>
          <w:lang w:eastAsia="ar-SA"/>
        </w:rPr>
        <w:t xml:space="preserve">№  </w:t>
      </w:r>
      <w:r w:rsidR="003E78D6">
        <w:rPr>
          <w:rFonts w:ascii="Times New Roman" w:hAnsi="Times New Roman" w:cs="Times New Roman"/>
          <w:sz w:val="27"/>
          <w:szCs w:val="27"/>
          <w:lang w:eastAsia="ar-SA"/>
        </w:rPr>
        <w:t>238</w:t>
      </w:r>
      <w:r w:rsidRPr="007A765E">
        <w:rPr>
          <w:rFonts w:ascii="Times New Roman" w:hAnsi="Times New Roman" w:cs="Times New Roman"/>
          <w:sz w:val="27"/>
          <w:szCs w:val="27"/>
          <w:lang w:eastAsia="ar-SA"/>
        </w:rPr>
        <w:t xml:space="preserve">               </w:t>
      </w:r>
      <w:r>
        <w:rPr>
          <w:rFonts w:ascii="Times New Roman" w:hAnsi="Times New Roman" w:cs="Times New Roman"/>
          <w:sz w:val="27"/>
          <w:szCs w:val="27"/>
          <w:lang w:eastAsia="ar-SA"/>
        </w:rPr>
        <w:t xml:space="preserve">     </w:t>
      </w:r>
      <w:r w:rsidRPr="007A765E">
        <w:rPr>
          <w:rFonts w:ascii="Times New Roman" w:hAnsi="Times New Roman" w:cs="Times New Roman"/>
          <w:sz w:val="27"/>
          <w:szCs w:val="27"/>
          <w:lang w:eastAsia="ar-SA"/>
        </w:rPr>
        <w:t xml:space="preserve">                           </w:t>
      </w:r>
      <w:r>
        <w:rPr>
          <w:rFonts w:ascii="Times New Roman" w:hAnsi="Times New Roman" w:cs="Times New Roman"/>
          <w:sz w:val="27"/>
          <w:szCs w:val="27"/>
          <w:lang w:eastAsia="ar-SA"/>
        </w:rPr>
        <w:t xml:space="preserve">      </w:t>
      </w:r>
      <w:r w:rsidR="003E78D6">
        <w:rPr>
          <w:rFonts w:ascii="Times New Roman" w:hAnsi="Times New Roman" w:cs="Times New Roman"/>
          <w:sz w:val="27"/>
          <w:szCs w:val="27"/>
          <w:lang w:eastAsia="ar-SA"/>
        </w:rPr>
        <w:t xml:space="preserve">                </w:t>
      </w:r>
      <w:r w:rsidRPr="007A765E">
        <w:rPr>
          <w:rFonts w:ascii="Times New Roman" w:hAnsi="Times New Roman" w:cs="Times New Roman"/>
          <w:sz w:val="27"/>
          <w:szCs w:val="27"/>
          <w:lang w:eastAsia="ar-SA"/>
        </w:rPr>
        <w:t xml:space="preserve">  </w:t>
      </w:r>
      <w:proofErr w:type="spellStart"/>
      <w:r w:rsidRPr="007A765E">
        <w:rPr>
          <w:rFonts w:ascii="Times New Roman" w:hAnsi="Times New Roman" w:cs="Times New Roman"/>
          <w:sz w:val="28"/>
          <w:szCs w:val="28"/>
          <w:lang w:eastAsia="ar-SA"/>
        </w:rPr>
        <w:t>с</w:t>
      </w:r>
      <w:proofErr w:type="gramStart"/>
      <w:r w:rsidRPr="007A765E">
        <w:rPr>
          <w:rFonts w:ascii="Times New Roman" w:hAnsi="Times New Roman" w:cs="Times New Roman"/>
          <w:sz w:val="28"/>
          <w:szCs w:val="28"/>
          <w:lang w:eastAsia="ar-SA"/>
        </w:rPr>
        <w:t>.Т</w:t>
      </w:r>
      <w:proofErr w:type="gramEnd"/>
      <w:r w:rsidRPr="007A765E">
        <w:rPr>
          <w:rFonts w:ascii="Times New Roman" w:hAnsi="Times New Roman" w:cs="Times New Roman"/>
          <w:sz w:val="28"/>
          <w:szCs w:val="28"/>
          <w:lang w:eastAsia="ar-SA"/>
        </w:rPr>
        <w:t>емкино</w:t>
      </w:r>
      <w:proofErr w:type="spellEnd"/>
      <w:r w:rsidRPr="007A765E">
        <w:rPr>
          <w:rFonts w:ascii="Times New Roman" w:hAnsi="Times New Roman" w:cs="Times New Roman"/>
          <w:sz w:val="27"/>
          <w:szCs w:val="27"/>
          <w:lang w:eastAsia="ar-SA"/>
        </w:rPr>
        <w:t xml:space="preserve">                                </w:t>
      </w:r>
    </w:p>
    <w:p w:rsidR="007A765E" w:rsidRPr="007A765E" w:rsidRDefault="007A765E" w:rsidP="007A765E">
      <w:pPr>
        <w:pStyle w:val="a9"/>
        <w:rPr>
          <w:rFonts w:ascii="Times New Roman" w:hAnsi="Times New Roman" w:cs="Times New Roman"/>
          <w:b/>
          <w:sz w:val="27"/>
          <w:szCs w:val="27"/>
        </w:rPr>
      </w:pPr>
    </w:p>
    <w:p w:rsidR="00210BAA" w:rsidRDefault="00210BAA" w:rsidP="00210BAA">
      <w:pPr>
        <w:tabs>
          <w:tab w:val="left" w:pos="5103"/>
        </w:tabs>
        <w:ind w:left="-426" w:right="4497"/>
        <w:jc w:val="both"/>
        <w:rPr>
          <w:sz w:val="28"/>
          <w:szCs w:val="28"/>
        </w:rPr>
      </w:pPr>
    </w:p>
    <w:p w:rsidR="007A765E" w:rsidRDefault="00210BAA" w:rsidP="0014630D">
      <w:pPr>
        <w:tabs>
          <w:tab w:val="left" w:pos="5103"/>
        </w:tabs>
        <w:ind w:right="4497"/>
        <w:jc w:val="both"/>
        <w:rPr>
          <w:sz w:val="28"/>
          <w:szCs w:val="28"/>
        </w:rPr>
      </w:pPr>
      <w:r>
        <w:rPr>
          <w:sz w:val="28"/>
          <w:szCs w:val="28"/>
        </w:rPr>
        <w:t xml:space="preserve">Об </w:t>
      </w:r>
      <w:r w:rsidR="007A765E">
        <w:rPr>
          <w:sz w:val="28"/>
          <w:szCs w:val="28"/>
        </w:rPr>
        <w:t xml:space="preserve">         </w:t>
      </w:r>
      <w:r>
        <w:rPr>
          <w:sz w:val="28"/>
          <w:szCs w:val="28"/>
        </w:rPr>
        <w:t xml:space="preserve">утверждении </w:t>
      </w:r>
      <w:r w:rsidR="007A765E">
        <w:rPr>
          <w:sz w:val="28"/>
          <w:szCs w:val="28"/>
        </w:rPr>
        <w:t xml:space="preserve">  </w:t>
      </w:r>
      <w:r>
        <w:rPr>
          <w:sz w:val="28"/>
          <w:szCs w:val="28"/>
        </w:rPr>
        <w:t xml:space="preserve">порядка </w:t>
      </w:r>
    </w:p>
    <w:p w:rsidR="007A765E" w:rsidRDefault="00210BAA" w:rsidP="0014630D">
      <w:pPr>
        <w:tabs>
          <w:tab w:val="left" w:pos="5103"/>
        </w:tabs>
        <w:ind w:right="4497"/>
        <w:jc w:val="both"/>
        <w:rPr>
          <w:sz w:val="28"/>
          <w:szCs w:val="28"/>
        </w:rPr>
      </w:pPr>
      <w:r>
        <w:rPr>
          <w:sz w:val="28"/>
          <w:szCs w:val="28"/>
        </w:rPr>
        <w:t xml:space="preserve">проведения открытого аукциона </w:t>
      </w:r>
    </w:p>
    <w:p w:rsidR="007A765E" w:rsidRDefault="00210BAA" w:rsidP="0014630D">
      <w:pPr>
        <w:tabs>
          <w:tab w:val="left" w:pos="5103"/>
        </w:tabs>
        <w:ind w:right="4497"/>
        <w:jc w:val="both"/>
        <w:rPr>
          <w:sz w:val="28"/>
          <w:szCs w:val="28"/>
        </w:rPr>
      </w:pPr>
      <w:r>
        <w:rPr>
          <w:sz w:val="28"/>
          <w:szCs w:val="28"/>
        </w:rPr>
        <w:t xml:space="preserve">на </w:t>
      </w:r>
      <w:r w:rsidR="007A765E">
        <w:rPr>
          <w:sz w:val="28"/>
          <w:szCs w:val="28"/>
        </w:rPr>
        <w:t xml:space="preserve">        </w:t>
      </w:r>
      <w:r>
        <w:rPr>
          <w:sz w:val="28"/>
          <w:szCs w:val="28"/>
        </w:rPr>
        <w:t xml:space="preserve">право </w:t>
      </w:r>
      <w:r w:rsidR="007A765E">
        <w:rPr>
          <w:sz w:val="28"/>
          <w:szCs w:val="28"/>
        </w:rPr>
        <w:t xml:space="preserve">          </w:t>
      </w:r>
      <w:r>
        <w:rPr>
          <w:sz w:val="28"/>
          <w:szCs w:val="28"/>
        </w:rPr>
        <w:t xml:space="preserve">размещения </w:t>
      </w:r>
    </w:p>
    <w:p w:rsidR="007A765E" w:rsidRDefault="00210BAA" w:rsidP="0014630D">
      <w:pPr>
        <w:tabs>
          <w:tab w:val="left" w:pos="5103"/>
        </w:tabs>
        <w:ind w:right="4497"/>
        <w:jc w:val="both"/>
        <w:rPr>
          <w:sz w:val="28"/>
          <w:szCs w:val="28"/>
        </w:rPr>
      </w:pPr>
      <w:r>
        <w:rPr>
          <w:sz w:val="28"/>
          <w:szCs w:val="28"/>
        </w:rPr>
        <w:t xml:space="preserve">нестационарных </w:t>
      </w:r>
      <w:r w:rsidR="007A765E">
        <w:rPr>
          <w:sz w:val="28"/>
          <w:szCs w:val="28"/>
        </w:rPr>
        <w:t xml:space="preserve">          </w:t>
      </w:r>
      <w:r>
        <w:rPr>
          <w:sz w:val="28"/>
          <w:szCs w:val="28"/>
        </w:rPr>
        <w:t xml:space="preserve">торговых </w:t>
      </w:r>
    </w:p>
    <w:p w:rsidR="007A765E" w:rsidRDefault="00210BAA" w:rsidP="0014630D">
      <w:pPr>
        <w:tabs>
          <w:tab w:val="left" w:pos="5103"/>
        </w:tabs>
        <w:ind w:right="4497"/>
        <w:jc w:val="both"/>
        <w:rPr>
          <w:sz w:val="28"/>
          <w:szCs w:val="28"/>
        </w:rPr>
      </w:pPr>
      <w:r>
        <w:rPr>
          <w:sz w:val="28"/>
          <w:szCs w:val="28"/>
        </w:rPr>
        <w:t>объектов</w:t>
      </w:r>
      <w:r w:rsidR="007A765E">
        <w:rPr>
          <w:sz w:val="28"/>
          <w:szCs w:val="28"/>
        </w:rPr>
        <w:t xml:space="preserve">      </w:t>
      </w:r>
      <w:r>
        <w:rPr>
          <w:sz w:val="28"/>
          <w:szCs w:val="28"/>
        </w:rPr>
        <w:t xml:space="preserve"> на </w:t>
      </w:r>
      <w:r w:rsidR="007A765E">
        <w:rPr>
          <w:sz w:val="28"/>
          <w:szCs w:val="28"/>
        </w:rPr>
        <w:t xml:space="preserve">        </w:t>
      </w:r>
      <w:r>
        <w:rPr>
          <w:sz w:val="28"/>
          <w:szCs w:val="28"/>
        </w:rPr>
        <w:t xml:space="preserve">территории </w:t>
      </w:r>
    </w:p>
    <w:p w:rsidR="007A765E" w:rsidRDefault="00210BAA" w:rsidP="0014630D">
      <w:pPr>
        <w:tabs>
          <w:tab w:val="left" w:pos="5103"/>
        </w:tabs>
        <w:ind w:right="4497"/>
        <w:jc w:val="both"/>
        <w:rPr>
          <w:sz w:val="28"/>
          <w:szCs w:val="28"/>
        </w:rPr>
      </w:pPr>
      <w:r>
        <w:rPr>
          <w:sz w:val="28"/>
          <w:szCs w:val="28"/>
        </w:rPr>
        <w:t xml:space="preserve">муниципального </w:t>
      </w:r>
      <w:r w:rsidR="007A765E">
        <w:rPr>
          <w:sz w:val="28"/>
          <w:szCs w:val="28"/>
        </w:rPr>
        <w:t xml:space="preserve">     </w:t>
      </w:r>
      <w:r>
        <w:rPr>
          <w:sz w:val="28"/>
          <w:szCs w:val="28"/>
        </w:rPr>
        <w:t>образования</w:t>
      </w:r>
    </w:p>
    <w:p w:rsidR="007A765E" w:rsidRDefault="00210BAA" w:rsidP="0014630D">
      <w:pPr>
        <w:tabs>
          <w:tab w:val="left" w:pos="5103"/>
        </w:tabs>
        <w:ind w:right="4497"/>
        <w:jc w:val="both"/>
        <w:rPr>
          <w:sz w:val="28"/>
          <w:szCs w:val="28"/>
        </w:rPr>
      </w:pPr>
      <w:r>
        <w:rPr>
          <w:sz w:val="28"/>
          <w:szCs w:val="28"/>
        </w:rPr>
        <w:t xml:space="preserve"> «Темкинский </w:t>
      </w:r>
      <w:r w:rsidR="007A765E">
        <w:rPr>
          <w:sz w:val="28"/>
          <w:szCs w:val="28"/>
        </w:rPr>
        <w:t xml:space="preserve">    </w:t>
      </w:r>
      <w:r>
        <w:rPr>
          <w:sz w:val="28"/>
          <w:szCs w:val="28"/>
        </w:rPr>
        <w:t>муниципальный</w:t>
      </w:r>
    </w:p>
    <w:p w:rsidR="00210BAA" w:rsidRDefault="00210BAA" w:rsidP="0014630D">
      <w:pPr>
        <w:tabs>
          <w:tab w:val="left" w:pos="5103"/>
        </w:tabs>
        <w:ind w:right="4497"/>
        <w:jc w:val="both"/>
        <w:rPr>
          <w:sz w:val="28"/>
          <w:szCs w:val="28"/>
        </w:rPr>
      </w:pPr>
      <w:r>
        <w:rPr>
          <w:sz w:val="28"/>
          <w:szCs w:val="28"/>
        </w:rPr>
        <w:t xml:space="preserve"> округ» </w:t>
      </w:r>
      <w:r w:rsidR="007A765E">
        <w:rPr>
          <w:sz w:val="28"/>
          <w:szCs w:val="28"/>
        </w:rPr>
        <w:t xml:space="preserve">    </w:t>
      </w:r>
      <w:r>
        <w:rPr>
          <w:sz w:val="28"/>
          <w:szCs w:val="28"/>
        </w:rPr>
        <w:t xml:space="preserve">Смоленской </w:t>
      </w:r>
      <w:r w:rsidR="007A765E">
        <w:rPr>
          <w:sz w:val="28"/>
          <w:szCs w:val="28"/>
        </w:rPr>
        <w:t xml:space="preserve">  </w:t>
      </w:r>
      <w:r>
        <w:rPr>
          <w:sz w:val="28"/>
          <w:szCs w:val="28"/>
        </w:rPr>
        <w:t>области</w:t>
      </w:r>
      <w:bookmarkStart w:id="0" w:name="_GoBack"/>
      <w:bookmarkEnd w:id="0"/>
    </w:p>
    <w:p w:rsidR="007A765E" w:rsidRDefault="00210BAA" w:rsidP="0014630D">
      <w:pPr>
        <w:ind w:firstLine="426"/>
        <w:jc w:val="both"/>
        <w:rPr>
          <w:sz w:val="28"/>
          <w:szCs w:val="28"/>
        </w:rPr>
      </w:pPr>
      <w:r>
        <w:rPr>
          <w:sz w:val="28"/>
          <w:szCs w:val="28"/>
        </w:rPr>
        <w:t xml:space="preserve"> </w:t>
      </w:r>
    </w:p>
    <w:p w:rsidR="00210BAA" w:rsidRDefault="00210BAA" w:rsidP="0014630D">
      <w:pPr>
        <w:ind w:firstLine="426"/>
        <w:jc w:val="both"/>
        <w:rPr>
          <w:sz w:val="28"/>
          <w:szCs w:val="28"/>
          <w:shd w:val="clear" w:color="auto" w:fill="FFFFFF"/>
        </w:rPr>
      </w:pPr>
      <w:r>
        <w:rPr>
          <w:sz w:val="28"/>
          <w:szCs w:val="28"/>
        </w:rPr>
        <w:br/>
      </w:r>
      <w:r w:rsidRPr="007A765E">
        <w:rPr>
          <w:sz w:val="28"/>
          <w:szCs w:val="28"/>
          <w:shd w:val="clear" w:color="auto" w:fill="FFFFFF"/>
        </w:rPr>
        <w:t xml:space="preserve">           </w:t>
      </w:r>
      <w:r w:rsidRPr="007A765E">
        <w:rPr>
          <w:sz w:val="28"/>
          <w:szCs w:val="28"/>
        </w:rPr>
        <w:t xml:space="preserve">В соответствии с  Гражданским кодексом Российской Федерации, </w:t>
      </w:r>
      <w:r w:rsidRPr="002D23A8">
        <w:rPr>
          <w:sz w:val="28"/>
          <w:szCs w:val="28"/>
        </w:rPr>
        <w:t>Земельным кодексом Российской Федерации</w:t>
      </w:r>
      <w:r w:rsidRPr="007A765E">
        <w:rPr>
          <w:sz w:val="28"/>
          <w:szCs w:val="28"/>
        </w:rPr>
        <w:t xml:space="preserve">, Федеральным законом от 06 октября </w:t>
      </w:r>
      <w:smartTag w:uri="urn:schemas-microsoft-com:office:smarttags" w:element="metricconverter">
        <w:smartTagPr>
          <w:attr w:name="ProductID" w:val="2003 г"/>
        </w:smartTagPr>
        <w:r w:rsidRPr="007A765E">
          <w:rPr>
            <w:sz w:val="28"/>
            <w:szCs w:val="28"/>
          </w:rPr>
          <w:t>2003 г</w:t>
        </w:r>
      </w:smartTag>
      <w:r w:rsidRPr="007A765E">
        <w:rPr>
          <w:sz w:val="28"/>
          <w:szCs w:val="28"/>
        </w:rPr>
        <w:t>. № 131</w:t>
      </w:r>
      <w:r>
        <w:rPr>
          <w:sz w:val="28"/>
          <w:szCs w:val="28"/>
        </w:rPr>
        <w:t xml:space="preserve">-ФЗ «Об общих принципах организации местного самоуправления в Российской Федерации», Федеральным законом от 28 декабря </w:t>
      </w:r>
      <w:smartTag w:uri="urn:schemas-microsoft-com:office:smarttags" w:element="metricconverter">
        <w:smartTagPr>
          <w:attr w:name="ProductID" w:val="2009 г"/>
        </w:smartTagPr>
        <w:r>
          <w:rPr>
            <w:sz w:val="28"/>
            <w:szCs w:val="28"/>
          </w:rPr>
          <w:t>2009 г</w:t>
        </w:r>
      </w:smartTag>
      <w:r>
        <w:rPr>
          <w:sz w:val="28"/>
          <w:szCs w:val="28"/>
        </w:rPr>
        <w:t xml:space="preserve">. № 381-ФЗ «Об основах государственного регулирования торговой деятельности в Российской Федерации», </w:t>
      </w:r>
    </w:p>
    <w:p w:rsidR="00210BAA" w:rsidRDefault="00210BAA" w:rsidP="0014630D">
      <w:pPr>
        <w:ind w:firstLine="426"/>
        <w:jc w:val="both"/>
        <w:rPr>
          <w:b/>
          <w:color w:val="000000"/>
          <w:sz w:val="28"/>
          <w:szCs w:val="28"/>
        </w:rPr>
      </w:pPr>
    </w:p>
    <w:p w:rsidR="00210BAA" w:rsidRDefault="00210BAA" w:rsidP="0014630D">
      <w:pPr>
        <w:ind w:right="-39" w:firstLine="426"/>
        <w:jc w:val="both"/>
        <w:rPr>
          <w:rFonts w:cs="Tahoma"/>
          <w:sz w:val="28"/>
          <w:szCs w:val="28"/>
        </w:rPr>
      </w:pPr>
      <w:r>
        <w:rPr>
          <w:sz w:val="28"/>
          <w:szCs w:val="28"/>
        </w:rPr>
        <w:t xml:space="preserve">    Администрация муниципального образования «Темкинский муниципальный округ» Смоленской      области  </w:t>
      </w:r>
      <w:r>
        <w:rPr>
          <w:b/>
          <w:sz w:val="28"/>
          <w:szCs w:val="28"/>
        </w:rPr>
        <w:t>п о с т а н о в л я е т:</w:t>
      </w:r>
    </w:p>
    <w:p w:rsidR="00210BAA" w:rsidRDefault="00210BAA" w:rsidP="0014630D">
      <w:pPr>
        <w:ind w:firstLine="426"/>
        <w:jc w:val="both"/>
        <w:rPr>
          <w:rStyle w:val="apple-converted-space"/>
          <w:b/>
          <w:color w:val="000000"/>
        </w:rPr>
      </w:pPr>
    </w:p>
    <w:p w:rsidR="00210BAA" w:rsidRDefault="0014630D" w:rsidP="0014630D">
      <w:pPr>
        <w:pStyle w:val="ConsNormal"/>
        <w:widowControl/>
        <w:ind w:right="-39" w:firstLine="426"/>
        <w:jc w:val="both"/>
        <w:rPr>
          <w:bCs/>
        </w:rPr>
      </w:pPr>
      <w:r>
        <w:rPr>
          <w:rFonts w:ascii="Times New Roman" w:hAnsi="Times New Roman"/>
          <w:sz w:val="28"/>
          <w:szCs w:val="28"/>
          <w:shd w:val="clear" w:color="auto" w:fill="FFFFFF"/>
        </w:rPr>
        <w:t xml:space="preserve">   </w:t>
      </w:r>
      <w:r w:rsidR="00210BAA">
        <w:rPr>
          <w:rFonts w:ascii="Times New Roman" w:hAnsi="Times New Roman"/>
          <w:sz w:val="28"/>
          <w:szCs w:val="28"/>
          <w:shd w:val="clear" w:color="auto" w:fill="FFFFFF"/>
        </w:rPr>
        <w:t xml:space="preserve">1. </w:t>
      </w:r>
      <w:r>
        <w:rPr>
          <w:rFonts w:ascii="Times New Roman" w:hAnsi="Times New Roman"/>
          <w:sz w:val="28"/>
          <w:szCs w:val="28"/>
          <w:shd w:val="clear" w:color="auto" w:fill="FFFFFF"/>
        </w:rPr>
        <w:t xml:space="preserve"> </w:t>
      </w:r>
      <w:r w:rsidR="00210BAA">
        <w:rPr>
          <w:rFonts w:ascii="Times New Roman" w:hAnsi="Times New Roman"/>
          <w:sz w:val="28"/>
          <w:szCs w:val="28"/>
          <w:shd w:val="clear" w:color="auto" w:fill="FFFFFF"/>
        </w:rPr>
        <w:t xml:space="preserve">Утвердить прилагаемый </w:t>
      </w:r>
      <w:r w:rsidR="00210BAA">
        <w:rPr>
          <w:rFonts w:ascii="Times New Roman" w:hAnsi="Times New Roman"/>
          <w:sz w:val="28"/>
          <w:szCs w:val="28"/>
        </w:rPr>
        <w:t>порядок проведения открытого аукциона на право размещения нестационарных торговых объектов на территории муниципального образования «Темкинский муниципальный округ» Смоленской области</w:t>
      </w:r>
    </w:p>
    <w:p w:rsidR="0014630D" w:rsidRDefault="0014630D" w:rsidP="0014630D">
      <w:pPr>
        <w:pStyle w:val="ConsPlusDocList"/>
        <w:widowControl/>
        <w:tabs>
          <w:tab w:val="left" w:pos="993"/>
        </w:tabs>
        <w:jc w:val="both"/>
        <w:rPr>
          <w:rFonts w:ascii="Times New Roman" w:hAnsi="Times New Roman" w:cs="Times New Roman"/>
          <w:color w:val="000000"/>
          <w:sz w:val="28"/>
          <w:szCs w:val="28"/>
        </w:rPr>
      </w:pPr>
      <w:r>
        <w:rPr>
          <w:rFonts w:cs="Tahoma"/>
          <w:sz w:val="28"/>
          <w:szCs w:val="28"/>
        </w:rPr>
        <w:t xml:space="preserve">        </w:t>
      </w:r>
      <w:r>
        <w:rPr>
          <w:rFonts w:ascii="Times New Roman" w:hAnsi="Times New Roman" w:cs="Times New Roman"/>
          <w:sz w:val="28"/>
          <w:szCs w:val="28"/>
        </w:rPr>
        <w:t xml:space="preserve">2.  </w:t>
      </w:r>
      <w:r w:rsidRPr="00B243D2">
        <w:rPr>
          <w:rFonts w:ascii="Times New Roman" w:hAnsi="Times New Roman" w:cs="Times New Roman"/>
          <w:sz w:val="28"/>
          <w:szCs w:val="28"/>
        </w:rPr>
        <w:t>Признать утратившим силу постановление Администрации муниципального образования «</w:t>
      </w:r>
      <w:r>
        <w:rPr>
          <w:rFonts w:ascii="Times New Roman" w:hAnsi="Times New Roman" w:cs="Times New Roman"/>
          <w:sz w:val="28"/>
          <w:szCs w:val="28"/>
        </w:rPr>
        <w:t>Темкинский район</w:t>
      </w:r>
      <w:r w:rsidRPr="00B243D2">
        <w:rPr>
          <w:rFonts w:ascii="Times New Roman" w:hAnsi="Times New Roman" w:cs="Times New Roman"/>
          <w:sz w:val="28"/>
          <w:szCs w:val="28"/>
        </w:rPr>
        <w:t xml:space="preserve">» Смоленской области    от </w:t>
      </w:r>
      <w:r>
        <w:rPr>
          <w:rFonts w:ascii="Times New Roman" w:hAnsi="Times New Roman" w:cs="Times New Roman"/>
          <w:sz w:val="28"/>
          <w:szCs w:val="28"/>
        </w:rPr>
        <w:t>29.03</w:t>
      </w:r>
      <w:r w:rsidRPr="00B243D2">
        <w:rPr>
          <w:rFonts w:ascii="Times New Roman" w:hAnsi="Times New Roman" w:cs="Times New Roman"/>
          <w:sz w:val="28"/>
          <w:szCs w:val="28"/>
        </w:rPr>
        <w:t>.202</w:t>
      </w:r>
      <w:r>
        <w:rPr>
          <w:rFonts w:ascii="Times New Roman" w:hAnsi="Times New Roman" w:cs="Times New Roman"/>
          <w:sz w:val="28"/>
          <w:szCs w:val="28"/>
        </w:rPr>
        <w:t>2</w:t>
      </w:r>
      <w:r w:rsidRPr="00B243D2">
        <w:rPr>
          <w:rFonts w:ascii="Times New Roman" w:hAnsi="Times New Roman" w:cs="Times New Roman"/>
          <w:sz w:val="28"/>
          <w:szCs w:val="28"/>
        </w:rPr>
        <w:t xml:space="preserve"> года № </w:t>
      </w:r>
      <w:r>
        <w:rPr>
          <w:rFonts w:ascii="Times New Roman" w:hAnsi="Times New Roman" w:cs="Times New Roman"/>
          <w:sz w:val="28"/>
          <w:szCs w:val="28"/>
        </w:rPr>
        <w:t>121</w:t>
      </w:r>
      <w:r w:rsidRPr="00B243D2">
        <w:rPr>
          <w:rFonts w:ascii="Times New Roman" w:hAnsi="Times New Roman" w:cs="Times New Roman"/>
          <w:sz w:val="28"/>
          <w:szCs w:val="28"/>
        </w:rPr>
        <w:t xml:space="preserve">  «</w:t>
      </w:r>
      <w:r>
        <w:rPr>
          <w:rFonts w:ascii="Times New Roman" w:hAnsi="Times New Roman" w:cs="Times New Roman"/>
          <w:sz w:val="28"/>
          <w:szCs w:val="28"/>
        </w:rPr>
        <w:t xml:space="preserve">Об утверждении </w:t>
      </w:r>
      <w:r>
        <w:rPr>
          <w:rFonts w:ascii="Times New Roman" w:hAnsi="Times New Roman"/>
          <w:sz w:val="28"/>
          <w:szCs w:val="28"/>
        </w:rPr>
        <w:t>порядка проведения открытого аукциона на право размещения нестационарных торговых объектов на территории муниципального образования «Темкинский район» Смоленской области</w:t>
      </w:r>
      <w:r w:rsidRPr="00B243D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14630D" w:rsidRPr="00B243D2" w:rsidRDefault="0014630D" w:rsidP="0014630D">
      <w:pPr>
        <w:pStyle w:val="ConsPlusDocList"/>
        <w:widowControl/>
        <w:tabs>
          <w:tab w:val="left" w:pos="993"/>
        </w:tabs>
        <w:jc w:val="both"/>
        <w:rPr>
          <w:rFonts w:ascii="Times New Roman" w:hAnsi="Times New Roman" w:cs="Times New Roman"/>
          <w:spacing w:val="2"/>
          <w:sz w:val="28"/>
          <w:szCs w:val="28"/>
        </w:rPr>
      </w:pPr>
      <w:r>
        <w:rPr>
          <w:rFonts w:ascii="Times New Roman" w:hAnsi="Times New Roman" w:cs="Times New Roman"/>
          <w:color w:val="000000"/>
          <w:sz w:val="28"/>
          <w:szCs w:val="28"/>
        </w:rPr>
        <w:t xml:space="preserve">         3</w:t>
      </w:r>
      <w:r w:rsidRPr="00B243D2">
        <w:rPr>
          <w:rFonts w:ascii="Times New Roman" w:hAnsi="Times New Roman" w:cs="Times New Roman"/>
          <w:color w:val="000000"/>
          <w:sz w:val="28"/>
          <w:szCs w:val="28"/>
        </w:rPr>
        <w:t xml:space="preserve">. </w:t>
      </w:r>
      <w:r w:rsidRPr="00B243D2">
        <w:rPr>
          <w:rFonts w:ascii="Times New Roman" w:hAnsi="Times New Roman" w:cs="Times New Roman"/>
          <w:spacing w:val="2"/>
          <w:sz w:val="28"/>
          <w:szCs w:val="28"/>
        </w:rPr>
        <w:t xml:space="preserve">Настоящее постановление разместить на официальном сайте Администрации муниципального       образования     «Темкинский        </w:t>
      </w:r>
      <w:r w:rsidRPr="00B243D2">
        <w:rPr>
          <w:rFonts w:ascii="Times New Roman" w:hAnsi="Times New Roman" w:cs="Times New Roman"/>
          <w:sz w:val="28"/>
          <w:szCs w:val="28"/>
        </w:rPr>
        <w:t xml:space="preserve">муниципальный  округ» Смоленской  области в </w:t>
      </w:r>
      <w:r w:rsidRPr="00B243D2">
        <w:rPr>
          <w:rFonts w:ascii="Times New Roman" w:hAnsi="Times New Roman" w:cs="Times New Roman"/>
          <w:spacing w:val="2"/>
          <w:sz w:val="28"/>
          <w:szCs w:val="28"/>
        </w:rPr>
        <w:t>информационно-телекоммуникационной сети «Интернет».</w:t>
      </w:r>
      <w:r w:rsidRPr="00B243D2">
        <w:rPr>
          <w:rFonts w:ascii="Times New Roman" w:hAnsi="Times New Roman" w:cs="Times New Roman"/>
          <w:sz w:val="28"/>
          <w:szCs w:val="28"/>
        </w:rPr>
        <w:t xml:space="preserve">                                       </w:t>
      </w:r>
    </w:p>
    <w:p w:rsidR="0014630D" w:rsidRDefault="0014630D" w:rsidP="0014630D">
      <w:pPr>
        <w:pStyle w:val="a9"/>
        <w:jc w:val="both"/>
        <w:rPr>
          <w:rFonts w:ascii="Times New Roman" w:hAnsi="Times New Roman" w:cs="Times New Roman"/>
          <w:color w:val="000000"/>
          <w:sz w:val="28"/>
          <w:szCs w:val="28"/>
        </w:rPr>
      </w:pPr>
      <w:r w:rsidRPr="00B243D2">
        <w:rPr>
          <w:rFonts w:ascii="Times New Roman" w:hAnsi="Times New Roman" w:cs="Times New Roman"/>
          <w:sz w:val="28"/>
          <w:szCs w:val="28"/>
        </w:rPr>
        <w:lastRenderedPageBreak/>
        <w:t xml:space="preserve"> </w:t>
      </w:r>
      <w:r w:rsidRPr="00B243D2">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w:t>
      </w:r>
      <w:r>
        <w:rPr>
          <w:rFonts w:ascii="Times New Roman" w:hAnsi="Times New Roman" w:cs="Times New Roman"/>
          <w:color w:val="000000"/>
          <w:sz w:val="28"/>
          <w:szCs w:val="28"/>
        </w:rPr>
        <w:t>4</w:t>
      </w:r>
      <w:r w:rsidRPr="00B243D2">
        <w:rPr>
          <w:rFonts w:ascii="Times New Roman" w:hAnsi="Times New Roman" w:cs="Times New Roman"/>
          <w:color w:val="000000"/>
          <w:sz w:val="28"/>
          <w:szCs w:val="28"/>
        </w:rPr>
        <w:t>. Контроль за исполнением настоящего постановления   возложить на заместителя Главы муниципального образования «Темкинский муниципальный округ» Смоленской области Волкова В.И.</w:t>
      </w:r>
    </w:p>
    <w:p w:rsidR="0014630D" w:rsidRDefault="0014630D" w:rsidP="0014630D">
      <w:pPr>
        <w:pStyle w:val="a9"/>
        <w:jc w:val="both"/>
        <w:rPr>
          <w:rFonts w:ascii="Times New Roman" w:hAnsi="Times New Roman" w:cs="Times New Roman"/>
          <w:color w:val="000000"/>
          <w:sz w:val="28"/>
          <w:szCs w:val="28"/>
        </w:rPr>
      </w:pPr>
    </w:p>
    <w:p w:rsidR="0014630D" w:rsidRDefault="0014630D" w:rsidP="0014630D">
      <w:pPr>
        <w:pStyle w:val="a9"/>
        <w:jc w:val="both"/>
        <w:rPr>
          <w:rFonts w:ascii="Times New Roman" w:hAnsi="Times New Roman" w:cs="Times New Roman"/>
          <w:sz w:val="28"/>
          <w:szCs w:val="28"/>
        </w:rPr>
      </w:pPr>
      <w:r w:rsidRPr="00B243D2">
        <w:rPr>
          <w:rFonts w:ascii="Times New Roman" w:hAnsi="Times New Roman" w:cs="Times New Roman"/>
          <w:sz w:val="28"/>
          <w:szCs w:val="28"/>
        </w:rPr>
        <w:t xml:space="preserve">  </w:t>
      </w:r>
    </w:p>
    <w:p w:rsidR="0014630D" w:rsidRPr="00B243D2" w:rsidRDefault="0014630D" w:rsidP="0014630D">
      <w:pPr>
        <w:pStyle w:val="a9"/>
        <w:jc w:val="both"/>
        <w:rPr>
          <w:rFonts w:ascii="Times New Roman" w:hAnsi="Times New Roman" w:cs="Times New Roman"/>
          <w:sz w:val="28"/>
          <w:szCs w:val="28"/>
        </w:rPr>
      </w:pPr>
    </w:p>
    <w:tbl>
      <w:tblPr>
        <w:tblW w:w="0" w:type="auto"/>
        <w:tblInd w:w="108" w:type="dxa"/>
        <w:tblLook w:val="01E0" w:firstRow="1" w:lastRow="1" w:firstColumn="1" w:lastColumn="1" w:noHBand="0" w:noVBand="0"/>
      </w:tblPr>
      <w:tblGrid>
        <w:gridCol w:w="5121"/>
        <w:gridCol w:w="5121"/>
      </w:tblGrid>
      <w:tr w:rsidR="0014630D" w:rsidRPr="00B243D2" w:rsidTr="00416FCB">
        <w:tc>
          <w:tcPr>
            <w:tcW w:w="5121" w:type="dxa"/>
          </w:tcPr>
          <w:p w:rsidR="0014630D" w:rsidRPr="00B243D2" w:rsidRDefault="0014630D" w:rsidP="00416FCB">
            <w:pPr>
              <w:pStyle w:val="a9"/>
              <w:jc w:val="both"/>
              <w:rPr>
                <w:rFonts w:ascii="Times New Roman" w:hAnsi="Times New Roman" w:cs="Times New Roman"/>
                <w:sz w:val="28"/>
                <w:szCs w:val="28"/>
              </w:rPr>
            </w:pPr>
            <w:r w:rsidRPr="00B243D2">
              <w:rPr>
                <w:rFonts w:ascii="Times New Roman" w:hAnsi="Times New Roman" w:cs="Times New Roman"/>
                <w:sz w:val="28"/>
                <w:szCs w:val="28"/>
              </w:rPr>
              <w:t>Глава муниципального образования «Темкинский муниципальный округ» Смоленской области</w:t>
            </w:r>
          </w:p>
        </w:tc>
        <w:tc>
          <w:tcPr>
            <w:tcW w:w="5121" w:type="dxa"/>
          </w:tcPr>
          <w:p w:rsidR="0014630D" w:rsidRPr="00B243D2" w:rsidRDefault="0014630D" w:rsidP="00416FCB">
            <w:pPr>
              <w:pStyle w:val="a9"/>
              <w:jc w:val="both"/>
              <w:rPr>
                <w:rFonts w:ascii="Times New Roman" w:hAnsi="Times New Roman" w:cs="Times New Roman"/>
                <w:b/>
                <w:sz w:val="28"/>
                <w:szCs w:val="28"/>
              </w:rPr>
            </w:pPr>
          </w:p>
          <w:p w:rsidR="0014630D" w:rsidRPr="00B243D2" w:rsidRDefault="0014630D" w:rsidP="00416FCB">
            <w:pPr>
              <w:pStyle w:val="a9"/>
              <w:jc w:val="both"/>
              <w:rPr>
                <w:rFonts w:ascii="Times New Roman" w:hAnsi="Times New Roman" w:cs="Times New Roman"/>
                <w:b/>
                <w:sz w:val="28"/>
                <w:szCs w:val="28"/>
              </w:rPr>
            </w:pPr>
            <w:r w:rsidRPr="00B243D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B243D2">
              <w:rPr>
                <w:rFonts w:ascii="Times New Roman" w:hAnsi="Times New Roman" w:cs="Times New Roman"/>
                <w:sz w:val="28"/>
                <w:szCs w:val="28"/>
              </w:rPr>
              <w:t>А.Н.Васильев</w:t>
            </w:r>
            <w:proofErr w:type="spellEnd"/>
            <w:r w:rsidRPr="00B243D2">
              <w:rPr>
                <w:rFonts w:ascii="Times New Roman" w:hAnsi="Times New Roman" w:cs="Times New Roman"/>
                <w:sz w:val="28"/>
                <w:szCs w:val="28"/>
              </w:rPr>
              <w:t xml:space="preserve">                                            </w:t>
            </w:r>
          </w:p>
          <w:p w:rsidR="0014630D" w:rsidRPr="00B243D2" w:rsidRDefault="0014630D" w:rsidP="00416FCB">
            <w:pPr>
              <w:pStyle w:val="a9"/>
              <w:jc w:val="both"/>
              <w:rPr>
                <w:rFonts w:ascii="Times New Roman" w:hAnsi="Times New Roman" w:cs="Times New Roman"/>
                <w:sz w:val="28"/>
                <w:szCs w:val="28"/>
              </w:rPr>
            </w:pPr>
            <w:r w:rsidRPr="00B243D2">
              <w:rPr>
                <w:rFonts w:ascii="Times New Roman" w:hAnsi="Times New Roman" w:cs="Times New Roman"/>
                <w:sz w:val="28"/>
                <w:szCs w:val="28"/>
              </w:rPr>
              <w:t xml:space="preserve">                                                                                      </w:t>
            </w:r>
          </w:p>
          <w:p w:rsidR="0014630D" w:rsidRPr="00B243D2" w:rsidRDefault="0014630D" w:rsidP="00416FCB">
            <w:pPr>
              <w:pStyle w:val="a9"/>
              <w:ind w:right="-72"/>
              <w:jc w:val="both"/>
              <w:rPr>
                <w:rFonts w:ascii="Times New Roman" w:hAnsi="Times New Roman" w:cs="Times New Roman"/>
                <w:sz w:val="28"/>
                <w:szCs w:val="28"/>
              </w:rPr>
            </w:pPr>
          </w:p>
        </w:tc>
      </w:tr>
    </w:tbl>
    <w:p w:rsidR="0014630D" w:rsidRDefault="0014630D" w:rsidP="0014630D"/>
    <w:p w:rsidR="0014630D" w:rsidRDefault="0014630D" w:rsidP="0014630D"/>
    <w:p w:rsidR="0014630D" w:rsidRDefault="0014630D" w:rsidP="0014630D"/>
    <w:p w:rsidR="0014630D" w:rsidRDefault="0014630D" w:rsidP="0014630D"/>
    <w:p w:rsidR="00210BAA" w:rsidRDefault="00210BAA" w:rsidP="0014630D">
      <w:pPr>
        <w:shd w:val="clear" w:color="auto" w:fill="FFFFFF"/>
        <w:tabs>
          <w:tab w:val="left" w:pos="-284"/>
        </w:tabs>
        <w:spacing w:line="315" w:lineRule="atLeast"/>
        <w:ind w:left="-284" w:right="-39"/>
        <w:jc w:val="both"/>
        <w:textAlignment w:val="baseline"/>
        <w:rPr>
          <w:sz w:val="28"/>
          <w:szCs w:val="28"/>
        </w:rPr>
      </w:pPr>
    </w:p>
    <w:p w:rsidR="00210BAA" w:rsidRDefault="00210BAA" w:rsidP="00210BAA">
      <w:pPr>
        <w:pStyle w:val="a9"/>
        <w:ind w:left="709" w:right="-426"/>
        <w:jc w:val="center"/>
      </w:pPr>
    </w:p>
    <w:p w:rsidR="00210BAA" w:rsidRDefault="00210BAA" w:rsidP="00210BAA">
      <w:pPr>
        <w:widowControl/>
        <w:tabs>
          <w:tab w:val="left" w:pos="5387"/>
          <w:tab w:val="left" w:pos="5529"/>
        </w:tabs>
      </w:pPr>
      <w:r>
        <w:t xml:space="preserve">                                                                                                             </w:t>
      </w:r>
    </w:p>
    <w:p w:rsidR="00210BAA" w:rsidRDefault="00210BAA" w:rsidP="00210BAA">
      <w:pPr>
        <w:widowControl/>
        <w:tabs>
          <w:tab w:val="left" w:pos="5387"/>
          <w:tab w:val="left" w:pos="5529"/>
        </w:tabs>
      </w:pPr>
    </w:p>
    <w:p w:rsidR="00210BAA" w:rsidRDefault="00210BAA" w:rsidP="00210BAA">
      <w:pPr>
        <w:widowControl/>
        <w:tabs>
          <w:tab w:val="left" w:pos="5387"/>
          <w:tab w:val="left" w:pos="5529"/>
        </w:tabs>
      </w:pPr>
    </w:p>
    <w:p w:rsidR="00210BAA" w:rsidRDefault="00210BAA" w:rsidP="00210BAA">
      <w:pPr>
        <w:widowControl/>
        <w:tabs>
          <w:tab w:val="left" w:pos="5387"/>
          <w:tab w:val="left" w:pos="5529"/>
        </w:tabs>
      </w:pPr>
    </w:p>
    <w:p w:rsidR="00210BAA" w:rsidRDefault="00210BAA" w:rsidP="00210BAA">
      <w:pPr>
        <w:widowControl/>
        <w:tabs>
          <w:tab w:val="left" w:pos="5387"/>
          <w:tab w:val="left" w:pos="5529"/>
        </w:tabs>
      </w:pPr>
    </w:p>
    <w:p w:rsidR="00210BAA" w:rsidRDefault="00210BAA" w:rsidP="00210BAA">
      <w:pPr>
        <w:widowControl/>
        <w:tabs>
          <w:tab w:val="left" w:pos="5387"/>
          <w:tab w:val="left" w:pos="5529"/>
        </w:tabs>
      </w:pPr>
    </w:p>
    <w:p w:rsidR="00210BAA" w:rsidRDefault="00210BAA" w:rsidP="00210BAA">
      <w:pPr>
        <w:widowControl/>
        <w:tabs>
          <w:tab w:val="left" w:pos="5387"/>
          <w:tab w:val="left" w:pos="5529"/>
        </w:tabs>
      </w:pPr>
    </w:p>
    <w:p w:rsidR="00210BAA" w:rsidRDefault="00210BAA" w:rsidP="00210BAA">
      <w:pPr>
        <w:widowControl/>
        <w:tabs>
          <w:tab w:val="left" w:pos="5387"/>
          <w:tab w:val="left" w:pos="5529"/>
        </w:tabs>
      </w:pPr>
    </w:p>
    <w:p w:rsidR="00210BAA" w:rsidRDefault="00210BAA" w:rsidP="00210BAA">
      <w:pPr>
        <w:widowControl/>
        <w:tabs>
          <w:tab w:val="left" w:pos="5387"/>
          <w:tab w:val="left" w:pos="5529"/>
        </w:tabs>
      </w:pPr>
    </w:p>
    <w:p w:rsidR="00210BAA" w:rsidRDefault="00210BAA" w:rsidP="00210BAA">
      <w:pPr>
        <w:widowControl/>
        <w:tabs>
          <w:tab w:val="left" w:pos="5387"/>
          <w:tab w:val="left" w:pos="5529"/>
        </w:tabs>
      </w:pPr>
    </w:p>
    <w:p w:rsidR="00210BAA" w:rsidRDefault="00210BAA" w:rsidP="00210BAA">
      <w:pPr>
        <w:widowControl/>
        <w:tabs>
          <w:tab w:val="left" w:pos="5387"/>
          <w:tab w:val="left" w:pos="5529"/>
        </w:tabs>
      </w:pPr>
    </w:p>
    <w:p w:rsidR="00210BAA" w:rsidRDefault="00210BAA" w:rsidP="00210BAA">
      <w:pPr>
        <w:widowControl/>
        <w:tabs>
          <w:tab w:val="left" w:pos="5387"/>
          <w:tab w:val="left" w:pos="5529"/>
        </w:tabs>
      </w:pPr>
    </w:p>
    <w:p w:rsidR="007A765E" w:rsidRDefault="0014630D" w:rsidP="0014630D">
      <w:pPr>
        <w:widowControl/>
        <w:tabs>
          <w:tab w:val="left" w:pos="5387"/>
          <w:tab w:val="left" w:pos="5529"/>
        </w:tabs>
      </w:pPr>
      <w:r>
        <w:t xml:space="preserve">                                                                                                                </w:t>
      </w: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7A765E" w:rsidRDefault="007A765E" w:rsidP="0014630D">
      <w:pPr>
        <w:widowControl/>
        <w:tabs>
          <w:tab w:val="left" w:pos="5387"/>
          <w:tab w:val="left" w:pos="5529"/>
        </w:tabs>
      </w:pPr>
    </w:p>
    <w:p w:rsidR="0014630D" w:rsidRDefault="007A765E" w:rsidP="0014630D">
      <w:pPr>
        <w:widowControl/>
        <w:tabs>
          <w:tab w:val="left" w:pos="5387"/>
          <w:tab w:val="left" w:pos="5529"/>
        </w:tabs>
        <w:rPr>
          <w:sz w:val="28"/>
          <w:szCs w:val="28"/>
        </w:rPr>
      </w:pPr>
      <w:r>
        <w:lastRenderedPageBreak/>
        <w:t xml:space="preserve">                                                                                                                </w:t>
      </w:r>
      <w:r w:rsidR="00210BAA">
        <w:rPr>
          <w:sz w:val="28"/>
          <w:szCs w:val="28"/>
        </w:rPr>
        <w:t>Утвержден</w:t>
      </w:r>
    </w:p>
    <w:p w:rsidR="00210BAA" w:rsidRDefault="0014630D" w:rsidP="0014630D">
      <w:pPr>
        <w:widowControl/>
        <w:tabs>
          <w:tab w:val="left" w:pos="5387"/>
          <w:tab w:val="left" w:pos="5529"/>
        </w:tabs>
        <w:rPr>
          <w:sz w:val="28"/>
          <w:szCs w:val="28"/>
        </w:rPr>
      </w:pPr>
      <w:r>
        <w:rPr>
          <w:sz w:val="28"/>
          <w:szCs w:val="28"/>
        </w:rPr>
        <w:t xml:space="preserve">                                                                                 </w:t>
      </w:r>
      <w:r w:rsidR="00210BAA">
        <w:rPr>
          <w:sz w:val="28"/>
          <w:szCs w:val="28"/>
        </w:rPr>
        <w:t>постановлением</w:t>
      </w:r>
      <w:r w:rsidR="00210BAA">
        <w:rPr>
          <w:sz w:val="24"/>
          <w:szCs w:val="24"/>
        </w:rPr>
        <w:t xml:space="preserve"> </w:t>
      </w:r>
      <w:r w:rsidR="00210BAA">
        <w:rPr>
          <w:sz w:val="28"/>
          <w:szCs w:val="28"/>
        </w:rPr>
        <w:t xml:space="preserve">Администрации                    </w:t>
      </w:r>
    </w:p>
    <w:p w:rsidR="00210BAA" w:rsidRDefault="00210BAA" w:rsidP="00210BAA">
      <w:pPr>
        <w:widowControl/>
        <w:tabs>
          <w:tab w:val="left" w:pos="5387"/>
          <w:tab w:val="left" w:pos="5529"/>
        </w:tabs>
        <w:ind w:right="102"/>
        <w:jc w:val="center"/>
        <w:rPr>
          <w:sz w:val="28"/>
          <w:szCs w:val="28"/>
        </w:rPr>
      </w:pPr>
      <w:r>
        <w:rPr>
          <w:sz w:val="28"/>
          <w:szCs w:val="28"/>
        </w:rPr>
        <w:t xml:space="preserve">                                     </w:t>
      </w:r>
      <w:r w:rsidR="0014630D">
        <w:rPr>
          <w:sz w:val="28"/>
          <w:szCs w:val="28"/>
        </w:rPr>
        <w:t xml:space="preserve">                           </w:t>
      </w:r>
      <w:r>
        <w:rPr>
          <w:sz w:val="28"/>
          <w:szCs w:val="28"/>
        </w:rPr>
        <w:t xml:space="preserve">муниципального образования </w:t>
      </w:r>
    </w:p>
    <w:p w:rsidR="00210BAA" w:rsidRDefault="0014630D" w:rsidP="0014630D">
      <w:pPr>
        <w:widowControl/>
        <w:tabs>
          <w:tab w:val="left" w:pos="5387"/>
          <w:tab w:val="left" w:pos="5529"/>
        </w:tabs>
        <w:ind w:right="-39" w:firstLine="4395"/>
        <w:rPr>
          <w:sz w:val="28"/>
          <w:szCs w:val="28"/>
        </w:rPr>
      </w:pPr>
      <w:r>
        <w:rPr>
          <w:sz w:val="28"/>
          <w:szCs w:val="28"/>
        </w:rPr>
        <w:t xml:space="preserve">                 </w:t>
      </w:r>
      <w:r w:rsidR="00210BAA">
        <w:rPr>
          <w:sz w:val="28"/>
          <w:szCs w:val="28"/>
        </w:rPr>
        <w:t>«Темкинский муниципальный округ»</w:t>
      </w:r>
      <w:r>
        <w:rPr>
          <w:sz w:val="28"/>
          <w:szCs w:val="28"/>
        </w:rPr>
        <w:t xml:space="preserve">                           </w:t>
      </w:r>
    </w:p>
    <w:p w:rsidR="00210BAA" w:rsidRDefault="00210BAA" w:rsidP="00210BAA">
      <w:pPr>
        <w:widowControl/>
        <w:tabs>
          <w:tab w:val="left" w:pos="5387"/>
          <w:tab w:val="left" w:pos="5529"/>
        </w:tabs>
        <w:ind w:right="-39"/>
        <w:rPr>
          <w:sz w:val="28"/>
          <w:szCs w:val="28"/>
        </w:rPr>
      </w:pPr>
      <w:r>
        <w:rPr>
          <w:sz w:val="28"/>
          <w:szCs w:val="28"/>
        </w:rPr>
        <w:t xml:space="preserve">                                                                               </w:t>
      </w:r>
      <w:r w:rsidR="0014630D">
        <w:rPr>
          <w:sz w:val="28"/>
          <w:szCs w:val="28"/>
        </w:rPr>
        <w:t xml:space="preserve"> </w:t>
      </w:r>
      <w:r w:rsidR="007A765E">
        <w:rPr>
          <w:sz w:val="28"/>
          <w:szCs w:val="28"/>
        </w:rPr>
        <w:t xml:space="preserve"> </w:t>
      </w:r>
      <w:r w:rsidR="0014630D">
        <w:rPr>
          <w:sz w:val="28"/>
          <w:szCs w:val="28"/>
        </w:rPr>
        <w:t>Смоленской области</w:t>
      </w:r>
    </w:p>
    <w:p w:rsidR="00210BAA" w:rsidRDefault="00210BAA" w:rsidP="00210BAA">
      <w:pPr>
        <w:widowControl/>
        <w:tabs>
          <w:tab w:val="left" w:pos="5387"/>
          <w:tab w:val="left" w:pos="5529"/>
        </w:tabs>
        <w:jc w:val="center"/>
        <w:rPr>
          <w:sz w:val="28"/>
          <w:szCs w:val="28"/>
        </w:rPr>
      </w:pPr>
      <w:r>
        <w:rPr>
          <w:color w:val="000000"/>
          <w:spacing w:val="-11"/>
          <w:w w:val="111"/>
          <w:sz w:val="28"/>
          <w:szCs w:val="28"/>
        </w:rPr>
        <w:t xml:space="preserve">                                           </w:t>
      </w:r>
      <w:r w:rsidR="0014630D">
        <w:rPr>
          <w:color w:val="000000"/>
          <w:spacing w:val="-11"/>
          <w:w w:val="111"/>
          <w:sz w:val="28"/>
          <w:szCs w:val="28"/>
        </w:rPr>
        <w:t xml:space="preserve">                              </w:t>
      </w:r>
      <w:r>
        <w:rPr>
          <w:color w:val="000000"/>
          <w:spacing w:val="-11"/>
          <w:w w:val="111"/>
          <w:sz w:val="28"/>
          <w:szCs w:val="28"/>
        </w:rPr>
        <w:t>от_______________  № _____</w:t>
      </w:r>
    </w:p>
    <w:p w:rsidR="00210BAA" w:rsidRDefault="00210BAA" w:rsidP="00210BAA">
      <w:pPr>
        <w:pStyle w:val="a5"/>
        <w:shd w:val="clear" w:color="auto" w:fill="FFFFFF"/>
        <w:tabs>
          <w:tab w:val="left" w:pos="5387"/>
          <w:tab w:val="left" w:pos="5529"/>
        </w:tabs>
        <w:spacing w:before="0" w:beforeAutospacing="0" w:after="0" w:afterAutospacing="0"/>
        <w:jc w:val="center"/>
        <w:rPr>
          <w:color w:val="000000"/>
          <w:sz w:val="28"/>
          <w:szCs w:val="28"/>
        </w:rPr>
      </w:pPr>
    </w:p>
    <w:p w:rsidR="00210BAA" w:rsidRDefault="00210BAA" w:rsidP="00210BAA">
      <w:pPr>
        <w:pStyle w:val="a5"/>
        <w:shd w:val="clear" w:color="auto" w:fill="FFFFFF"/>
        <w:spacing w:before="0" w:beforeAutospacing="0" w:after="0" w:afterAutospacing="0"/>
        <w:jc w:val="center"/>
        <w:rPr>
          <w:b/>
          <w:color w:val="000000"/>
          <w:sz w:val="32"/>
          <w:szCs w:val="32"/>
        </w:rPr>
      </w:pPr>
      <w:r>
        <w:rPr>
          <w:b/>
          <w:sz w:val="32"/>
          <w:szCs w:val="32"/>
        </w:rPr>
        <w:t>Порядок проведения открытого аукциона на право размещения нестационарных торговых объектов на территории муниципального образования «Темкинский муниципальный округ» Смоленской области</w:t>
      </w:r>
    </w:p>
    <w:p w:rsidR="00210BAA" w:rsidRDefault="00210BAA" w:rsidP="00210BAA">
      <w:pPr>
        <w:pStyle w:val="a5"/>
        <w:shd w:val="clear" w:color="auto" w:fill="FFFFFF"/>
        <w:spacing w:before="0" w:beforeAutospacing="0" w:after="0" w:afterAutospacing="0"/>
        <w:jc w:val="center"/>
        <w:rPr>
          <w:color w:val="000000"/>
          <w:sz w:val="28"/>
          <w:szCs w:val="28"/>
        </w:rPr>
      </w:pPr>
      <w:r>
        <w:rPr>
          <w:color w:val="000000"/>
          <w:sz w:val="28"/>
          <w:szCs w:val="28"/>
        </w:rPr>
        <w:t>1. ОБЩИЕ ПОЛОЖЕНИЯ.</w:t>
      </w:r>
    </w:p>
    <w:p w:rsidR="00210BAA" w:rsidRDefault="00210BAA" w:rsidP="00210BAA">
      <w:pPr>
        <w:pStyle w:val="a5"/>
        <w:shd w:val="clear" w:color="auto" w:fill="FFFFFF"/>
        <w:spacing w:before="0" w:beforeAutospacing="0" w:after="0" w:afterAutospacing="0"/>
        <w:jc w:val="center"/>
        <w:rPr>
          <w:color w:val="000000"/>
          <w:sz w:val="28"/>
          <w:szCs w:val="28"/>
        </w:rPr>
      </w:pPr>
    </w:p>
    <w:p w:rsidR="00210BAA" w:rsidRDefault="00210BAA" w:rsidP="00210BAA">
      <w:pPr>
        <w:ind w:firstLine="720"/>
        <w:jc w:val="both"/>
        <w:rPr>
          <w:sz w:val="28"/>
          <w:szCs w:val="28"/>
        </w:rPr>
      </w:pPr>
      <w:r>
        <w:rPr>
          <w:sz w:val="28"/>
          <w:szCs w:val="28"/>
          <w:shd w:val="clear" w:color="auto" w:fill="FFFFFF"/>
        </w:rPr>
        <w:t xml:space="preserve">1.1. </w:t>
      </w:r>
      <w:r>
        <w:rPr>
          <w:sz w:val="28"/>
          <w:szCs w:val="28"/>
        </w:rPr>
        <w:t xml:space="preserve">Настоящий Порядок разработан в соответствии с Гражданским кодексом Российской Федерации, Земельным кодексом Российской Федерации, Федеральным законом от 06 октября </w:t>
      </w:r>
      <w:smartTag w:uri="urn:schemas-microsoft-com:office:smarttags" w:element="metricconverter">
        <w:smartTagPr>
          <w:attr w:name="ProductID" w:val="2003 г"/>
        </w:smartTagPr>
        <w:r>
          <w:rPr>
            <w:sz w:val="28"/>
            <w:szCs w:val="28"/>
          </w:rPr>
          <w:t>2003 г</w:t>
        </w:r>
      </w:smartTag>
      <w:r>
        <w:rPr>
          <w:sz w:val="28"/>
          <w:szCs w:val="28"/>
        </w:rPr>
        <w:t xml:space="preserve">. № 131-ФЗ «Об общих принципах организации местного самоуправления в Российской Федерации», Федеральным законом от 28 декабря </w:t>
      </w:r>
      <w:smartTag w:uri="urn:schemas-microsoft-com:office:smarttags" w:element="metricconverter">
        <w:smartTagPr>
          <w:attr w:name="ProductID" w:val="2009 г"/>
        </w:smartTagPr>
        <w:r>
          <w:rPr>
            <w:sz w:val="28"/>
            <w:szCs w:val="28"/>
          </w:rPr>
          <w:t>2009 г</w:t>
        </w:r>
      </w:smartTag>
      <w:r>
        <w:rPr>
          <w:sz w:val="28"/>
          <w:szCs w:val="28"/>
        </w:rPr>
        <w:t xml:space="preserve">. № 381-ФЗ «Об основах государственного регулирования торговой деятельности в Российской Федерации»,  </w:t>
      </w:r>
    </w:p>
    <w:p w:rsidR="00210BAA" w:rsidRDefault="00210BAA" w:rsidP="00210BAA">
      <w:pPr>
        <w:ind w:firstLine="720"/>
        <w:jc w:val="both"/>
        <w:rPr>
          <w:sz w:val="28"/>
          <w:szCs w:val="28"/>
        </w:rPr>
      </w:pPr>
      <w:r>
        <w:rPr>
          <w:sz w:val="28"/>
          <w:szCs w:val="28"/>
        </w:rPr>
        <w:t>1.2. Настоящий Порядок регламентирует процедуру проведения открытого аукциона на право размещения нестационарных торговых объектов на территории муниципального образования «Темкинский муниципальный округ» Смоленской области.</w:t>
      </w:r>
    </w:p>
    <w:p w:rsidR="00210BAA" w:rsidRDefault="00210BAA" w:rsidP="00210BAA">
      <w:pPr>
        <w:ind w:firstLine="720"/>
        <w:jc w:val="both"/>
        <w:rPr>
          <w:sz w:val="28"/>
          <w:szCs w:val="28"/>
        </w:rPr>
      </w:pPr>
      <w:r>
        <w:rPr>
          <w:color w:val="000000"/>
          <w:sz w:val="28"/>
          <w:szCs w:val="28"/>
        </w:rPr>
        <w:t xml:space="preserve">1.3. Нестационарный торговый объект – это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r>
        <w:rPr>
          <w:sz w:val="28"/>
          <w:szCs w:val="28"/>
        </w:rPr>
        <w:t>В зависимости от габаритных размеров, конструктивных особенностей и функционального назначения выделяются следующие типы временных объектов торговли:</w:t>
      </w:r>
    </w:p>
    <w:p w:rsidR="00210BAA" w:rsidRDefault="00210BAA" w:rsidP="00210BAA">
      <w:pPr>
        <w:pStyle w:val="ConsPlusNormal"/>
        <w:ind w:firstLine="720"/>
        <w:jc w:val="both"/>
        <w:rPr>
          <w:sz w:val="28"/>
          <w:szCs w:val="28"/>
        </w:rPr>
      </w:pPr>
      <w:r>
        <w:rPr>
          <w:sz w:val="28"/>
          <w:szCs w:val="28"/>
        </w:rPr>
        <w:t>1.3.1. Киоск – одноэтажный, отдельно стоящий, временный объект, предназначенный для торговли, без доступа покупателей внутрь помещения, не имеет торгового зала и помещений для хранения товаров.</w:t>
      </w:r>
    </w:p>
    <w:p w:rsidR="00210BAA" w:rsidRDefault="00210BAA" w:rsidP="00210BAA">
      <w:pPr>
        <w:pStyle w:val="ConsPlusNormal"/>
        <w:ind w:firstLine="720"/>
        <w:jc w:val="both"/>
        <w:rPr>
          <w:sz w:val="28"/>
          <w:szCs w:val="28"/>
        </w:rPr>
      </w:pPr>
      <w:r>
        <w:rPr>
          <w:sz w:val="28"/>
          <w:szCs w:val="28"/>
        </w:rPr>
        <w:t>1.3.2. Павильон - одноэтажный отдельно стоящий временный объект, предназначенный для торговли с обслуживанием покупателей внутри помещения.</w:t>
      </w:r>
    </w:p>
    <w:p w:rsidR="00210BAA" w:rsidRDefault="00210BAA" w:rsidP="00210BAA">
      <w:pPr>
        <w:ind w:firstLine="720"/>
        <w:jc w:val="both"/>
        <w:rPr>
          <w:sz w:val="28"/>
          <w:szCs w:val="28"/>
        </w:rPr>
      </w:pPr>
      <w:r>
        <w:rPr>
          <w:sz w:val="28"/>
          <w:szCs w:val="28"/>
        </w:rPr>
        <w:t xml:space="preserve">1.3.1. Палатка (ларек) - это легко возводимая сборно-разборная конструкция, оснащенная прилавком, не имеющая торгового зала и помещений для хранения товаров, на площади которых размещен товарный запас на один день торговли. </w:t>
      </w:r>
    </w:p>
    <w:p w:rsidR="00210BAA" w:rsidRDefault="00210BAA" w:rsidP="00210BAA">
      <w:pPr>
        <w:pStyle w:val="ConsPlusNormal"/>
        <w:ind w:firstLine="720"/>
        <w:jc w:val="both"/>
        <w:rPr>
          <w:sz w:val="28"/>
          <w:szCs w:val="28"/>
        </w:rPr>
      </w:pPr>
      <w:r>
        <w:rPr>
          <w:sz w:val="28"/>
          <w:szCs w:val="28"/>
        </w:rPr>
        <w:t>1.3.4. Остановочно-торговый комплекс - комплекс, состоящий из временных объектов торговли - одного или двух киосков и остановочного навеса, устанавливаемых на остановках общественного транспорта.</w:t>
      </w:r>
    </w:p>
    <w:p w:rsidR="00210BAA" w:rsidRDefault="00210BAA" w:rsidP="00210BAA">
      <w:pPr>
        <w:ind w:firstLine="720"/>
        <w:jc w:val="both"/>
        <w:rPr>
          <w:sz w:val="28"/>
          <w:szCs w:val="28"/>
        </w:rPr>
      </w:pPr>
      <w:r>
        <w:rPr>
          <w:sz w:val="28"/>
          <w:szCs w:val="28"/>
        </w:rPr>
        <w:t>1.3.5. Передвижное средство развозной торговли - специализированное или специально оборудованное для торговли транспортное средство или мобильное оборудование, применяемое только в комплекте с транспортным средством.</w:t>
      </w:r>
    </w:p>
    <w:p w:rsidR="00210BAA" w:rsidRDefault="00210BAA" w:rsidP="00210BAA">
      <w:pPr>
        <w:widowControl/>
        <w:ind w:firstLine="720"/>
        <w:jc w:val="both"/>
        <w:rPr>
          <w:sz w:val="28"/>
          <w:szCs w:val="28"/>
        </w:rPr>
      </w:pPr>
      <w:r>
        <w:rPr>
          <w:sz w:val="28"/>
          <w:szCs w:val="28"/>
        </w:rPr>
        <w:lastRenderedPageBreak/>
        <w:t xml:space="preserve"> </w:t>
      </w:r>
    </w:p>
    <w:p w:rsidR="00210BAA" w:rsidRDefault="00210BAA" w:rsidP="00210BAA">
      <w:pPr>
        <w:pStyle w:val="a5"/>
        <w:spacing w:before="0" w:beforeAutospacing="0" w:after="0" w:afterAutospacing="0"/>
        <w:jc w:val="center"/>
        <w:rPr>
          <w:rFonts w:ascii="Helvetica" w:hAnsi="Helvetica" w:cs="Helvetica"/>
          <w:color w:val="333333"/>
          <w:sz w:val="21"/>
          <w:szCs w:val="21"/>
        </w:rPr>
      </w:pPr>
    </w:p>
    <w:p w:rsidR="00210BAA" w:rsidRDefault="00210BAA" w:rsidP="00210BAA">
      <w:pPr>
        <w:pStyle w:val="a5"/>
        <w:spacing w:before="0" w:beforeAutospacing="0" w:after="0" w:afterAutospacing="0"/>
        <w:jc w:val="center"/>
        <w:rPr>
          <w:rStyle w:val="a4"/>
          <w:b w:val="0"/>
          <w:color w:val="000000"/>
          <w:sz w:val="28"/>
          <w:szCs w:val="28"/>
        </w:rPr>
      </w:pPr>
      <w:r>
        <w:rPr>
          <w:rStyle w:val="a4"/>
          <w:b w:val="0"/>
          <w:color w:val="000000"/>
          <w:sz w:val="28"/>
          <w:szCs w:val="28"/>
        </w:rPr>
        <w:t>2. ПОРЯДОК ПРОВЕДЕНИЯ ОТКРЫТОГО АУКЦИОНА НА ПРАВО РАЗМЕЩЕНИЯ НЕСТАЦИОНАРНЫХ ТОРГОВЫХ ОБЪЕКТОВ.</w:t>
      </w:r>
    </w:p>
    <w:p w:rsidR="00210BAA" w:rsidRDefault="00210BAA" w:rsidP="00210BAA">
      <w:pPr>
        <w:pStyle w:val="a5"/>
        <w:spacing w:before="0" w:beforeAutospacing="0" w:after="0" w:afterAutospacing="0"/>
        <w:jc w:val="center"/>
        <w:rPr>
          <w:b/>
        </w:rPr>
      </w:pPr>
    </w:p>
    <w:p w:rsidR="00210BAA" w:rsidRDefault="00210BAA" w:rsidP="00210BAA">
      <w:pPr>
        <w:pStyle w:val="a5"/>
        <w:spacing w:before="0" w:beforeAutospacing="0" w:after="0" w:afterAutospacing="0"/>
        <w:ind w:firstLine="720"/>
        <w:jc w:val="both"/>
        <w:rPr>
          <w:color w:val="000000"/>
          <w:sz w:val="28"/>
          <w:szCs w:val="28"/>
        </w:rPr>
      </w:pPr>
      <w:r>
        <w:rPr>
          <w:color w:val="000000"/>
          <w:sz w:val="28"/>
          <w:szCs w:val="28"/>
        </w:rPr>
        <w:t xml:space="preserve">2.1. После утверждения Схемы размещения нестационарных торговых объектов, а также внесения в нее изменений в части </w:t>
      </w:r>
      <w:r>
        <w:rPr>
          <w:sz w:val="28"/>
          <w:szCs w:val="28"/>
        </w:rPr>
        <w:t>дополнения новыми местами</w:t>
      </w:r>
      <w:r>
        <w:rPr>
          <w:color w:val="000000"/>
          <w:sz w:val="28"/>
          <w:szCs w:val="28"/>
        </w:rPr>
        <w:t xml:space="preserve"> по </w:t>
      </w:r>
      <w:r>
        <w:rPr>
          <w:sz w:val="28"/>
          <w:szCs w:val="28"/>
        </w:rPr>
        <w:t>инициативе Администрации муниципального образования «Темкинский муниципальный округ» Смоленской области,</w:t>
      </w:r>
      <w:r>
        <w:rPr>
          <w:color w:val="000000"/>
          <w:sz w:val="28"/>
          <w:szCs w:val="28"/>
        </w:rPr>
        <w:t xml:space="preserve"> проводится отбор хозяйствующих субъектов для организации торговой деятельности в местах, определённых Схемой при размещении нестационарных торговых объектах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p>
    <w:p w:rsidR="00210BAA" w:rsidRDefault="00210BAA" w:rsidP="00210BAA">
      <w:pPr>
        <w:pStyle w:val="a5"/>
        <w:spacing w:before="0" w:beforeAutospacing="0" w:after="0" w:afterAutospacing="0"/>
        <w:ind w:firstLine="720"/>
        <w:jc w:val="both"/>
        <w:rPr>
          <w:color w:val="000000"/>
          <w:sz w:val="28"/>
          <w:szCs w:val="28"/>
        </w:rPr>
      </w:pPr>
      <w:r>
        <w:rPr>
          <w:color w:val="000000"/>
          <w:sz w:val="28"/>
          <w:szCs w:val="28"/>
        </w:rPr>
        <w:t>2.2. Отбор хозяйствующих субъектов осуществляется путём проведения открытого аукциона, предметом которого является право на заключение договора на размещение нестационарного торгового объекта сроком на срок 5 лет, без оформления земельных отношений с правом дальнейшей пролонгации, путем заключения дополнительных соглашений без проведения  конкурсных процедур.</w:t>
      </w:r>
    </w:p>
    <w:p w:rsidR="00210BAA" w:rsidRDefault="00210BAA" w:rsidP="00210BAA">
      <w:pPr>
        <w:pStyle w:val="a5"/>
        <w:spacing w:before="0" w:beforeAutospacing="0" w:after="0" w:afterAutospacing="0"/>
        <w:ind w:firstLine="720"/>
        <w:jc w:val="both"/>
        <w:rPr>
          <w:color w:val="000000"/>
          <w:sz w:val="28"/>
          <w:szCs w:val="28"/>
        </w:rPr>
      </w:pPr>
      <w:r>
        <w:rPr>
          <w:color w:val="000000"/>
          <w:sz w:val="28"/>
          <w:szCs w:val="28"/>
        </w:rPr>
        <w:t>2.3. В целях настоящего Порядка под открытым аукционом понимаются торги, победителем которых признается лицо, предложившее наиболее высокую цену на право размещения нестационарного торгового объекта (далее - аукцион).</w:t>
      </w:r>
    </w:p>
    <w:p w:rsidR="00210BAA" w:rsidRDefault="00210BAA" w:rsidP="00210BAA">
      <w:pPr>
        <w:pStyle w:val="a5"/>
        <w:spacing w:before="0" w:beforeAutospacing="0" w:after="0" w:afterAutospacing="0"/>
        <w:ind w:firstLine="720"/>
        <w:jc w:val="both"/>
        <w:rPr>
          <w:color w:val="000000"/>
          <w:sz w:val="28"/>
          <w:szCs w:val="28"/>
        </w:rPr>
      </w:pPr>
      <w:r>
        <w:rPr>
          <w:color w:val="000000"/>
          <w:sz w:val="28"/>
          <w:szCs w:val="28"/>
        </w:rPr>
        <w:t>2.4. Аукцион является открытым по составу участников и по форме подачи предложений о цене на право размещения нестационарного торгового объекта.</w:t>
      </w:r>
    </w:p>
    <w:p w:rsidR="00210BAA" w:rsidRDefault="00210BAA" w:rsidP="00210BAA">
      <w:pPr>
        <w:widowControl/>
        <w:ind w:firstLine="720"/>
        <w:jc w:val="both"/>
        <w:rPr>
          <w:sz w:val="28"/>
          <w:szCs w:val="28"/>
        </w:rPr>
      </w:pPr>
      <w:r>
        <w:rPr>
          <w:color w:val="000000"/>
          <w:sz w:val="28"/>
          <w:szCs w:val="28"/>
        </w:rPr>
        <w:t>2.5. Решения о проведении аукциона принимает Администрация</w:t>
      </w:r>
      <w:r>
        <w:rPr>
          <w:sz w:val="28"/>
          <w:szCs w:val="28"/>
        </w:rPr>
        <w:t xml:space="preserve"> муниципального образования «Темкинский муниципальный округ» Смоленской области. </w:t>
      </w:r>
      <w:r>
        <w:rPr>
          <w:color w:val="000000"/>
          <w:sz w:val="28"/>
          <w:szCs w:val="28"/>
        </w:rPr>
        <w:t xml:space="preserve">Организатор аукциона - </w:t>
      </w:r>
      <w:r>
        <w:rPr>
          <w:sz w:val="28"/>
          <w:szCs w:val="28"/>
        </w:rPr>
        <w:t xml:space="preserve">специализированная организация, действующая на основании договора с </w:t>
      </w:r>
      <w:r>
        <w:rPr>
          <w:color w:val="000000"/>
          <w:sz w:val="28"/>
          <w:szCs w:val="28"/>
        </w:rPr>
        <w:t>Администрацией</w:t>
      </w:r>
      <w:r>
        <w:rPr>
          <w:sz w:val="28"/>
          <w:szCs w:val="28"/>
        </w:rPr>
        <w:t xml:space="preserve"> муниципального образования «Темкинский  район» Смоленской области.</w:t>
      </w:r>
    </w:p>
    <w:p w:rsidR="00210BAA" w:rsidRDefault="00210BAA" w:rsidP="00210BAA">
      <w:pPr>
        <w:pStyle w:val="a5"/>
        <w:spacing w:before="0" w:beforeAutospacing="0" w:after="0" w:afterAutospacing="0"/>
        <w:ind w:firstLine="720"/>
        <w:jc w:val="both"/>
        <w:rPr>
          <w:color w:val="000000"/>
          <w:sz w:val="28"/>
          <w:szCs w:val="28"/>
        </w:rPr>
      </w:pPr>
      <w:r>
        <w:rPr>
          <w:color w:val="000000"/>
          <w:sz w:val="28"/>
          <w:szCs w:val="28"/>
        </w:rPr>
        <w:t>2.6. Организатор аукциона определяет начальную цену предмета аукциона,  устанавливает время, место и порядок проведения аукциона,  форму и сроки подачи заявок на участие в аукционе,  размер задатка, величину повышения начальной цены предмета аукциона («шаг аукциона»).</w:t>
      </w:r>
    </w:p>
    <w:p w:rsidR="00210BAA" w:rsidRDefault="00210BAA" w:rsidP="00210BAA">
      <w:pPr>
        <w:pStyle w:val="a5"/>
        <w:spacing w:before="0" w:beforeAutospacing="0" w:after="0" w:afterAutospacing="0"/>
        <w:ind w:firstLine="720"/>
        <w:jc w:val="both"/>
        <w:rPr>
          <w:color w:val="000000"/>
          <w:sz w:val="28"/>
          <w:szCs w:val="28"/>
        </w:rPr>
      </w:pPr>
      <w:r>
        <w:rPr>
          <w:color w:val="000000"/>
          <w:sz w:val="28"/>
          <w:szCs w:val="28"/>
        </w:rPr>
        <w:t>2.7. Заявитель: юридическое или физическое лицо, зарегистрированное в качестве индивидуального предпринимателя, подавшее заявку  для участия в аукционе на предложенных условиях проведения аукциона.</w:t>
      </w:r>
    </w:p>
    <w:p w:rsidR="00210BAA" w:rsidRDefault="00210BAA" w:rsidP="00210BAA">
      <w:pPr>
        <w:pStyle w:val="a5"/>
        <w:spacing w:before="0" w:beforeAutospacing="0" w:after="0" w:afterAutospacing="0"/>
        <w:ind w:firstLine="720"/>
        <w:jc w:val="both"/>
        <w:rPr>
          <w:color w:val="000000"/>
          <w:sz w:val="28"/>
          <w:szCs w:val="28"/>
        </w:rPr>
      </w:pPr>
      <w:r>
        <w:rPr>
          <w:color w:val="000000"/>
          <w:sz w:val="28"/>
          <w:szCs w:val="28"/>
        </w:rPr>
        <w:t xml:space="preserve">2.8. Хозяйствующий субъект: юридическое или физическое лицо, зарегистрированное в качестве индивидуального предпринимателя, заключившее с Администрацией </w:t>
      </w:r>
      <w:r>
        <w:rPr>
          <w:sz w:val="28"/>
          <w:szCs w:val="28"/>
        </w:rPr>
        <w:t>муниципального образования «Темкинский муниципальный округ» Смоленской области</w:t>
      </w:r>
      <w:r>
        <w:rPr>
          <w:color w:val="000000"/>
          <w:sz w:val="28"/>
          <w:szCs w:val="28"/>
        </w:rPr>
        <w:t xml:space="preserve"> договор на размещения нестационарных торговых объектов на основании аукциона в соответствии с настоящим Порядком.</w:t>
      </w:r>
    </w:p>
    <w:p w:rsidR="00210BAA" w:rsidRDefault="00210BAA" w:rsidP="00210BAA">
      <w:pPr>
        <w:pStyle w:val="a5"/>
        <w:spacing w:before="0" w:beforeAutospacing="0" w:after="0" w:afterAutospacing="0"/>
        <w:ind w:firstLine="720"/>
        <w:jc w:val="both"/>
        <w:rPr>
          <w:color w:val="000000"/>
          <w:sz w:val="28"/>
          <w:szCs w:val="28"/>
        </w:rPr>
      </w:pPr>
      <w:r>
        <w:rPr>
          <w:color w:val="000000"/>
          <w:sz w:val="28"/>
          <w:szCs w:val="28"/>
        </w:rPr>
        <w:t xml:space="preserve">2.9. Предмет аукциона – право на размещение нестационарных торговых объектов, включенных в схему размещения нестационарных торговых объектов </w:t>
      </w:r>
      <w:r>
        <w:rPr>
          <w:bCs/>
          <w:color w:val="000000"/>
          <w:sz w:val="28"/>
          <w:szCs w:val="28"/>
        </w:rPr>
        <w:t>на землях или земельных участках, расположенных на территории</w:t>
      </w:r>
      <w:r>
        <w:rPr>
          <w:sz w:val="28"/>
          <w:szCs w:val="28"/>
        </w:rPr>
        <w:t xml:space="preserve"> муниципального образования «Темкинский муниципальный округ» Смоленской области</w:t>
      </w:r>
      <w:r>
        <w:rPr>
          <w:color w:val="000000"/>
          <w:sz w:val="28"/>
          <w:szCs w:val="28"/>
        </w:rPr>
        <w:t>.</w:t>
      </w:r>
    </w:p>
    <w:p w:rsidR="00210BAA" w:rsidRDefault="00210BAA" w:rsidP="00210BAA">
      <w:pPr>
        <w:widowControl/>
        <w:ind w:firstLine="720"/>
        <w:jc w:val="both"/>
        <w:rPr>
          <w:sz w:val="28"/>
          <w:szCs w:val="28"/>
        </w:rPr>
      </w:pPr>
      <w:r>
        <w:rPr>
          <w:color w:val="000000"/>
          <w:sz w:val="28"/>
          <w:szCs w:val="28"/>
        </w:rPr>
        <w:lastRenderedPageBreak/>
        <w:t xml:space="preserve">2.10. Организатор аукциона должен разместить </w:t>
      </w:r>
      <w:r>
        <w:rPr>
          <w:sz w:val="28"/>
          <w:szCs w:val="28"/>
        </w:rPr>
        <w:t>извещение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w:t>
      </w:r>
    </w:p>
    <w:p w:rsidR="00210BAA" w:rsidRDefault="00210BAA" w:rsidP="00210BAA">
      <w:pPr>
        <w:widowControl/>
        <w:ind w:firstLine="720"/>
        <w:jc w:val="both"/>
        <w:rPr>
          <w:sz w:val="28"/>
          <w:szCs w:val="28"/>
        </w:rPr>
      </w:pPr>
      <w:r>
        <w:rPr>
          <w:sz w:val="28"/>
          <w:szCs w:val="28"/>
        </w:rPr>
        <w:t xml:space="preserve">2.11. Организатор аукциона также обеспечивает опубликование извещения о проведении аукциона в </w:t>
      </w:r>
      <w:hyperlink r:id="rId9" w:history="1">
        <w:r>
          <w:rPr>
            <w:rStyle w:val="a3"/>
            <w:color w:val="auto"/>
            <w:sz w:val="28"/>
            <w:szCs w:val="28"/>
            <w:u w:val="none"/>
          </w:rPr>
          <w:t>порядке</w:t>
        </w:r>
      </w:hyperlink>
      <w:r>
        <w:rPr>
          <w:sz w:val="28"/>
          <w:szCs w:val="28"/>
        </w:rPr>
        <w:t>, установленном для официального опубликования (обнародования) муниципальных правовых актов уставом Администрации муниципального образования «Темкинский муниципальный округ» Смоленской области, по месту нахождения земельного участка не менее чем за тридцать дней до дня проведения аукциона.</w:t>
      </w:r>
    </w:p>
    <w:p w:rsidR="00210BAA" w:rsidRDefault="00210BAA" w:rsidP="00210BAA">
      <w:pPr>
        <w:widowControl/>
        <w:ind w:firstLine="720"/>
        <w:jc w:val="both"/>
        <w:rPr>
          <w:sz w:val="28"/>
          <w:szCs w:val="28"/>
        </w:rPr>
      </w:pPr>
      <w:r>
        <w:rPr>
          <w:color w:val="000000"/>
          <w:sz w:val="28"/>
          <w:szCs w:val="28"/>
        </w:rPr>
        <w:t xml:space="preserve">2.12. Начальная цена предмета аукциона определяется  </w:t>
      </w:r>
      <w:r>
        <w:rPr>
          <w:sz w:val="28"/>
          <w:szCs w:val="28"/>
        </w:rPr>
        <w:t xml:space="preserve">по результатам рыночной оценки в соответствии  с Федеральным </w:t>
      </w:r>
      <w:hyperlink r:id="rId10" w:history="1">
        <w:r>
          <w:rPr>
            <w:rStyle w:val="a3"/>
            <w:color w:val="auto"/>
            <w:sz w:val="28"/>
            <w:szCs w:val="28"/>
            <w:u w:val="none"/>
          </w:rPr>
          <w:t>законом</w:t>
        </w:r>
      </w:hyperlink>
      <w:r>
        <w:rPr>
          <w:sz w:val="28"/>
          <w:szCs w:val="28"/>
        </w:rPr>
        <w:t xml:space="preserve"> </w:t>
      </w:r>
      <w:r>
        <w:rPr>
          <w:bCs/>
          <w:kern w:val="36"/>
          <w:sz w:val="28"/>
          <w:szCs w:val="28"/>
        </w:rPr>
        <w:t xml:space="preserve">от 29 июля </w:t>
      </w:r>
      <w:smartTag w:uri="urn:schemas-microsoft-com:office:smarttags" w:element="metricconverter">
        <w:smartTagPr>
          <w:attr w:name="ProductID" w:val="1998 г"/>
        </w:smartTagPr>
        <w:r>
          <w:rPr>
            <w:bCs/>
            <w:kern w:val="36"/>
            <w:sz w:val="28"/>
            <w:szCs w:val="28"/>
          </w:rPr>
          <w:t>1998 г</w:t>
        </w:r>
      </w:smartTag>
      <w:r>
        <w:rPr>
          <w:bCs/>
          <w:kern w:val="36"/>
          <w:sz w:val="28"/>
          <w:szCs w:val="28"/>
        </w:rPr>
        <w:t>. № 135-ФЗ</w:t>
      </w:r>
      <w:r>
        <w:rPr>
          <w:sz w:val="28"/>
          <w:szCs w:val="28"/>
        </w:rPr>
        <w:t xml:space="preserve"> «Об оценочной деятельности в Российской Федерации» оценщиком, имеющим лицензию на осуществление указанного вида деятельности, и отражается в отчете об оценке.</w:t>
      </w:r>
    </w:p>
    <w:p w:rsidR="00210BAA" w:rsidRDefault="00210BAA" w:rsidP="00210BAA">
      <w:pPr>
        <w:widowControl/>
        <w:ind w:firstLine="720"/>
        <w:jc w:val="both"/>
        <w:rPr>
          <w:sz w:val="28"/>
          <w:szCs w:val="28"/>
        </w:rPr>
      </w:pPr>
      <w:r>
        <w:rPr>
          <w:sz w:val="28"/>
          <w:szCs w:val="28"/>
        </w:rPr>
        <w:t xml:space="preserve">По результатам аукциона на право </w:t>
      </w:r>
      <w:r>
        <w:rPr>
          <w:color w:val="000000"/>
          <w:sz w:val="28"/>
          <w:szCs w:val="28"/>
        </w:rPr>
        <w:t>заключения договора на размещение нестационарного торгового объекта</w:t>
      </w:r>
      <w:r>
        <w:rPr>
          <w:sz w:val="28"/>
          <w:szCs w:val="28"/>
        </w:rPr>
        <w:t xml:space="preserve"> определяется ежегодный размер платы по договору.</w:t>
      </w:r>
    </w:p>
    <w:p w:rsidR="00210BAA" w:rsidRDefault="00210BAA" w:rsidP="00210BAA">
      <w:pPr>
        <w:widowControl/>
        <w:ind w:firstLine="720"/>
        <w:jc w:val="both"/>
        <w:rPr>
          <w:sz w:val="28"/>
          <w:szCs w:val="28"/>
        </w:rPr>
      </w:pPr>
      <w:r>
        <w:rPr>
          <w:sz w:val="28"/>
          <w:szCs w:val="28"/>
        </w:rPr>
        <w:t xml:space="preserve">Если аукцион признан несостоявшимся и договор </w:t>
      </w:r>
      <w:r>
        <w:rPr>
          <w:color w:val="000000"/>
          <w:sz w:val="28"/>
          <w:szCs w:val="28"/>
        </w:rPr>
        <w:t>на размещение нестационарного торгового объекта</w:t>
      </w:r>
      <w:r>
        <w:rPr>
          <w:sz w:val="28"/>
          <w:szCs w:val="28"/>
        </w:rPr>
        <w:t xml:space="preserve">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210BAA" w:rsidRDefault="00210BAA" w:rsidP="00210BAA">
      <w:pPr>
        <w:widowControl/>
        <w:ind w:firstLine="720"/>
        <w:jc w:val="both"/>
        <w:rPr>
          <w:sz w:val="28"/>
          <w:szCs w:val="28"/>
        </w:rPr>
      </w:pPr>
      <w:r>
        <w:rPr>
          <w:sz w:val="28"/>
          <w:szCs w:val="28"/>
        </w:rPr>
        <w:t xml:space="preserve">2.13.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w:t>
      </w:r>
    </w:p>
    <w:p w:rsidR="00210BAA" w:rsidRDefault="00210BAA" w:rsidP="00210BAA">
      <w:pPr>
        <w:widowControl/>
        <w:ind w:firstLine="720"/>
        <w:jc w:val="both"/>
        <w:rPr>
          <w:color w:val="000000"/>
          <w:sz w:val="28"/>
          <w:szCs w:val="28"/>
        </w:rPr>
      </w:pPr>
      <w:r>
        <w:rPr>
          <w:color w:val="000000"/>
          <w:sz w:val="28"/>
          <w:szCs w:val="28"/>
        </w:rPr>
        <w:t>2.14. Размер задатка для участия в аукционе устанавливается в размере 30 % начальной цены предмета аукциона, величина увеличения  начальной  цены предмета (далее – «шаг аукциона») составляет 3 % начальной цены предмета.</w:t>
      </w:r>
    </w:p>
    <w:p w:rsidR="00210BAA" w:rsidRDefault="00210BAA" w:rsidP="00210BAA">
      <w:pPr>
        <w:widowControl/>
        <w:ind w:firstLine="720"/>
        <w:jc w:val="both"/>
        <w:rPr>
          <w:color w:val="000000"/>
          <w:sz w:val="28"/>
          <w:szCs w:val="28"/>
        </w:rPr>
      </w:pPr>
      <w:r>
        <w:rPr>
          <w:color w:val="000000"/>
          <w:sz w:val="28"/>
          <w:szCs w:val="28"/>
        </w:rPr>
        <w:t>2.15. Извещение о проведении аукциона должно содержать сведения:</w:t>
      </w:r>
    </w:p>
    <w:p w:rsidR="00210BAA" w:rsidRDefault="00210BAA" w:rsidP="00210BAA">
      <w:pPr>
        <w:widowControl/>
        <w:ind w:firstLine="720"/>
        <w:jc w:val="both"/>
        <w:rPr>
          <w:sz w:val="28"/>
          <w:szCs w:val="28"/>
        </w:rPr>
      </w:pPr>
      <w:r>
        <w:rPr>
          <w:sz w:val="28"/>
          <w:szCs w:val="28"/>
        </w:rPr>
        <w:t>1) об организаторе аукциона;</w:t>
      </w:r>
    </w:p>
    <w:p w:rsidR="00210BAA" w:rsidRDefault="00210BAA" w:rsidP="00210BAA">
      <w:pPr>
        <w:widowControl/>
        <w:ind w:firstLine="720"/>
        <w:jc w:val="both"/>
        <w:rPr>
          <w:sz w:val="28"/>
          <w:szCs w:val="28"/>
        </w:rPr>
      </w:pPr>
      <w:r>
        <w:rPr>
          <w:sz w:val="28"/>
          <w:szCs w:val="28"/>
        </w:rPr>
        <w:t>2) об уполномоченном органе и о реквизитах решения о проведении аукциона;</w:t>
      </w:r>
    </w:p>
    <w:p w:rsidR="00210BAA" w:rsidRDefault="00210BAA" w:rsidP="00210BAA">
      <w:pPr>
        <w:widowControl/>
        <w:ind w:firstLine="720"/>
        <w:jc w:val="both"/>
        <w:rPr>
          <w:sz w:val="28"/>
          <w:szCs w:val="28"/>
        </w:rPr>
      </w:pPr>
      <w:r>
        <w:rPr>
          <w:sz w:val="28"/>
          <w:szCs w:val="28"/>
        </w:rPr>
        <w:t>3) о месте, дате, времени и порядке проведения аукциона;</w:t>
      </w:r>
    </w:p>
    <w:p w:rsidR="00210BAA" w:rsidRDefault="00210BAA" w:rsidP="00210BAA">
      <w:pPr>
        <w:widowControl/>
        <w:ind w:firstLine="720"/>
        <w:jc w:val="both"/>
        <w:rPr>
          <w:sz w:val="28"/>
          <w:szCs w:val="28"/>
        </w:rPr>
      </w:pPr>
      <w:r>
        <w:rPr>
          <w:sz w:val="28"/>
          <w:szCs w:val="28"/>
        </w:rPr>
        <w:t xml:space="preserve">4) о предмете аукциона (в том числе описание местоположения земельного участка, части здания, строения, сооружения для размещения нестационарного торгового объекта (адрес), площадь земельного участка, части здания, строения, сооружения для размещения нестационарного торгового объекта (кв. м.), кадастровый номер земельного участка (при наличии), тип нестационарного торгового объекта, допустимого для размещения, допустимая товарная специализация нестационарного торгового объекта, площадь нестационарного торгового объекта (кв. м.), период времени предоставления земельного участка, </w:t>
      </w:r>
      <w:r>
        <w:rPr>
          <w:sz w:val="28"/>
          <w:szCs w:val="28"/>
        </w:rPr>
        <w:lastRenderedPageBreak/>
        <w:t xml:space="preserve">части здания, строения, сооружения для размещения нестационарного торгового объекта, </w:t>
      </w:r>
      <w:r>
        <w:rPr>
          <w:color w:val="000000"/>
          <w:sz w:val="28"/>
          <w:szCs w:val="28"/>
        </w:rPr>
        <w:t>о требованиях к содержанию и уборке прилегающей территории</w:t>
      </w:r>
      <w:r>
        <w:rPr>
          <w:sz w:val="28"/>
          <w:szCs w:val="28"/>
        </w:rPr>
        <w:t>;</w:t>
      </w:r>
    </w:p>
    <w:p w:rsidR="00210BAA" w:rsidRDefault="00210BAA" w:rsidP="00210BAA">
      <w:pPr>
        <w:widowControl/>
        <w:ind w:firstLine="720"/>
        <w:jc w:val="both"/>
        <w:rPr>
          <w:sz w:val="28"/>
          <w:szCs w:val="28"/>
        </w:rPr>
      </w:pPr>
      <w:r>
        <w:rPr>
          <w:sz w:val="28"/>
          <w:szCs w:val="28"/>
        </w:rPr>
        <w:t>5) о начальной цене предмета аукциона;</w:t>
      </w:r>
    </w:p>
    <w:p w:rsidR="00210BAA" w:rsidRDefault="00210BAA" w:rsidP="00210BAA">
      <w:pPr>
        <w:widowControl/>
        <w:ind w:firstLine="720"/>
        <w:jc w:val="both"/>
        <w:rPr>
          <w:sz w:val="28"/>
          <w:szCs w:val="28"/>
        </w:rPr>
      </w:pPr>
      <w:r>
        <w:rPr>
          <w:sz w:val="28"/>
          <w:szCs w:val="28"/>
        </w:rPr>
        <w:t>6) о «шаге аукциона»;</w:t>
      </w:r>
    </w:p>
    <w:p w:rsidR="00210BAA" w:rsidRDefault="00210BAA" w:rsidP="00210BAA">
      <w:pPr>
        <w:widowControl/>
        <w:ind w:firstLine="720"/>
        <w:jc w:val="both"/>
        <w:rPr>
          <w:sz w:val="28"/>
          <w:szCs w:val="28"/>
        </w:rPr>
      </w:pPr>
      <w:r>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210BAA" w:rsidRDefault="00210BAA" w:rsidP="00210BAA">
      <w:pPr>
        <w:widowControl/>
        <w:ind w:firstLine="720"/>
        <w:jc w:val="both"/>
        <w:rPr>
          <w:sz w:val="28"/>
          <w:szCs w:val="28"/>
        </w:rPr>
      </w:pPr>
      <w:r>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210BAA" w:rsidRDefault="00210BAA" w:rsidP="00210BAA">
      <w:pPr>
        <w:widowControl/>
        <w:ind w:firstLine="720"/>
        <w:jc w:val="both"/>
        <w:rPr>
          <w:sz w:val="28"/>
          <w:szCs w:val="28"/>
        </w:rPr>
      </w:pPr>
      <w:r>
        <w:rPr>
          <w:sz w:val="28"/>
          <w:szCs w:val="28"/>
        </w:rPr>
        <w:t>9) о сроке, до которого планируется предоставление земельного участка, части здания, строения, сооружения для размещения нестационарного торгового объекта;</w:t>
      </w:r>
    </w:p>
    <w:p w:rsidR="00210BAA" w:rsidRDefault="00210BAA" w:rsidP="00210BAA">
      <w:pPr>
        <w:widowControl/>
        <w:ind w:firstLine="720"/>
        <w:jc w:val="both"/>
        <w:rPr>
          <w:color w:val="000000"/>
          <w:sz w:val="28"/>
          <w:szCs w:val="28"/>
        </w:rPr>
      </w:pPr>
      <w:r>
        <w:rPr>
          <w:sz w:val="28"/>
          <w:szCs w:val="28"/>
        </w:rPr>
        <w:t xml:space="preserve">10) о ежегодном размере платы по договору </w:t>
      </w:r>
      <w:r>
        <w:rPr>
          <w:color w:val="000000"/>
          <w:sz w:val="28"/>
          <w:szCs w:val="28"/>
        </w:rPr>
        <w:t>на размещение нестационарного торгового объекта,</w:t>
      </w:r>
      <w:r>
        <w:rPr>
          <w:sz w:val="28"/>
          <w:szCs w:val="28"/>
        </w:rPr>
        <w:t xml:space="preserve"> за исключением первого платежа, размер которого определяется по результатам аукциона на право заключения договора </w:t>
      </w:r>
      <w:r>
        <w:rPr>
          <w:color w:val="000000"/>
          <w:sz w:val="28"/>
          <w:szCs w:val="28"/>
        </w:rPr>
        <w:t>на размещение нестационарного торгового объекта.</w:t>
      </w:r>
    </w:p>
    <w:p w:rsidR="00210BAA" w:rsidRDefault="00210BAA" w:rsidP="00210BAA">
      <w:pPr>
        <w:widowControl/>
        <w:ind w:firstLine="720"/>
        <w:jc w:val="both"/>
        <w:rPr>
          <w:sz w:val="28"/>
          <w:szCs w:val="28"/>
        </w:rPr>
      </w:pPr>
      <w:r>
        <w:rPr>
          <w:sz w:val="28"/>
          <w:szCs w:val="28"/>
        </w:rPr>
        <w:t xml:space="preserve">2.16. Обязательным приложением к размещенному на официальном сайте извещению о проведении аукциона на право заключения договора </w:t>
      </w:r>
      <w:r>
        <w:rPr>
          <w:color w:val="000000"/>
          <w:sz w:val="28"/>
          <w:szCs w:val="28"/>
        </w:rPr>
        <w:t>на размещение нестационарного торгового объекта</w:t>
      </w:r>
      <w:r>
        <w:rPr>
          <w:sz w:val="28"/>
          <w:szCs w:val="28"/>
        </w:rPr>
        <w:t xml:space="preserve"> является проект договора </w:t>
      </w:r>
      <w:r>
        <w:rPr>
          <w:color w:val="000000"/>
          <w:sz w:val="28"/>
          <w:szCs w:val="28"/>
        </w:rPr>
        <w:t>на размещение нестационарного торгового объекта</w:t>
      </w:r>
      <w:r>
        <w:rPr>
          <w:sz w:val="28"/>
          <w:szCs w:val="28"/>
        </w:rPr>
        <w:t>.</w:t>
      </w:r>
    </w:p>
    <w:p w:rsidR="00210BAA" w:rsidRDefault="00210BAA" w:rsidP="00210BAA">
      <w:pPr>
        <w:widowControl/>
        <w:ind w:firstLine="720"/>
        <w:jc w:val="both"/>
        <w:rPr>
          <w:sz w:val="28"/>
          <w:szCs w:val="28"/>
        </w:rPr>
      </w:pPr>
      <w:r>
        <w:rPr>
          <w:color w:val="000000"/>
          <w:sz w:val="28"/>
          <w:szCs w:val="28"/>
        </w:rPr>
        <w:t xml:space="preserve">2.17. Организатор аукциона вправе отказаться от проведения аукциона не позднее, чем за пять календарных дней до даты окончания срока подачи заявок на участие в аукционе. </w:t>
      </w:r>
      <w:r>
        <w:rPr>
          <w:sz w:val="28"/>
          <w:szCs w:val="28"/>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10BAA" w:rsidRDefault="00210BAA" w:rsidP="00210BAA">
      <w:pPr>
        <w:pStyle w:val="a5"/>
        <w:spacing w:before="0" w:beforeAutospacing="0" w:after="0" w:afterAutospacing="0"/>
        <w:ind w:firstLine="720"/>
        <w:jc w:val="both"/>
        <w:rPr>
          <w:color w:val="000000"/>
          <w:sz w:val="28"/>
          <w:szCs w:val="28"/>
        </w:rPr>
      </w:pPr>
      <w:r>
        <w:rPr>
          <w:color w:val="000000"/>
          <w:sz w:val="28"/>
          <w:szCs w:val="28"/>
        </w:rPr>
        <w:t>2.18. Заявителем является юридическое или физическое лицо, зарегистрированное в качестве индивидуального предпринимателя, подавшее заявку для участия в аукционе на предложенных условиях проведения аукциона.</w:t>
      </w:r>
    </w:p>
    <w:p w:rsidR="00210BAA" w:rsidRDefault="00210BAA" w:rsidP="00210BAA">
      <w:pPr>
        <w:widowControl/>
        <w:ind w:firstLine="720"/>
        <w:jc w:val="both"/>
        <w:rPr>
          <w:sz w:val="28"/>
          <w:szCs w:val="28"/>
        </w:rPr>
      </w:pPr>
      <w:r>
        <w:rPr>
          <w:color w:val="000000"/>
          <w:sz w:val="28"/>
          <w:szCs w:val="28"/>
        </w:rPr>
        <w:t xml:space="preserve">2.19. </w:t>
      </w:r>
      <w:r>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210BAA" w:rsidRDefault="00210BAA" w:rsidP="00210BAA">
      <w:pPr>
        <w:widowControl/>
        <w:ind w:firstLine="720"/>
        <w:jc w:val="both"/>
        <w:rPr>
          <w:sz w:val="28"/>
          <w:szCs w:val="28"/>
        </w:rPr>
      </w:pPr>
      <w:r>
        <w:rPr>
          <w:sz w:val="28"/>
          <w:szCs w:val="28"/>
        </w:rPr>
        <w:t>1)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10BAA" w:rsidRDefault="00210BAA" w:rsidP="00210BAA">
      <w:pPr>
        <w:widowControl/>
        <w:ind w:firstLine="720"/>
        <w:jc w:val="both"/>
        <w:rPr>
          <w:sz w:val="28"/>
          <w:szCs w:val="28"/>
        </w:rPr>
      </w:pPr>
      <w:r>
        <w:rPr>
          <w:sz w:val="28"/>
          <w:szCs w:val="28"/>
        </w:rPr>
        <w:t>2) копии документов, удостоверяющих личность заявителя;</w:t>
      </w:r>
    </w:p>
    <w:p w:rsidR="00210BAA" w:rsidRDefault="00210BAA" w:rsidP="00210BAA">
      <w:pPr>
        <w:widowControl/>
        <w:ind w:firstLine="720"/>
        <w:jc w:val="both"/>
        <w:rPr>
          <w:sz w:val="28"/>
          <w:szCs w:val="28"/>
        </w:rPr>
      </w:pPr>
      <w:r>
        <w:rPr>
          <w:sz w:val="28"/>
          <w:szCs w:val="28"/>
        </w:rPr>
        <w:t>3) документы, подтверждающие внесение задатка;</w:t>
      </w:r>
      <w:r>
        <w:rPr>
          <w:color w:val="000000"/>
          <w:sz w:val="28"/>
          <w:szCs w:val="28"/>
        </w:rPr>
        <w:t xml:space="preserve"> </w:t>
      </w:r>
    </w:p>
    <w:p w:rsidR="00210BAA" w:rsidRDefault="00210BAA" w:rsidP="00210BAA">
      <w:pPr>
        <w:widowControl/>
        <w:ind w:firstLine="720"/>
        <w:jc w:val="both"/>
        <w:rPr>
          <w:sz w:val="28"/>
          <w:szCs w:val="28"/>
        </w:rPr>
      </w:pPr>
      <w:r>
        <w:rPr>
          <w:sz w:val="28"/>
          <w:szCs w:val="28"/>
        </w:rPr>
        <w:t xml:space="preserve">4) документ, подтверждающий полномочия лица на осуществление действий от имени заявителя (при необходимости)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w:t>
      </w:r>
      <w:r>
        <w:rPr>
          <w:sz w:val="28"/>
          <w:szCs w:val="28"/>
        </w:rPr>
        <w:lastRenderedPageBreak/>
        <w:t>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10BAA" w:rsidRDefault="00210BAA" w:rsidP="00210BAA">
      <w:pPr>
        <w:widowControl/>
        <w:ind w:firstLine="720"/>
        <w:jc w:val="both"/>
        <w:rPr>
          <w:sz w:val="28"/>
          <w:szCs w:val="28"/>
        </w:rPr>
      </w:pPr>
      <w:r>
        <w:rPr>
          <w:sz w:val="28"/>
          <w:szCs w:val="28"/>
        </w:rPr>
        <w:t>5) эскизный проект нестационарного торгового объекта, соответствующий параметрам Схемы размещения нестационарных торговых объектов.</w:t>
      </w:r>
    </w:p>
    <w:p w:rsidR="00210BAA" w:rsidRDefault="00210BAA" w:rsidP="00210BAA">
      <w:pPr>
        <w:widowControl/>
        <w:ind w:firstLine="720"/>
        <w:jc w:val="both"/>
        <w:rPr>
          <w:bCs/>
          <w:sz w:val="28"/>
          <w:szCs w:val="28"/>
        </w:rPr>
      </w:pPr>
      <w:bookmarkStart w:id="1" w:name="sub_1012114"/>
      <w:bookmarkEnd w:id="1"/>
      <w:r>
        <w:rPr>
          <w:color w:val="000000"/>
          <w:sz w:val="28"/>
          <w:szCs w:val="28"/>
        </w:rPr>
        <w:t xml:space="preserve">2.20. </w:t>
      </w:r>
      <w:r>
        <w:rPr>
          <w:bCs/>
          <w:sz w:val="28"/>
          <w:szCs w:val="28"/>
        </w:rPr>
        <w:t>Организатор аукциона не вправе требовать представление иных документов, за исключением документов, указанных в</w:t>
      </w:r>
      <w:r>
        <w:rPr>
          <w:color w:val="000000"/>
          <w:sz w:val="28"/>
          <w:szCs w:val="28"/>
        </w:rPr>
        <w:t xml:space="preserve"> пункте 5.19. настоящего Порядка</w:t>
      </w:r>
      <w:r>
        <w:rPr>
          <w:bCs/>
          <w:sz w:val="28"/>
          <w:szCs w:val="28"/>
        </w:rPr>
        <w:t>.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210BAA" w:rsidRDefault="00210BAA" w:rsidP="00210BAA">
      <w:pPr>
        <w:pStyle w:val="a5"/>
        <w:spacing w:before="0" w:beforeAutospacing="0" w:after="0" w:afterAutospacing="0"/>
        <w:ind w:firstLine="720"/>
        <w:jc w:val="both"/>
        <w:rPr>
          <w:color w:val="000000"/>
          <w:sz w:val="28"/>
          <w:szCs w:val="28"/>
        </w:rPr>
      </w:pPr>
      <w:r>
        <w:rPr>
          <w:color w:val="000000"/>
          <w:sz w:val="28"/>
          <w:szCs w:val="28"/>
        </w:rPr>
        <w:t>2.21. Прием  документов  прекращается не ранее чем за пять дней до дня проведения аукциона.</w:t>
      </w:r>
    </w:p>
    <w:p w:rsidR="00210BAA" w:rsidRDefault="00210BAA" w:rsidP="00210BAA">
      <w:pPr>
        <w:pStyle w:val="a5"/>
        <w:spacing w:before="0" w:beforeAutospacing="0" w:after="0" w:afterAutospacing="0"/>
        <w:ind w:firstLine="720"/>
        <w:jc w:val="both"/>
        <w:rPr>
          <w:color w:val="000000"/>
          <w:sz w:val="28"/>
          <w:szCs w:val="28"/>
        </w:rPr>
      </w:pPr>
      <w:r>
        <w:rPr>
          <w:color w:val="000000"/>
          <w:sz w:val="28"/>
          <w:szCs w:val="28"/>
        </w:rPr>
        <w:t>2.22. Один заявитель вправе подать только одну заявку на участие в аукционе.</w:t>
      </w:r>
    </w:p>
    <w:p w:rsidR="00210BAA" w:rsidRDefault="00210BAA" w:rsidP="00210BAA">
      <w:pPr>
        <w:pStyle w:val="a5"/>
        <w:spacing w:before="0" w:beforeAutospacing="0" w:after="0" w:afterAutospacing="0"/>
        <w:ind w:firstLine="720"/>
        <w:jc w:val="both"/>
        <w:rPr>
          <w:color w:val="000000"/>
          <w:sz w:val="28"/>
          <w:szCs w:val="28"/>
        </w:rPr>
      </w:pPr>
      <w:r>
        <w:rPr>
          <w:color w:val="000000"/>
          <w:sz w:val="28"/>
          <w:szCs w:val="28"/>
        </w:rPr>
        <w:t xml:space="preserve">2.23. Заявка  на  участие в аукционе,  поступившая по истечении срока ее приема, возвращается в день ее поступления заявителю. </w:t>
      </w:r>
    </w:p>
    <w:p w:rsidR="00210BAA" w:rsidRDefault="00210BAA" w:rsidP="00210BAA">
      <w:pPr>
        <w:widowControl/>
        <w:ind w:firstLine="720"/>
        <w:jc w:val="both"/>
        <w:rPr>
          <w:sz w:val="28"/>
          <w:szCs w:val="28"/>
        </w:rPr>
      </w:pPr>
      <w:r>
        <w:rPr>
          <w:sz w:val="28"/>
          <w:szCs w:val="28"/>
        </w:rPr>
        <w:t>2.24.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10BAA" w:rsidRDefault="00210BAA" w:rsidP="00210BAA">
      <w:pPr>
        <w:widowControl/>
        <w:ind w:firstLine="720"/>
        <w:jc w:val="both"/>
        <w:rPr>
          <w:sz w:val="28"/>
          <w:szCs w:val="28"/>
        </w:rPr>
      </w:pPr>
      <w:r>
        <w:rPr>
          <w:sz w:val="28"/>
          <w:szCs w:val="28"/>
        </w:rPr>
        <w:t>2.25. Заявитель не допускается к участию в аукционе в следующих случаях:</w:t>
      </w:r>
    </w:p>
    <w:p w:rsidR="00210BAA" w:rsidRDefault="00210BAA" w:rsidP="00210BAA">
      <w:pPr>
        <w:widowControl/>
        <w:ind w:firstLine="720"/>
        <w:jc w:val="both"/>
        <w:rPr>
          <w:sz w:val="28"/>
          <w:szCs w:val="28"/>
        </w:rPr>
      </w:pPr>
      <w:r>
        <w:rPr>
          <w:sz w:val="28"/>
          <w:szCs w:val="28"/>
        </w:rPr>
        <w:t xml:space="preserve">1) непредставление необходимых для участия в аукционе документов, </w:t>
      </w:r>
      <w:r>
        <w:rPr>
          <w:bCs/>
          <w:sz w:val="28"/>
          <w:szCs w:val="28"/>
        </w:rPr>
        <w:t xml:space="preserve"> </w:t>
      </w:r>
      <w:r>
        <w:rPr>
          <w:sz w:val="28"/>
          <w:szCs w:val="28"/>
        </w:rPr>
        <w:t xml:space="preserve"> или представление недостоверных сведений;</w:t>
      </w:r>
    </w:p>
    <w:p w:rsidR="00210BAA" w:rsidRDefault="00210BAA" w:rsidP="00210BAA">
      <w:pPr>
        <w:widowControl/>
        <w:ind w:firstLine="720"/>
        <w:jc w:val="both"/>
        <w:rPr>
          <w:sz w:val="28"/>
          <w:szCs w:val="28"/>
        </w:rPr>
      </w:pPr>
      <w:r>
        <w:rPr>
          <w:sz w:val="28"/>
          <w:szCs w:val="28"/>
        </w:rPr>
        <w:t xml:space="preserve">2) </w:t>
      </w:r>
      <w:proofErr w:type="spellStart"/>
      <w:r>
        <w:rPr>
          <w:sz w:val="28"/>
          <w:szCs w:val="28"/>
        </w:rPr>
        <w:t>непоступление</w:t>
      </w:r>
      <w:proofErr w:type="spellEnd"/>
      <w:r>
        <w:rPr>
          <w:sz w:val="28"/>
          <w:szCs w:val="28"/>
        </w:rPr>
        <w:t xml:space="preserve"> задатка на дату рассмотрения заявок на участие в аукционе;</w:t>
      </w:r>
    </w:p>
    <w:p w:rsidR="00210BAA" w:rsidRDefault="00210BAA" w:rsidP="00210BAA">
      <w:pPr>
        <w:widowControl/>
        <w:ind w:firstLine="720"/>
        <w:jc w:val="both"/>
        <w:rPr>
          <w:sz w:val="28"/>
          <w:szCs w:val="28"/>
        </w:rPr>
      </w:pPr>
      <w:r>
        <w:rPr>
          <w:sz w:val="28"/>
          <w:szCs w:val="28"/>
        </w:rPr>
        <w:t>3) подача заявки на участие в аукционе лицом, которое в соответствии федеральными законами не имеет права быть участником конкретного аукциона;</w:t>
      </w:r>
    </w:p>
    <w:p w:rsidR="00210BAA" w:rsidRDefault="00210BAA" w:rsidP="00210BAA">
      <w:pPr>
        <w:widowControl/>
        <w:ind w:firstLine="720"/>
        <w:jc w:val="both"/>
        <w:rPr>
          <w:sz w:val="28"/>
          <w:szCs w:val="28"/>
        </w:rPr>
      </w:pPr>
      <w:r>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10BAA" w:rsidRDefault="00210BAA" w:rsidP="00210BAA">
      <w:pPr>
        <w:widowControl/>
        <w:ind w:firstLine="720"/>
        <w:jc w:val="both"/>
        <w:rPr>
          <w:sz w:val="28"/>
          <w:szCs w:val="28"/>
        </w:rPr>
      </w:pPr>
      <w:r>
        <w:rPr>
          <w:sz w:val="28"/>
          <w:szCs w:val="28"/>
        </w:rPr>
        <w:t xml:space="preserve">2.26.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w:t>
      </w:r>
      <w:r>
        <w:rPr>
          <w:sz w:val="28"/>
          <w:szCs w:val="28"/>
        </w:rPr>
        <w:lastRenderedPageBreak/>
        <w:t>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10BAA" w:rsidRDefault="00210BAA" w:rsidP="00210BAA">
      <w:pPr>
        <w:widowControl/>
        <w:ind w:firstLine="720"/>
        <w:jc w:val="both"/>
        <w:rPr>
          <w:sz w:val="28"/>
          <w:szCs w:val="28"/>
        </w:rPr>
      </w:pPr>
      <w:r>
        <w:rPr>
          <w:sz w:val="28"/>
          <w:szCs w:val="28"/>
        </w:rPr>
        <w:t xml:space="preserve">2.27.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11" w:history="1">
        <w:r>
          <w:rPr>
            <w:rStyle w:val="a3"/>
            <w:color w:val="auto"/>
            <w:sz w:val="28"/>
            <w:szCs w:val="28"/>
            <w:u w:val="none"/>
          </w:rPr>
          <w:t>пункте 2.26</w:t>
        </w:r>
      </w:hyperlink>
      <w:r>
        <w:rPr>
          <w:sz w:val="28"/>
          <w:szCs w:val="28"/>
        </w:rPr>
        <w:t xml:space="preserve"> настоящего Порядка.</w:t>
      </w:r>
    </w:p>
    <w:p w:rsidR="00210BAA" w:rsidRDefault="00210BAA" w:rsidP="00210BAA">
      <w:pPr>
        <w:widowControl/>
        <w:ind w:firstLine="720"/>
        <w:jc w:val="both"/>
        <w:rPr>
          <w:sz w:val="28"/>
          <w:szCs w:val="28"/>
        </w:rPr>
      </w:pPr>
      <w:r>
        <w:rPr>
          <w:sz w:val="28"/>
          <w:szCs w:val="28"/>
        </w:rPr>
        <w:t>2.28.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10BAA" w:rsidRDefault="00210BAA" w:rsidP="00210BAA">
      <w:pPr>
        <w:widowControl/>
        <w:ind w:firstLine="720"/>
        <w:jc w:val="both"/>
        <w:rPr>
          <w:sz w:val="28"/>
          <w:szCs w:val="28"/>
        </w:rPr>
      </w:pPr>
      <w:r>
        <w:rPr>
          <w:sz w:val="28"/>
          <w:szCs w:val="28"/>
        </w:rPr>
        <w:t xml:space="preserve">2.29.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r:id="rId12" w:history="1">
        <w:r>
          <w:rPr>
            <w:rStyle w:val="a3"/>
            <w:color w:val="auto"/>
            <w:sz w:val="28"/>
            <w:szCs w:val="28"/>
            <w:u w:val="none"/>
          </w:rPr>
          <w:t>пункте 2.26</w:t>
        </w:r>
      </w:hyperlink>
      <w:r>
        <w:rPr>
          <w:sz w:val="28"/>
          <w:szCs w:val="28"/>
        </w:rPr>
        <w:t xml:space="preserve"> настоящего Порядка, обязан направить заявителю два экземпляра подписанного проекта договора </w:t>
      </w:r>
      <w:r>
        <w:rPr>
          <w:color w:val="000000"/>
          <w:sz w:val="28"/>
          <w:szCs w:val="28"/>
        </w:rPr>
        <w:t>на размещение нестационарного торгового объекта</w:t>
      </w:r>
      <w:r>
        <w:rPr>
          <w:sz w:val="28"/>
          <w:szCs w:val="28"/>
        </w:rPr>
        <w:t xml:space="preserve">. При этом договор </w:t>
      </w:r>
      <w:r>
        <w:rPr>
          <w:color w:val="000000"/>
          <w:sz w:val="28"/>
          <w:szCs w:val="28"/>
        </w:rPr>
        <w:t>на размещение нестационарного торгового объекта</w:t>
      </w:r>
      <w:r>
        <w:rPr>
          <w:sz w:val="28"/>
          <w:szCs w:val="28"/>
        </w:rPr>
        <w:t xml:space="preserve"> заключается по начальной цене предмета аукциона, а размер ежегодной платы по договору определяется в размере, равном начальной цене предмета аукциона.</w:t>
      </w:r>
    </w:p>
    <w:p w:rsidR="00210BAA" w:rsidRDefault="00210BAA" w:rsidP="00210BAA">
      <w:pPr>
        <w:widowControl/>
        <w:ind w:firstLine="720"/>
        <w:jc w:val="both"/>
        <w:rPr>
          <w:sz w:val="28"/>
          <w:szCs w:val="28"/>
        </w:rPr>
      </w:pPr>
      <w:r>
        <w:rPr>
          <w:sz w:val="28"/>
          <w:szCs w:val="28"/>
        </w:rPr>
        <w:t xml:space="preserve">2.30.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два экземпляра подписанного проекта договора </w:t>
      </w:r>
      <w:r>
        <w:rPr>
          <w:color w:val="000000"/>
          <w:sz w:val="28"/>
          <w:szCs w:val="28"/>
        </w:rPr>
        <w:t>на размещение нестационарного торгового объекта</w:t>
      </w:r>
      <w:r>
        <w:rPr>
          <w:sz w:val="28"/>
          <w:szCs w:val="28"/>
        </w:rPr>
        <w:t xml:space="preserve">. При этом договор </w:t>
      </w:r>
      <w:r>
        <w:rPr>
          <w:color w:val="000000"/>
          <w:sz w:val="28"/>
          <w:szCs w:val="28"/>
        </w:rPr>
        <w:t>на размещение нестационарного торгового объекта</w:t>
      </w:r>
      <w:r>
        <w:rPr>
          <w:sz w:val="28"/>
          <w:szCs w:val="28"/>
        </w:rPr>
        <w:t xml:space="preserve"> заключается по начальной цене предмета аукциона, а размер ежегодной платы по договору определяется в размере, равном начальной цене предмета аукциона.</w:t>
      </w:r>
    </w:p>
    <w:p w:rsidR="00210BAA" w:rsidRDefault="00210BAA" w:rsidP="00210BAA">
      <w:pPr>
        <w:widowControl/>
        <w:ind w:firstLine="720"/>
        <w:jc w:val="both"/>
        <w:rPr>
          <w:sz w:val="28"/>
          <w:szCs w:val="28"/>
        </w:rPr>
      </w:pPr>
      <w:r>
        <w:rPr>
          <w:sz w:val="28"/>
          <w:szCs w:val="28"/>
        </w:rPr>
        <w:t>2.31.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10BAA" w:rsidRDefault="00210BAA" w:rsidP="00210BAA">
      <w:pPr>
        <w:widowControl/>
        <w:ind w:firstLine="720"/>
        <w:jc w:val="both"/>
        <w:rPr>
          <w:sz w:val="28"/>
          <w:szCs w:val="28"/>
        </w:rPr>
      </w:pPr>
      <w:r>
        <w:rPr>
          <w:sz w:val="28"/>
          <w:szCs w:val="28"/>
        </w:rPr>
        <w:t>1) сведения о месте, дате и времени проведения аукциона;</w:t>
      </w:r>
    </w:p>
    <w:p w:rsidR="00210BAA" w:rsidRDefault="00210BAA" w:rsidP="00210BAA">
      <w:pPr>
        <w:widowControl/>
        <w:ind w:firstLine="720"/>
        <w:jc w:val="both"/>
        <w:rPr>
          <w:sz w:val="28"/>
          <w:szCs w:val="28"/>
        </w:rPr>
      </w:pPr>
      <w:r>
        <w:rPr>
          <w:sz w:val="28"/>
          <w:szCs w:val="28"/>
        </w:rPr>
        <w:t xml:space="preserve">2) предмет аукциона, в том числе описание местоположения земельного участка, части здания, строения, сооружения для размещения нестационарного торгового объекта (адрес), площадь земельного участка, части здания, строения, сооружения для размещения нестационарного торгового объекта (кв. м.), кадастровый номер земельного участка (при наличии), тип нестационарного торгового объекта, допустимого для размещения, допустимая товарная специализация нестационарного торгового объекта, площадь нестационарного торгового объекта (кв. м.), период времени предоставления земельного участка, </w:t>
      </w:r>
      <w:r>
        <w:rPr>
          <w:sz w:val="28"/>
          <w:szCs w:val="28"/>
        </w:rPr>
        <w:lastRenderedPageBreak/>
        <w:t xml:space="preserve">части здания, строения, сооружения для размещения нестационарного торгового объекта, </w:t>
      </w:r>
      <w:r>
        <w:rPr>
          <w:color w:val="000000"/>
          <w:sz w:val="28"/>
          <w:szCs w:val="28"/>
        </w:rPr>
        <w:t>о требованиях к содержанию и уборке прилегающей территории</w:t>
      </w:r>
      <w:r>
        <w:rPr>
          <w:sz w:val="28"/>
          <w:szCs w:val="28"/>
        </w:rPr>
        <w:t>;</w:t>
      </w:r>
    </w:p>
    <w:p w:rsidR="00210BAA" w:rsidRDefault="00210BAA" w:rsidP="00210BAA">
      <w:pPr>
        <w:widowControl/>
        <w:ind w:firstLine="720"/>
        <w:jc w:val="both"/>
        <w:rPr>
          <w:sz w:val="28"/>
          <w:szCs w:val="28"/>
        </w:rPr>
      </w:pPr>
      <w:r>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210BAA" w:rsidRDefault="00210BAA" w:rsidP="00210BAA">
      <w:pPr>
        <w:widowControl/>
        <w:ind w:firstLine="720"/>
        <w:jc w:val="both"/>
        <w:rPr>
          <w:sz w:val="28"/>
          <w:szCs w:val="28"/>
        </w:rPr>
      </w:pPr>
      <w:r>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10BAA" w:rsidRDefault="00210BAA" w:rsidP="00210BAA">
      <w:pPr>
        <w:widowControl/>
        <w:ind w:firstLine="720"/>
        <w:jc w:val="both"/>
        <w:rPr>
          <w:sz w:val="28"/>
          <w:szCs w:val="28"/>
        </w:rPr>
      </w:pPr>
      <w:r>
        <w:rPr>
          <w:sz w:val="28"/>
          <w:szCs w:val="28"/>
        </w:rPr>
        <w:t xml:space="preserve">5) сведения о последнем предложении о цене предмета аукциона (цена ежегодной платы по договору </w:t>
      </w:r>
      <w:r>
        <w:rPr>
          <w:color w:val="000000"/>
          <w:sz w:val="28"/>
          <w:szCs w:val="28"/>
        </w:rPr>
        <w:t>на размещение нестационарного торгового объекта</w:t>
      </w:r>
      <w:r>
        <w:rPr>
          <w:sz w:val="28"/>
          <w:szCs w:val="28"/>
        </w:rPr>
        <w:t>).</w:t>
      </w:r>
    </w:p>
    <w:p w:rsidR="00210BAA" w:rsidRDefault="00210BAA" w:rsidP="00210BAA">
      <w:pPr>
        <w:widowControl/>
        <w:ind w:firstLine="720"/>
        <w:jc w:val="both"/>
        <w:rPr>
          <w:sz w:val="28"/>
          <w:szCs w:val="28"/>
        </w:rPr>
      </w:pPr>
      <w:r>
        <w:rPr>
          <w:sz w:val="28"/>
          <w:szCs w:val="28"/>
        </w:rPr>
        <w:t>2.32. Протокол о результатах аукциона размещается на официальном сайте в течение одного рабочего дня со дня подписания данного протокола.</w:t>
      </w:r>
    </w:p>
    <w:p w:rsidR="00210BAA" w:rsidRDefault="00210BAA" w:rsidP="00210BAA">
      <w:pPr>
        <w:widowControl/>
        <w:ind w:firstLine="720"/>
        <w:jc w:val="both"/>
        <w:rPr>
          <w:sz w:val="28"/>
          <w:szCs w:val="28"/>
        </w:rPr>
      </w:pPr>
      <w:r>
        <w:rPr>
          <w:sz w:val="28"/>
          <w:szCs w:val="28"/>
        </w:rPr>
        <w:t xml:space="preserve">2.33. Победителем аукциона признается участник аукциона, предложивший наибольший размер ежегодной платы по договору </w:t>
      </w:r>
      <w:r>
        <w:rPr>
          <w:color w:val="000000"/>
          <w:sz w:val="28"/>
          <w:szCs w:val="28"/>
        </w:rPr>
        <w:t>на размещение нестационарного торгового объекта</w:t>
      </w:r>
      <w:r>
        <w:rPr>
          <w:sz w:val="28"/>
          <w:szCs w:val="28"/>
        </w:rPr>
        <w:t>.</w:t>
      </w:r>
    </w:p>
    <w:p w:rsidR="00210BAA" w:rsidRDefault="00210BAA" w:rsidP="00210BAA">
      <w:pPr>
        <w:widowControl/>
        <w:ind w:firstLine="720"/>
        <w:jc w:val="both"/>
        <w:rPr>
          <w:sz w:val="28"/>
          <w:szCs w:val="28"/>
        </w:rPr>
      </w:pPr>
      <w:r>
        <w:rPr>
          <w:sz w:val="28"/>
          <w:szCs w:val="28"/>
        </w:rPr>
        <w:t>2.34.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10BAA" w:rsidRDefault="00210BAA" w:rsidP="00210BAA">
      <w:pPr>
        <w:widowControl/>
        <w:ind w:firstLine="720"/>
        <w:jc w:val="both"/>
        <w:rPr>
          <w:sz w:val="28"/>
          <w:szCs w:val="28"/>
        </w:rPr>
      </w:pPr>
      <w:r>
        <w:rPr>
          <w:sz w:val="28"/>
          <w:szCs w:val="28"/>
        </w:rPr>
        <w:t>2.35.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10BAA" w:rsidRDefault="00210BAA" w:rsidP="00210BAA">
      <w:pPr>
        <w:widowControl/>
        <w:ind w:firstLine="720"/>
        <w:jc w:val="both"/>
        <w:rPr>
          <w:sz w:val="28"/>
          <w:szCs w:val="28"/>
        </w:rPr>
      </w:pPr>
      <w:bookmarkStart w:id="2" w:name="Par0"/>
      <w:bookmarkEnd w:id="2"/>
      <w:r>
        <w:rPr>
          <w:sz w:val="28"/>
          <w:szCs w:val="28"/>
        </w:rPr>
        <w:t xml:space="preserve">2.36.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w:t>
      </w:r>
      <w:r>
        <w:rPr>
          <w:color w:val="000000"/>
          <w:sz w:val="28"/>
          <w:szCs w:val="28"/>
        </w:rPr>
        <w:t>на размещение нестационарного торгового объекта</w:t>
      </w:r>
      <w:r>
        <w:rPr>
          <w:sz w:val="28"/>
          <w:szCs w:val="28"/>
        </w:rPr>
        <w:t xml:space="preserve"> в десятидневный срок со дня составления протокола о результатах аукциона. При этом договор </w:t>
      </w:r>
      <w:r>
        <w:rPr>
          <w:color w:val="000000"/>
          <w:sz w:val="28"/>
          <w:szCs w:val="28"/>
        </w:rPr>
        <w:t>на размещение нестационарного торгового объекта</w:t>
      </w:r>
      <w:r>
        <w:rPr>
          <w:sz w:val="28"/>
          <w:szCs w:val="28"/>
        </w:rPr>
        <w:t xml:space="preserve">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в размере ежегодной платы по договору или размер первого платежа по договору.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10BAA" w:rsidRDefault="00210BAA" w:rsidP="00210BAA">
      <w:pPr>
        <w:widowControl/>
        <w:ind w:firstLine="720"/>
        <w:jc w:val="both"/>
        <w:rPr>
          <w:sz w:val="28"/>
          <w:szCs w:val="28"/>
        </w:rPr>
      </w:pPr>
      <w:r>
        <w:rPr>
          <w:sz w:val="28"/>
          <w:szCs w:val="28"/>
        </w:rPr>
        <w:t xml:space="preserve">2.37. Задаток, внесенный лицом, признанным победителем аукциона, задаток, внесенный иным лицом, с которым договор на размещение нестационарного торгового объекта заключается в соответствии с </w:t>
      </w:r>
      <w:hyperlink r:id="rId13" w:history="1">
        <w:r>
          <w:rPr>
            <w:rStyle w:val="a3"/>
            <w:color w:val="auto"/>
            <w:sz w:val="28"/>
            <w:szCs w:val="28"/>
            <w:u w:val="none"/>
          </w:rPr>
          <w:t>пунктом 2.29.</w:t>
        </w:r>
      </w:hyperlink>
      <w:r>
        <w:rPr>
          <w:sz w:val="28"/>
          <w:szCs w:val="28"/>
        </w:rPr>
        <w:t xml:space="preserve">, </w:t>
      </w:r>
      <w:hyperlink r:id="rId14" w:history="1">
        <w:r>
          <w:rPr>
            <w:rStyle w:val="a3"/>
            <w:color w:val="auto"/>
            <w:sz w:val="28"/>
            <w:szCs w:val="28"/>
            <w:u w:val="none"/>
          </w:rPr>
          <w:t>2.30.</w:t>
        </w:r>
      </w:hyperlink>
      <w:r>
        <w:rPr>
          <w:sz w:val="28"/>
          <w:szCs w:val="28"/>
        </w:rPr>
        <w:t xml:space="preserve"> или </w:t>
      </w:r>
      <w:hyperlink r:id="rId15" w:anchor="Par0" w:history="1">
        <w:r>
          <w:rPr>
            <w:rStyle w:val="a3"/>
            <w:color w:val="auto"/>
            <w:sz w:val="28"/>
            <w:szCs w:val="28"/>
            <w:u w:val="none"/>
          </w:rPr>
          <w:t>2.36.</w:t>
        </w:r>
      </w:hyperlink>
      <w:r>
        <w:rPr>
          <w:sz w:val="28"/>
          <w:szCs w:val="28"/>
        </w:rPr>
        <w:t xml:space="preserve"> настоящего Порядка, засчитываются в оплату по договору </w:t>
      </w:r>
      <w:r>
        <w:rPr>
          <w:color w:val="000000"/>
          <w:sz w:val="28"/>
          <w:szCs w:val="28"/>
        </w:rPr>
        <w:t>на размещение нестационарного торгового объекта</w:t>
      </w:r>
      <w:r>
        <w:rPr>
          <w:sz w:val="28"/>
          <w:szCs w:val="28"/>
        </w:rPr>
        <w:t xml:space="preserve">. Задатки, внесенные этими лицами, не заключившими в установленном порядке договора </w:t>
      </w:r>
      <w:r>
        <w:rPr>
          <w:color w:val="000000"/>
          <w:sz w:val="28"/>
          <w:szCs w:val="28"/>
        </w:rPr>
        <w:t>на размещение нестационарного торгового объекта</w:t>
      </w:r>
      <w:r>
        <w:rPr>
          <w:sz w:val="28"/>
          <w:szCs w:val="28"/>
        </w:rPr>
        <w:t xml:space="preserve"> вследствие уклонения от заключения указанных договоров, не возвращаются.</w:t>
      </w:r>
    </w:p>
    <w:p w:rsidR="00210BAA" w:rsidRDefault="00210BAA" w:rsidP="00210BAA">
      <w:pPr>
        <w:widowControl/>
        <w:ind w:firstLine="720"/>
        <w:jc w:val="both"/>
        <w:rPr>
          <w:sz w:val="28"/>
          <w:szCs w:val="28"/>
        </w:rPr>
      </w:pPr>
      <w:r>
        <w:rPr>
          <w:sz w:val="28"/>
          <w:szCs w:val="28"/>
        </w:rPr>
        <w:t xml:space="preserve">2.38. Организатор аукциона вправе объявить о проведении повторного аукциона в случае, если аукцион был признан несостоявшимся и лицо, подавшее </w:t>
      </w:r>
      <w:r>
        <w:rPr>
          <w:sz w:val="28"/>
          <w:szCs w:val="28"/>
        </w:rPr>
        <w:lastRenderedPageBreak/>
        <w:t xml:space="preserve">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w:t>
      </w:r>
      <w:r>
        <w:rPr>
          <w:color w:val="000000"/>
          <w:sz w:val="28"/>
          <w:szCs w:val="28"/>
        </w:rPr>
        <w:t>на размещение нестационарного торгового объекта</w:t>
      </w:r>
      <w:r>
        <w:rPr>
          <w:sz w:val="28"/>
          <w:szCs w:val="28"/>
        </w:rPr>
        <w:t xml:space="preserve">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rsidR="00210BAA" w:rsidRDefault="00210BAA" w:rsidP="00210BAA">
      <w:pPr>
        <w:widowControl/>
        <w:ind w:firstLine="720"/>
        <w:jc w:val="both"/>
        <w:rPr>
          <w:sz w:val="28"/>
          <w:szCs w:val="28"/>
        </w:rPr>
      </w:pPr>
      <w:r>
        <w:rPr>
          <w:sz w:val="28"/>
          <w:szCs w:val="28"/>
        </w:rPr>
        <w:t xml:space="preserve">2.39.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color w:val="000000"/>
          <w:sz w:val="28"/>
          <w:szCs w:val="28"/>
        </w:rPr>
        <w:t>на размещение нестационарного торгового объекта,</w:t>
      </w:r>
      <w:r>
        <w:rPr>
          <w:sz w:val="28"/>
          <w:szCs w:val="28"/>
        </w:rPr>
        <w:t xml:space="preserve"> этот участник не представил в уполномоченный орган подписанный им договор, организатор аукциона вправе объявить о проведении повторного аукциона.</w:t>
      </w:r>
    </w:p>
    <w:p w:rsidR="00210BAA" w:rsidRDefault="00210BAA" w:rsidP="00210BAA">
      <w:pPr>
        <w:widowControl/>
        <w:ind w:firstLine="720"/>
        <w:jc w:val="both"/>
        <w:rPr>
          <w:sz w:val="28"/>
          <w:szCs w:val="28"/>
        </w:rPr>
      </w:pPr>
      <w:r>
        <w:rPr>
          <w:sz w:val="28"/>
          <w:szCs w:val="28"/>
        </w:rPr>
        <w:t xml:space="preserve">2.40. Сведения о победителях аукционов, уклонившихся от заключения договора </w:t>
      </w:r>
      <w:r>
        <w:rPr>
          <w:color w:val="000000"/>
          <w:sz w:val="28"/>
          <w:szCs w:val="28"/>
        </w:rPr>
        <w:t>на размещение нестационарного торгового объекта,</w:t>
      </w:r>
      <w:r>
        <w:rPr>
          <w:sz w:val="28"/>
          <w:szCs w:val="28"/>
        </w:rPr>
        <w:t xml:space="preserve"> являющегося предметом аукциона, и об иных лицах, с которыми указанные договоры заключаются в соответствии с </w:t>
      </w:r>
      <w:hyperlink r:id="rId16" w:history="1">
        <w:r>
          <w:rPr>
            <w:rStyle w:val="a3"/>
            <w:color w:val="auto"/>
            <w:sz w:val="28"/>
            <w:szCs w:val="28"/>
            <w:u w:val="none"/>
          </w:rPr>
          <w:t>пунктом 2.29.</w:t>
        </w:r>
      </w:hyperlink>
      <w:r>
        <w:rPr>
          <w:sz w:val="28"/>
          <w:szCs w:val="28"/>
        </w:rPr>
        <w:t xml:space="preserve">, </w:t>
      </w:r>
      <w:hyperlink r:id="rId17" w:history="1">
        <w:r>
          <w:rPr>
            <w:rStyle w:val="a3"/>
            <w:color w:val="auto"/>
            <w:sz w:val="28"/>
            <w:szCs w:val="28"/>
            <w:u w:val="none"/>
          </w:rPr>
          <w:t>2.30.</w:t>
        </w:r>
      </w:hyperlink>
      <w:r>
        <w:rPr>
          <w:sz w:val="28"/>
          <w:szCs w:val="28"/>
        </w:rPr>
        <w:t xml:space="preserve"> или </w:t>
      </w:r>
      <w:hyperlink r:id="rId18" w:anchor="Par0" w:history="1">
        <w:r>
          <w:rPr>
            <w:rStyle w:val="a3"/>
            <w:color w:val="auto"/>
            <w:sz w:val="28"/>
            <w:szCs w:val="28"/>
            <w:u w:val="none"/>
          </w:rPr>
          <w:t>2.36.</w:t>
        </w:r>
      </w:hyperlink>
      <w:r>
        <w:rPr>
          <w:sz w:val="28"/>
          <w:szCs w:val="28"/>
        </w:rPr>
        <w:t xml:space="preserve"> настоящего Порядка, и которые уклонились от их заключения, включаются в реестр недобросовестных участников аукциона.</w:t>
      </w:r>
    </w:p>
    <w:p w:rsidR="00210BAA" w:rsidRDefault="00210BAA" w:rsidP="00210BAA">
      <w:pPr>
        <w:widowControl/>
        <w:ind w:firstLine="720"/>
        <w:jc w:val="both"/>
        <w:rPr>
          <w:sz w:val="28"/>
          <w:szCs w:val="28"/>
        </w:rPr>
      </w:pPr>
    </w:p>
    <w:p w:rsidR="00210BAA" w:rsidRDefault="00210BAA" w:rsidP="00210BAA">
      <w:pPr>
        <w:pStyle w:val="ConsPlusNormal"/>
        <w:jc w:val="center"/>
        <w:outlineLvl w:val="1"/>
        <w:rPr>
          <w:sz w:val="28"/>
          <w:szCs w:val="28"/>
        </w:rPr>
      </w:pPr>
    </w:p>
    <w:p w:rsidR="00210BAA" w:rsidRDefault="00210BAA" w:rsidP="00210BAA">
      <w:pPr>
        <w:widowControl/>
        <w:jc w:val="right"/>
        <w:rPr>
          <w:sz w:val="28"/>
          <w:szCs w:val="28"/>
        </w:rPr>
      </w:pPr>
      <w:r>
        <w:rPr>
          <w:sz w:val="28"/>
          <w:szCs w:val="28"/>
        </w:rPr>
        <w:t xml:space="preserve"> </w:t>
      </w:r>
    </w:p>
    <w:p w:rsidR="00210BAA" w:rsidRDefault="00210BAA" w:rsidP="00210BAA">
      <w:pPr>
        <w:widowControl/>
        <w:jc w:val="right"/>
        <w:rPr>
          <w:sz w:val="28"/>
          <w:szCs w:val="28"/>
        </w:rPr>
      </w:pPr>
    </w:p>
    <w:p w:rsidR="00210BAA" w:rsidRDefault="00210BAA" w:rsidP="00210BAA">
      <w:pPr>
        <w:widowControl/>
        <w:jc w:val="right"/>
        <w:rPr>
          <w:sz w:val="28"/>
          <w:szCs w:val="28"/>
        </w:rPr>
      </w:pPr>
    </w:p>
    <w:p w:rsidR="00210BAA" w:rsidRDefault="00210BAA" w:rsidP="00210BAA">
      <w:pPr>
        <w:widowControl/>
        <w:jc w:val="right"/>
        <w:rPr>
          <w:sz w:val="28"/>
          <w:szCs w:val="28"/>
        </w:rPr>
      </w:pPr>
    </w:p>
    <w:p w:rsidR="00210BAA" w:rsidRDefault="00210BAA" w:rsidP="00210BAA">
      <w:pPr>
        <w:widowControl/>
        <w:jc w:val="right"/>
        <w:rPr>
          <w:sz w:val="28"/>
          <w:szCs w:val="28"/>
        </w:rPr>
      </w:pPr>
    </w:p>
    <w:p w:rsidR="0014630D" w:rsidRDefault="0014630D" w:rsidP="00210BAA">
      <w:pPr>
        <w:widowControl/>
        <w:jc w:val="right"/>
        <w:rPr>
          <w:sz w:val="28"/>
          <w:szCs w:val="28"/>
        </w:rPr>
      </w:pPr>
    </w:p>
    <w:p w:rsidR="0014630D" w:rsidRDefault="0014630D" w:rsidP="00210BAA">
      <w:pPr>
        <w:widowControl/>
        <w:jc w:val="right"/>
        <w:rPr>
          <w:sz w:val="28"/>
          <w:szCs w:val="28"/>
        </w:rPr>
      </w:pPr>
    </w:p>
    <w:p w:rsidR="0014630D" w:rsidRDefault="0014630D" w:rsidP="00210BAA">
      <w:pPr>
        <w:widowControl/>
        <w:jc w:val="right"/>
        <w:rPr>
          <w:sz w:val="28"/>
          <w:szCs w:val="28"/>
        </w:rPr>
      </w:pPr>
    </w:p>
    <w:p w:rsidR="0014630D" w:rsidRDefault="0014630D" w:rsidP="00210BAA">
      <w:pPr>
        <w:widowControl/>
        <w:jc w:val="right"/>
        <w:rPr>
          <w:sz w:val="28"/>
          <w:szCs w:val="28"/>
        </w:rPr>
      </w:pPr>
    </w:p>
    <w:p w:rsidR="0014630D" w:rsidRDefault="0014630D" w:rsidP="00210BAA">
      <w:pPr>
        <w:widowControl/>
        <w:jc w:val="right"/>
        <w:rPr>
          <w:sz w:val="28"/>
          <w:szCs w:val="28"/>
        </w:rPr>
      </w:pPr>
    </w:p>
    <w:p w:rsidR="0014630D" w:rsidRDefault="0014630D" w:rsidP="00210BAA">
      <w:pPr>
        <w:widowControl/>
        <w:jc w:val="right"/>
        <w:rPr>
          <w:sz w:val="28"/>
          <w:szCs w:val="28"/>
        </w:rPr>
      </w:pPr>
    </w:p>
    <w:p w:rsidR="0014630D" w:rsidRDefault="0014630D" w:rsidP="00210BAA">
      <w:pPr>
        <w:widowControl/>
        <w:jc w:val="right"/>
        <w:rPr>
          <w:sz w:val="28"/>
          <w:szCs w:val="28"/>
        </w:rPr>
      </w:pPr>
    </w:p>
    <w:p w:rsidR="0014630D" w:rsidRDefault="0014630D" w:rsidP="00210BAA">
      <w:pPr>
        <w:widowControl/>
        <w:jc w:val="right"/>
        <w:rPr>
          <w:sz w:val="28"/>
          <w:szCs w:val="28"/>
        </w:rPr>
      </w:pPr>
    </w:p>
    <w:p w:rsidR="0014630D" w:rsidRDefault="0014630D" w:rsidP="00210BAA">
      <w:pPr>
        <w:widowControl/>
        <w:jc w:val="right"/>
        <w:rPr>
          <w:sz w:val="28"/>
          <w:szCs w:val="28"/>
        </w:rPr>
      </w:pPr>
    </w:p>
    <w:p w:rsidR="0014630D" w:rsidRDefault="0014630D" w:rsidP="00210BAA">
      <w:pPr>
        <w:widowControl/>
        <w:jc w:val="right"/>
        <w:rPr>
          <w:sz w:val="28"/>
          <w:szCs w:val="28"/>
        </w:rPr>
      </w:pPr>
    </w:p>
    <w:p w:rsidR="0014630D" w:rsidRDefault="0014630D" w:rsidP="00210BAA">
      <w:pPr>
        <w:widowControl/>
        <w:jc w:val="right"/>
        <w:rPr>
          <w:sz w:val="28"/>
          <w:szCs w:val="28"/>
        </w:rPr>
      </w:pPr>
    </w:p>
    <w:p w:rsidR="0014630D" w:rsidRDefault="0014630D" w:rsidP="00210BAA">
      <w:pPr>
        <w:widowControl/>
        <w:jc w:val="right"/>
        <w:rPr>
          <w:sz w:val="28"/>
          <w:szCs w:val="28"/>
        </w:rPr>
      </w:pPr>
    </w:p>
    <w:p w:rsidR="0014630D" w:rsidRDefault="0014630D" w:rsidP="00210BAA">
      <w:pPr>
        <w:widowControl/>
        <w:jc w:val="right"/>
        <w:rPr>
          <w:sz w:val="28"/>
          <w:szCs w:val="28"/>
        </w:rPr>
      </w:pPr>
    </w:p>
    <w:p w:rsidR="0014630D" w:rsidRDefault="0014630D" w:rsidP="00210BAA">
      <w:pPr>
        <w:widowControl/>
        <w:jc w:val="right"/>
        <w:rPr>
          <w:sz w:val="28"/>
          <w:szCs w:val="28"/>
        </w:rPr>
      </w:pPr>
    </w:p>
    <w:p w:rsidR="0014630D" w:rsidRDefault="0014630D" w:rsidP="00210BAA">
      <w:pPr>
        <w:widowControl/>
        <w:jc w:val="right"/>
        <w:rPr>
          <w:sz w:val="28"/>
          <w:szCs w:val="28"/>
        </w:rPr>
      </w:pPr>
    </w:p>
    <w:p w:rsidR="0014630D" w:rsidRDefault="0014630D" w:rsidP="00210BAA">
      <w:pPr>
        <w:widowControl/>
        <w:jc w:val="right"/>
        <w:rPr>
          <w:sz w:val="28"/>
          <w:szCs w:val="28"/>
        </w:rPr>
      </w:pPr>
    </w:p>
    <w:p w:rsidR="0014630D" w:rsidRDefault="0014630D" w:rsidP="00210BAA">
      <w:pPr>
        <w:widowControl/>
        <w:jc w:val="right"/>
        <w:rPr>
          <w:sz w:val="28"/>
          <w:szCs w:val="28"/>
        </w:rPr>
      </w:pPr>
    </w:p>
    <w:p w:rsidR="006B13F1" w:rsidRDefault="00210BAA" w:rsidP="00210BAA">
      <w:pPr>
        <w:widowControl/>
        <w:jc w:val="center"/>
        <w:rPr>
          <w:sz w:val="28"/>
          <w:szCs w:val="28"/>
        </w:rPr>
      </w:pPr>
      <w:r>
        <w:rPr>
          <w:sz w:val="28"/>
          <w:szCs w:val="28"/>
        </w:rPr>
        <w:t xml:space="preserve">                                             </w:t>
      </w:r>
    </w:p>
    <w:p w:rsidR="006B13F1" w:rsidRDefault="006B13F1" w:rsidP="00210BAA">
      <w:pPr>
        <w:widowControl/>
        <w:jc w:val="center"/>
        <w:rPr>
          <w:sz w:val="28"/>
          <w:szCs w:val="28"/>
        </w:rPr>
      </w:pPr>
    </w:p>
    <w:p w:rsidR="006B13F1" w:rsidRDefault="006B13F1" w:rsidP="00210BAA">
      <w:pPr>
        <w:widowControl/>
        <w:jc w:val="center"/>
        <w:rPr>
          <w:sz w:val="28"/>
          <w:szCs w:val="28"/>
        </w:rPr>
      </w:pPr>
    </w:p>
    <w:p w:rsidR="006B13F1" w:rsidRDefault="006B13F1" w:rsidP="00210BAA">
      <w:pPr>
        <w:widowControl/>
        <w:jc w:val="center"/>
        <w:rPr>
          <w:sz w:val="28"/>
          <w:szCs w:val="28"/>
        </w:rPr>
      </w:pPr>
    </w:p>
    <w:p w:rsidR="00210BAA" w:rsidRDefault="006B13F1" w:rsidP="00210BAA">
      <w:pPr>
        <w:widowControl/>
        <w:jc w:val="center"/>
        <w:rPr>
          <w:sz w:val="28"/>
          <w:szCs w:val="28"/>
        </w:rPr>
      </w:pPr>
      <w:r>
        <w:rPr>
          <w:sz w:val="28"/>
          <w:szCs w:val="28"/>
        </w:rPr>
        <w:lastRenderedPageBreak/>
        <w:t xml:space="preserve">                                            </w:t>
      </w:r>
      <w:r w:rsidR="00210BAA">
        <w:rPr>
          <w:sz w:val="28"/>
          <w:szCs w:val="28"/>
        </w:rPr>
        <w:t>Приложение № 1</w:t>
      </w:r>
    </w:p>
    <w:p w:rsidR="00210BAA" w:rsidRDefault="00210BAA" w:rsidP="00210BAA">
      <w:pPr>
        <w:widowControl/>
        <w:jc w:val="center"/>
        <w:rPr>
          <w:sz w:val="28"/>
          <w:szCs w:val="28"/>
        </w:rPr>
      </w:pPr>
      <w:r>
        <w:rPr>
          <w:sz w:val="28"/>
          <w:szCs w:val="28"/>
        </w:rPr>
        <w:t xml:space="preserve">                                                       к  Порядку проведения</w:t>
      </w:r>
    </w:p>
    <w:p w:rsidR="00210BAA" w:rsidRDefault="00210BAA" w:rsidP="00210BAA">
      <w:pPr>
        <w:widowControl/>
        <w:jc w:val="center"/>
        <w:rPr>
          <w:sz w:val="28"/>
          <w:szCs w:val="28"/>
        </w:rPr>
      </w:pPr>
      <w:r>
        <w:rPr>
          <w:sz w:val="28"/>
          <w:szCs w:val="28"/>
        </w:rPr>
        <w:t xml:space="preserve">                                                                 открытого аукциона на право</w:t>
      </w:r>
    </w:p>
    <w:p w:rsidR="00210BAA" w:rsidRDefault="00210BAA" w:rsidP="00210BAA">
      <w:pPr>
        <w:widowControl/>
        <w:jc w:val="center"/>
        <w:rPr>
          <w:sz w:val="28"/>
          <w:szCs w:val="28"/>
        </w:rPr>
      </w:pPr>
      <w:r>
        <w:rPr>
          <w:sz w:val="28"/>
          <w:szCs w:val="28"/>
        </w:rPr>
        <w:t xml:space="preserve">                                                                размещения нестационарных</w:t>
      </w:r>
    </w:p>
    <w:p w:rsidR="00210BAA" w:rsidRDefault="00210BAA" w:rsidP="00210BAA">
      <w:pPr>
        <w:widowControl/>
        <w:jc w:val="center"/>
        <w:rPr>
          <w:sz w:val="28"/>
          <w:szCs w:val="28"/>
        </w:rPr>
      </w:pPr>
      <w:r>
        <w:rPr>
          <w:sz w:val="28"/>
          <w:szCs w:val="28"/>
        </w:rPr>
        <w:t xml:space="preserve">                                             </w:t>
      </w:r>
      <w:r w:rsidR="0014630D">
        <w:rPr>
          <w:sz w:val="28"/>
          <w:szCs w:val="28"/>
        </w:rPr>
        <w:t xml:space="preserve">                           </w:t>
      </w:r>
      <w:r>
        <w:rPr>
          <w:sz w:val="28"/>
          <w:szCs w:val="28"/>
        </w:rPr>
        <w:t>торговых объектов на территории</w:t>
      </w:r>
    </w:p>
    <w:p w:rsidR="00210BAA" w:rsidRDefault="00210BAA" w:rsidP="00210BAA">
      <w:pPr>
        <w:widowControl/>
        <w:jc w:val="center"/>
        <w:rPr>
          <w:sz w:val="28"/>
          <w:szCs w:val="28"/>
        </w:rPr>
      </w:pPr>
      <w:r>
        <w:rPr>
          <w:sz w:val="28"/>
          <w:szCs w:val="28"/>
        </w:rPr>
        <w:t xml:space="preserve">                                                                 муниципального образования</w:t>
      </w:r>
    </w:p>
    <w:p w:rsidR="00210BAA" w:rsidRDefault="00210BAA" w:rsidP="00210BAA">
      <w:pPr>
        <w:widowControl/>
        <w:jc w:val="center"/>
        <w:rPr>
          <w:sz w:val="28"/>
          <w:szCs w:val="28"/>
        </w:rPr>
      </w:pPr>
      <w:r>
        <w:rPr>
          <w:sz w:val="28"/>
          <w:szCs w:val="28"/>
        </w:rPr>
        <w:t xml:space="preserve">                                                 </w:t>
      </w:r>
      <w:r w:rsidR="0014630D">
        <w:rPr>
          <w:sz w:val="28"/>
          <w:szCs w:val="28"/>
        </w:rPr>
        <w:t xml:space="preserve">                            </w:t>
      </w:r>
      <w:r>
        <w:rPr>
          <w:sz w:val="28"/>
          <w:szCs w:val="28"/>
        </w:rPr>
        <w:t>«Темкинский муниципальный округ»</w:t>
      </w:r>
    </w:p>
    <w:p w:rsidR="00210BAA" w:rsidRDefault="00210BAA" w:rsidP="00210BAA">
      <w:pPr>
        <w:widowControl/>
        <w:jc w:val="center"/>
        <w:rPr>
          <w:sz w:val="28"/>
          <w:szCs w:val="28"/>
        </w:rPr>
      </w:pPr>
      <w:r>
        <w:rPr>
          <w:sz w:val="28"/>
          <w:szCs w:val="28"/>
        </w:rPr>
        <w:t xml:space="preserve">                                                 </w:t>
      </w:r>
      <w:r w:rsidR="0014630D">
        <w:rPr>
          <w:sz w:val="28"/>
          <w:szCs w:val="28"/>
        </w:rPr>
        <w:t xml:space="preserve"> </w:t>
      </w:r>
      <w:r>
        <w:rPr>
          <w:sz w:val="28"/>
          <w:szCs w:val="28"/>
        </w:rPr>
        <w:t>Смоленской области</w:t>
      </w:r>
    </w:p>
    <w:p w:rsidR="00210BAA" w:rsidRDefault="00210BAA" w:rsidP="00210BAA">
      <w:pPr>
        <w:widowControl/>
        <w:jc w:val="center"/>
        <w:rPr>
          <w:color w:val="000000"/>
          <w:spacing w:val="-11"/>
          <w:w w:val="111"/>
          <w:sz w:val="28"/>
          <w:szCs w:val="28"/>
        </w:rPr>
      </w:pPr>
      <w:r>
        <w:rPr>
          <w:color w:val="000000"/>
          <w:spacing w:val="-11"/>
          <w:w w:val="111"/>
          <w:sz w:val="28"/>
          <w:szCs w:val="28"/>
        </w:rPr>
        <w:t xml:space="preserve">                                                       </w:t>
      </w:r>
      <w:r w:rsidR="0014630D">
        <w:rPr>
          <w:color w:val="000000"/>
          <w:spacing w:val="-11"/>
          <w:w w:val="111"/>
          <w:sz w:val="28"/>
          <w:szCs w:val="28"/>
        </w:rPr>
        <w:t xml:space="preserve">  </w:t>
      </w:r>
      <w:r>
        <w:rPr>
          <w:color w:val="000000"/>
          <w:spacing w:val="-11"/>
          <w:w w:val="111"/>
          <w:sz w:val="28"/>
          <w:szCs w:val="28"/>
        </w:rPr>
        <w:t xml:space="preserve"> от_______   №______                                              </w:t>
      </w:r>
    </w:p>
    <w:p w:rsidR="00210BAA" w:rsidRDefault="00210BAA" w:rsidP="00210BAA">
      <w:pPr>
        <w:widowControl/>
        <w:shd w:val="clear" w:color="auto" w:fill="FFFFFF"/>
        <w:autoSpaceDE/>
        <w:adjustRightInd/>
        <w:spacing w:line="315" w:lineRule="atLeast"/>
        <w:jc w:val="right"/>
        <w:textAlignment w:val="baseline"/>
        <w:rPr>
          <w:sz w:val="28"/>
          <w:szCs w:val="28"/>
        </w:rPr>
      </w:pPr>
    </w:p>
    <w:p w:rsidR="00210BAA" w:rsidRDefault="00210BAA" w:rsidP="00210BAA">
      <w:pPr>
        <w:widowControl/>
        <w:shd w:val="clear" w:color="auto" w:fill="FFFFFF"/>
        <w:autoSpaceDE/>
        <w:adjustRightInd/>
        <w:spacing w:line="315" w:lineRule="atLeast"/>
        <w:jc w:val="center"/>
        <w:textAlignment w:val="baseline"/>
        <w:rPr>
          <w:spacing w:val="2"/>
          <w:sz w:val="28"/>
          <w:szCs w:val="28"/>
        </w:rPr>
      </w:pPr>
      <w:r>
        <w:rPr>
          <w:color w:val="2D2D2D"/>
          <w:spacing w:val="2"/>
          <w:sz w:val="28"/>
          <w:szCs w:val="28"/>
        </w:rPr>
        <w:t xml:space="preserve">                                            </w:t>
      </w:r>
      <w:r>
        <w:rPr>
          <w:spacing w:val="2"/>
          <w:sz w:val="28"/>
          <w:szCs w:val="28"/>
        </w:rPr>
        <w:t>Форма заявления</w:t>
      </w:r>
    </w:p>
    <w:p w:rsidR="00210BAA" w:rsidRDefault="00210BAA" w:rsidP="00210BAA">
      <w:pPr>
        <w:widowControl/>
        <w:shd w:val="clear" w:color="auto" w:fill="FFFFFF"/>
        <w:autoSpaceDE/>
        <w:adjustRightInd/>
        <w:spacing w:line="315" w:lineRule="atLeast"/>
        <w:textAlignment w:val="baseline"/>
        <w:rPr>
          <w:spacing w:val="2"/>
          <w:sz w:val="28"/>
          <w:szCs w:val="28"/>
        </w:rPr>
      </w:pPr>
      <w:r>
        <w:rPr>
          <w:spacing w:val="2"/>
          <w:sz w:val="28"/>
          <w:szCs w:val="28"/>
        </w:rPr>
        <w:t xml:space="preserve">                                                                           </w:t>
      </w:r>
      <w:r w:rsidR="0014630D">
        <w:rPr>
          <w:spacing w:val="2"/>
          <w:sz w:val="28"/>
          <w:szCs w:val="28"/>
        </w:rPr>
        <w:t xml:space="preserve">     </w:t>
      </w:r>
      <w:r>
        <w:rPr>
          <w:spacing w:val="2"/>
          <w:sz w:val="28"/>
          <w:szCs w:val="28"/>
        </w:rPr>
        <w:t xml:space="preserve">на заключение договора </w:t>
      </w:r>
    </w:p>
    <w:p w:rsidR="00210BAA" w:rsidRDefault="00210BAA" w:rsidP="00210BAA">
      <w:pPr>
        <w:widowControl/>
        <w:shd w:val="clear" w:color="auto" w:fill="FFFFFF"/>
        <w:autoSpaceDE/>
        <w:adjustRightInd/>
        <w:spacing w:line="315" w:lineRule="atLeast"/>
        <w:jc w:val="center"/>
        <w:textAlignment w:val="baseline"/>
        <w:rPr>
          <w:spacing w:val="2"/>
          <w:sz w:val="28"/>
          <w:szCs w:val="28"/>
        </w:rPr>
      </w:pPr>
      <w:r>
        <w:rPr>
          <w:spacing w:val="2"/>
          <w:sz w:val="28"/>
          <w:szCs w:val="28"/>
        </w:rPr>
        <w:t xml:space="preserve">                                                                     </w:t>
      </w:r>
      <w:r w:rsidR="0014630D">
        <w:rPr>
          <w:spacing w:val="2"/>
          <w:sz w:val="28"/>
          <w:szCs w:val="28"/>
        </w:rPr>
        <w:t xml:space="preserve"> </w:t>
      </w:r>
      <w:r>
        <w:rPr>
          <w:spacing w:val="2"/>
          <w:sz w:val="28"/>
          <w:szCs w:val="28"/>
        </w:rPr>
        <w:t>на размещение нестационарного</w:t>
      </w:r>
    </w:p>
    <w:p w:rsidR="00210BAA" w:rsidRDefault="00210BAA" w:rsidP="00210BAA">
      <w:pPr>
        <w:widowControl/>
        <w:shd w:val="clear" w:color="auto" w:fill="FFFFFF"/>
        <w:autoSpaceDE/>
        <w:adjustRightInd/>
        <w:spacing w:line="315" w:lineRule="atLeast"/>
        <w:textAlignment w:val="baseline"/>
        <w:rPr>
          <w:color w:val="2D2D2D"/>
          <w:spacing w:val="2"/>
          <w:sz w:val="28"/>
          <w:szCs w:val="28"/>
        </w:rPr>
      </w:pPr>
      <w:r>
        <w:rPr>
          <w:spacing w:val="2"/>
          <w:sz w:val="28"/>
          <w:szCs w:val="28"/>
        </w:rPr>
        <w:t xml:space="preserve">                                                                          </w:t>
      </w:r>
      <w:r w:rsidR="0014630D">
        <w:rPr>
          <w:spacing w:val="2"/>
          <w:sz w:val="28"/>
          <w:szCs w:val="28"/>
        </w:rPr>
        <w:t xml:space="preserve">     </w:t>
      </w:r>
      <w:r>
        <w:rPr>
          <w:spacing w:val="2"/>
          <w:sz w:val="28"/>
          <w:szCs w:val="28"/>
        </w:rPr>
        <w:t xml:space="preserve"> торгового объекта</w:t>
      </w:r>
      <w:r>
        <w:rPr>
          <w:color w:val="2D2D2D"/>
          <w:spacing w:val="2"/>
          <w:sz w:val="28"/>
          <w:szCs w:val="28"/>
        </w:rPr>
        <w:t xml:space="preserve"> </w:t>
      </w:r>
    </w:p>
    <w:p w:rsidR="00210BAA" w:rsidRDefault="00210BAA" w:rsidP="00210BAA">
      <w:pPr>
        <w:widowControl/>
        <w:shd w:val="clear" w:color="auto" w:fill="FFFFFF"/>
        <w:autoSpaceDE/>
        <w:adjustRightInd/>
        <w:spacing w:line="315" w:lineRule="atLeast"/>
        <w:textAlignment w:val="baseline"/>
        <w:rPr>
          <w:color w:val="2D2D2D"/>
          <w:spacing w:val="2"/>
          <w:sz w:val="28"/>
          <w:szCs w:val="28"/>
        </w:rPr>
      </w:pPr>
    </w:p>
    <w:p w:rsidR="00210BAA" w:rsidRDefault="00210BAA" w:rsidP="00210BAA">
      <w:pPr>
        <w:widowControl/>
        <w:shd w:val="clear" w:color="auto" w:fill="FFFFFF"/>
        <w:autoSpaceDE/>
        <w:adjustRightInd/>
        <w:spacing w:line="315" w:lineRule="atLeast"/>
        <w:jc w:val="center"/>
        <w:textAlignment w:val="baseline"/>
        <w:rPr>
          <w:spacing w:val="2"/>
          <w:sz w:val="28"/>
          <w:szCs w:val="28"/>
        </w:rPr>
      </w:pPr>
      <w:r>
        <w:rPr>
          <w:spacing w:val="2"/>
          <w:sz w:val="28"/>
          <w:szCs w:val="28"/>
        </w:rPr>
        <w:t xml:space="preserve">                                                      Главе муниципального образования </w:t>
      </w:r>
    </w:p>
    <w:p w:rsidR="007A765E" w:rsidRDefault="007A765E" w:rsidP="007A765E">
      <w:pPr>
        <w:widowControl/>
        <w:shd w:val="clear" w:color="auto" w:fill="FFFFFF"/>
        <w:autoSpaceDE/>
        <w:adjustRightInd/>
        <w:spacing w:line="315" w:lineRule="atLeast"/>
        <w:jc w:val="center"/>
        <w:textAlignment w:val="baseline"/>
        <w:rPr>
          <w:spacing w:val="2"/>
          <w:sz w:val="28"/>
          <w:szCs w:val="28"/>
        </w:rPr>
      </w:pPr>
      <w:r>
        <w:rPr>
          <w:spacing w:val="2"/>
          <w:sz w:val="28"/>
          <w:szCs w:val="28"/>
        </w:rPr>
        <w:t xml:space="preserve">                                                       </w:t>
      </w:r>
      <w:r w:rsidR="00210BAA">
        <w:rPr>
          <w:spacing w:val="2"/>
          <w:sz w:val="28"/>
          <w:szCs w:val="28"/>
        </w:rPr>
        <w:t>«Темкинский муниципальный округ»</w:t>
      </w:r>
    </w:p>
    <w:p w:rsidR="00210BAA" w:rsidRDefault="007A765E" w:rsidP="007A765E">
      <w:pPr>
        <w:widowControl/>
        <w:shd w:val="clear" w:color="auto" w:fill="FFFFFF"/>
        <w:autoSpaceDE/>
        <w:adjustRightInd/>
        <w:spacing w:line="315" w:lineRule="atLeast"/>
        <w:textAlignment w:val="baseline"/>
        <w:rPr>
          <w:spacing w:val="2"/>
          <w:sz w:val="28"/>
          <w:szCs w:val="28"/>
        </w:rPr>
      </w:pPr>
      <w:r>
        <w:rPr>
          <w:spacing w:val="2"/>
          <w:sz w:val="28"/>
          <w:szCs w:val="28"/>
        </w:rPr>
        <w:t xml:space="preserve">                                                                    </w:t>
      </w:r>
      <w:r w:rsidR="00210BAA">
        <w:rPr>
          <w:spacing w:val="2"/>
          <w:sz w:val="28"/>
          <w:szCs w:val="28"/>
        </w:rPr>
        <w:t>Смоленской области</w:t>
      </w:r>
    </w:p>
    <w:p w:rsidR="00210BAA" w:rsidRDefault="007A765E" w:rsidP="00210BAA">
      <w:pPr>
        <w:widowControl/>
        <w:shd w:val="clear" w:color="auto" w:fill="FFFFFF"/>
        <w:autoSpaceDE/>
        <w:adjustRightInd/>
        <w:spacing w:line="315" w:lineRule="atLeast"/>
        <w:jc w:val="right"/>
        <w:textAlignment w:val="baseline"/>
        <w:rPr>
          <w:spacing w:val="2"/>
          <w:sz w:val="24"/>
          <w:szCs w:val="24"/>
        </w:rPr>
      </w:pPr>
      <w:r>
        <w:rPr>
          <w:spacing w:val="2"/>
          <w:sz w:val="28"/>
          <w:szCs w:val="28"/>
        </w:rPr>
        <w:t xml:space="preserve">Ф.И.О </w:t>
      </w:r>
      <w:r w:rsidR="00210BAA">
        <w:rPr>
          <w:spacing w:val="2"/>
          <w:sz w:val="24"/>
          <w:szCs w:val="24"/>
        </w:rPr>
        <w:br/>
      </w:r>
      <w:r w:rsidR="00210BAA">
        <w:rPr>
          <w:spacing w:val="2"/>
          <w:sz w:val="28"/>
          <w:szCs w:val="28"/>
        </w:rPr>
        <w:t>от</w:t>
      </w:r>
      <w:r w:rsidR="00210BAA">
        <w:rPr>
          <w:spacing w:val="2"/>
          <w:sz w:val="24"/>
          <w:szCs w:val="24"/>
        </w:rPr>
        <w:t>_________________________________</w:t>
      </w:r>
    </w:p>
    <w:p w:rsidR="00210BAA" w:rsidRDefault="00210BAA" w:rsidP="00210BAA">
      <w:pPr>
        <w:widowControl/>
        <w:shd w:val="clear" w:color="auto" w:fill="FFFFFF"/>
        <w:autoSpaceDE/>
        <w:adjustRightInd/>
        <w:spacing w:line="0" w:lineRule="atLeast"/>
        <w:jc w:val="right"/>
        <w:textAlignment w:val="baseline"/>
        <w:rPr>
          <w:spacing w:val="2"/>
        </w:rPr>
      </w:pPr>
      <w:r>
        <w:rPr>
          <w:spacing w:val="2"/>
          <w:sz w:val="24"/>
          <w:szCs w:val="24"/>
        </w:rPr>
        <w:t>___________________________________</w:t>
      </w:r>
      <w:r>
        <w:rPr>
          <w:spacing w:val="2"/>
          <w:sz w:val="24"/>
          <w:szCs w:val="24"/>
        </w:rPr>
        <w:br/>
      </w:r>
      <w:r>
        <w:rPr>
          <w:spacing w:val="2"/>
        </w:rPr>
        <w:t xml:space="preserve">(фирменное наименование, </w:t>
      </w:r>
    </w:p>
    <w:p w:rsidR="00210BAA" w:rsidRDefault="00210BAA" w:rsidP="00210BAA">
      <w:pPr>
        <w:widowControl/>
        <w:shd w:val="clear" w:color="auto" w:fill="FFFFFF"/>
        <w:autoSpaceDE/>
        <w:adjustRightInd/>
        <w:spacing w:line="0" w:lineRule="atLeast"/>
        <w:jc w:val="right"/>
        <w:textAlignment w:val="baseline"/>
        <w:rPr>
          <w:spacing w:val="2"/>
        </w:rPr>
      </w:pPr>
      <w:r>
        <w:rPr>
          <w:spacing w:val="2"/>
        </w:rPr>
        <w:t xml:space="preserve">организационно-правовая форма, </w:t>
      </w:r>
    </w:p>
    <w:p w:rsidR="00210BAA" w:rsidRDefault="00210BAA" w:rsidP="00210BAA">
      <w:pPr>
        <w:widowControl/>
        <w:shd w:val="clear" w:color="auto" w:fill="FFFFFF"/>
        <w:autoSpaceDE/>
        <w:adjustRightInd/>
        <w:spacing w:line="0" w:lineRule="atLeast"/>
        <w:jc w:val="right"/>
        <w:textAlignment w:val="baseline"/>
        <w:rPr>
          <w:spacing w:val="2"/>
        </w:rPr>
      </w:pPr>
      <w:r>
        <w:rPr>
          <w:spacing w:val="2"/>
        </w:rPr>
        <w:t xml:space="preserve">место нахождения, почтовый </w:t>
      </w:r>
    </w:p>
    <w:p w:rsidR="00210BAA" w:rsidRDefault="00210BAA" w:rsidP="00210BAA">
      <w:pPr>
        <w:widowControl/>
        <w:shd w:val="clear" w:color="auto" w:fill="FFFFFF"/>
        <w:autoSpaceDE/>
        <w:adjustRightInd/>
        <w:spacing w:line="0" w:lineRule="atLeast"/>
        <w:jc w:val="right"/>
        <w:textAlignment w:val="baseline"/>
        <w:rPr>
          <w:spacing w:val="2"/>
        </w:rPr>
      </w:pPr>
      <w:r>
        <w:rPr>
          <w:spacing w:val="2"/>
        </w:rPr>
        <w:t>адрес – для юридического лица)</w:t>
      </w:r>
    </w:p>
    <w:p w:rsidR="00210BAA" w:rsidRDefault="00210BAA" w:rsidP="00210BAA">
      <w:pPr>
        <w:widowControl/>
        <w:shd w:val="clear" w:color="auto" w:fill="FFFFFF"/>
        <w:autoSpaceDE/>
        <w:adjustRightInd/>
        <w:spacing w:line="315" w:lineRule="atLeast"/>
        <w:jc w:val="right"/>
        <w:textAlignment w:val="baseline"/>
        <w:rPr>
          <w:spacing w:val="2"/>
          <w:sz w:val="24"/>
          <w:szCs w:val="24"/>
        </w:rPr>
      </w:pPr>
      <w:r>
        <w:rPr>
          <w:spacing w:val="2"/>
          <w:sz w:val="24"/>
          <w:szCs w:val="24"/>
        </w:rPr>
        <w:t>___________________________________</w:t>
      </w:r>
    </w:p>
    <w:p w:rsidR="00210BAA" w:rsidRDefault="00210BAA" w:rsidP="00210BAA">
      <w:pPr>
        <w:widowControl/>
        <w:shd w:val="clear" w:color="auto" w:fill="FFFFFF"/>
        <w:autoSpaceDE/>
        <w:adjustRightInd/>
        <w:spacing w:line="315" w:lineRule="atLeast"/>
        <w:jc w:val="right"/>
        <w:textAlignment w:val="baseline"/>
        <w:rPr>
          <w:spacing w:val="2"/>
          <w:sz w:val="24"/>
          <w:szCs w:val="24"/>
        </w:rPr>
      </w:pPr>
      <w:r>
        <w:rPr>
          <w:spacing w:val="2"/>
          <w:sz w:val="24"/>
          <w:szCs w:val="24"/>
        </w:rPr>
        <w:t>___________________________________</w:t>
      </w:r>
    </w:p>
    <w:p w:rsidR="00210BAA" w:rsidRDefault="00210BAA" w:rsidP="00210BAA">
      <w:pPr>
        <w:widowControl/>
        <w:shd w:val="clear" w:color="auto" w:fill="FFFFFF"/>
        <w:autoSpaceDE/>
        <w:adjustRightInd/>
        <w:spacing w:line="315" w:lineRule="atLeast"/>
        <w:jc w:val="right"/>
        <w:textAlignment w:val="baseline"/>
      </w:pPr>
      <w:r>
        <w:rPr>
          <w:spacing w:val="2"/>
        </w:rPr>
        <w:t>(</w:t>
      </w:r>
      <w:r>
        <w:t xml:space="preserve">ФИО, паспортные данные, </w:t>
      </w:r>
    </w:p>
    <w:p w:rsidR="00210BAA" w:rsidRDefault="00210BAA" w:rsidP="00210BAA">
      <w:pPr>
        <w:widowControl/>
        <w:shd w:val="clear" w:color="auto" w:fill="FFFFFF"/>
        <w:autoSpaceDE/>
        <w:adjustRightInd/>
        <w:spacing w:line="315" w:lineRule="atLeast"/>
        <w:jc w:val="right"/>
        <w:textAlignment w:val="baseline"/>
      </w:pPr>
      <w:r>
        <w:t xml:space="preserve">сведения о месте жительства </w:t>
      </w:r>
    </w:p>
    <w:p w:rsidR="00210BAA" w:rsidRDefault="00210BAA" w:rsidP="00210BAA">
      <w:pPr>
        <w:widowControl/>
        <w:shd w:val="clear" w:color="auto" w:fill="FFFFFF"/>
        <w:autoSpaceDE/>
        <w:adjustRightInd/>
        <w:spacing w:line="315" w:lineRule="atLeast"/>
        <w:jc w:val="right"/>
        <w:textAlignment w:val="baseline"/>
        <w:rPr>
          <w:spacing w:val="2"/>
          <w:sz w:val="24"/>
          <w:szCs w:val="24"/>
        </w:rPr>
      </w:pPr>
      <w:r>
        <w:t>– для физического лица)</w:t>
      </w:r>
      <w:r>
        <w:rPr>
          <w:spacing w:val="2"/>
          <w:sz w:val="24"/>
          <w:szCs w:val="24"/>
        </w:rPr>
        <w:br/>
      </w:r>
      <w:r>
        <w:rPr>
          <w:spacing w:val="2"/>
          <w:sz w:val="28"/>
          <w:szCs w:val="28"/>
        </w:rPr>
        <w:t>ИНН _________________________</w:t>
      </w:r>
      <w:r>
        <w:rPr>
          <w:spacing w:val="2"/>
          <w:sz w:val="28"/>
          <w:szCs w:val="28"/>
        </w:rPr>
        <w:br/>
      </w:r>
      <w:r>
        <w:rPr>
          <w:spacing w:val="2"/>
          <w:sz w:val="28"/>
          <w:szCs w:val="28"/>
        </w:rPr>
        <w:br/>
        <w:t>ОГРН, дата внесения ____________</w:t>
      </w:r>
      <w:r>
        <w:rPr>
          <w:spacing w:val="2"/>
          <w:sz w:val="28"/>
          <w:szCs w:val="28"/>
        </w:rPr>
        <w:br/>
        <w:t>_______________________________</w:t>
      </w:r>
      <w:r>
        <w:rPr>
          <w:spacing w:val="2"/>
          <w:sz w:val="28"/>
          <w:szCs w:val="28"/>
        </w:rPr>
        <w:br/>
        <w:t>_______________________________</w:t>
      </w:r>
      <w:r>
        <w:rPr>
          <w:spacing w:val="2"/>
          <w:sz w:val="28"/>
          <w:szCs w:val="28"/>
        </w:rPr>
        <w:br/>
        <w:t>телефон________________________</w:t>
      </w:r>
    </w:p>
    <w:p w:rsidR="00210BAA" w:rsidRDefault="00210BAA" w:rsidP="00210BAA">
      <w:pPr>
        <w:widowControl/>
        <w:shd w:val="clear" w:color="auto" w:fill="FFFFFF"/>
        <w:autoSpaceDE/>
        <w:adjustRightInd/>
        <w:spacing w:line="315" w:lineRule="atLeast"/>
        <w:jc w:val="right"/>
        <w:textAlignment w:val="baseline"/>
        <w:rPr>
          <w:color w:val="2D2D2D"/>
          <w:spacing w:val="2"/>
          <w:sz w:val="24"/>
          <w:szCs w:val="24"/>
        </w:rPr>
      </w:pPr>
    </w:p>
    <w:p w:rsidR="00210BAA" w:rsidRDefault="00210BAA" w:rsidP="00210BAA">
      <w:pPr>
        <w:widowControl/>
        <w:shd w:val="clear" w:color="auto" w:fill="FFFFFF"/>
        <w:autoSpaceDE/>
        <w:adjustRightInd/>
        <w:spacing w:line="288" w:lineRule="atLeast"/>
        <w:jc w:val="center"/>
        <w:textAlignment w:val="baseline"/>
        <w:rPr>
          <w:spacing w:val="2"/>
          <w:sz w:val="28"/>
          <w:szCs w:val="28"/>
        </w:rPr>
      </w:pPr>
      <w:r>
        <w:rPr>
          <w:spacing w:val="2"/>
          <w:sz w:val="28"/>
          <w:szCs w:val="28"/>
        </w:rPr>
        <w:t>ЗАЯВЛЕНИЕ</w:t>
      </w:r>
      <w:r>
        <w:rPr>
          <w:spacing w:val="2"/>
          <w:sz w:val="28"/>
          <w:szCs w:val="28"/>
        </w:rPr>
        <w:br/>
        <w:t>НА ЗАКЛЮЧЕНИЕ ДОГОВОРА НА РАЗМЕЩЕНИЕ</w:t>
      </w:r>
    </w:p>
    <w:p w:rsidR="00210BAA" w:rsidRDefault="00210BAA" w:rsidP="00210BAA">
      <w:pPr>
        <w:widowControl/>
        <w:shd w:val="clear" w:color="auto" w:fill="FFFFFF"/>
        <w:autoSpaceDE/>
        <w:adjustRightInd/>
        <w:spacing w:line="315" w:lineRule="atLeast"/>
        <w:jc w:val="center"/>
        <w:textAlignment w:val="baseline"/>
        <w:rPr>
          <w:spacing w:val="2"/>
          <w:sz w:val="28"/>
          <w:szCs w:val="28"/>
        </w:rPr>
      </w:pPr>
      <w:r>
        <w:rPr>
          <w:spacing w:val="2"/>
          <w:sz w:val="28"/>
          <w:szCs w:val="28"/>
        </w:rPr>
        <w:t>НЕСТАЦИОНАРНОГО ТОРГОВОГО ОБЪЕКТА.</w:t>
      </w:r>
    </w:p>
    <w:p w:rsidR="00210BAA" w:rsidRDefault="00210BAA" w:rsidP="00210BAA">
      <w:pPr>
        <w:widowControl/>
        <w:shd w:val="clear" w:color="auto" w:fill="FFFFFF"/>
        <w:autoSpaceDE/>
        <w:adjustRightInd/>
        <w:spacing w:line="315" w:lineRule="atLeast"/>
        <w:jc w:val="center"/>
        <w:textAlignment w:val="baseline"/>
        <w:rPr>
          <w:rFonts w:ascii="Arial" w:hAnsi="Arial" w:cs="Arial"/>
          <w:color w:val="3C3C3C"/>
          <w:spacing w:val="2"/>
          <w:sz w:val="41"/>
          <w:szCs w:val="41"/>
        </w:rPr>
      </w:pPr>
    </w:p>
    <w:p w:rsidR="00210BAA" w:rsidRDefault="00210BAA" w:rsidP="00210BAA">
      <w:pPr>
        <w:widowControl/>
        <w:shd w:val="clear" w:color="auto" w:fill="FFFFFF"/>
        <w:autoSpaceDE/>
        <w:adjustRightInd/>
        <w:spacing w:line="315" w:lineRule="atLeast"/>
        <w:ind w:firstLine="900"/>
        <w:jc w:val="both"/>
        <w:textAlignment w:val="baseline"/>
        <w:rPr>
          <w:sz w:val="28"/>
          <w:szCs w:val="28"/>
        </w:rPr>
      </w:pPr>
      <w:r>
        <w:rPr>
          <w:spacing w:val="2"/>
          <w:sz w:val="28"/>
          <w:szCs w:val="28"/>
        </w:rPr>
        <w:t xml:space="preserve">Прошу рассмотреть вопрос о заключении договора на размещение нестационарного торгового объекта </w:t>
      </w:r>
      <w:r>
        <w:rPr>
          <w:bCs/>
          <w:sz w:val="28"/>
          <w:szCs w:val="28"/>
        </w:rPr>
        <w:t>на землях или земельных участках, расположенных на территории</w:t>
      </w:r>
      <w:r>
        <w:rPr>
          <w:sz w:val="28"/>
          <w:szCs w:val="28"/>
        </w:rPr>
        <w:t xml:space="preserve"> муниципального образования «Темкинский муниципальный округ» Смоленской области:</w:t>
      </w:r>
    </w:p>
    <w:p w:rsidR="00210BAA" w:rsidRDefault="00210BAA" w:rsidP="00210BAA">
      <w:pPr>
        <w:widowControl/>
        <w:shd w:val="clear" w:color="auto" w:fill="FFFFFF"/>
        <w:autoSpaceDE/>
        <w:adjustRightInd/>
        <w:spacing w:line="315" w:lineRule="atLeast"/>
        <w:jc w:val="both"/>
        <w:textAlignment w:val="baseline"/>
        <w:rPr>
          <w:spacing w:val="2"/>
          <w:sz w:val="28"/>
          <w:szCs w:val="28"/>
        </w:rPr>
      </w:pPr>
      <w:r>
        <w:rPr>
          <w:spacing w:val="2"/>
          <w:sz w:val="28"/>
          <w:szCs w:val="28"/>
        </w:rPr>
        <w:lastRenderedPageBreak/>
        <w:t>нестационарный торговый объект_____________________________________ </w:t>
      </w:r>
      <w:r>
        <w:rPr>
          <w:spacing w:val="2"/>
          <w:sz w:val="28"/>
          <w:szCs w:val="28"/>
        </w:rPr>
        <w:br/>
        <w:t>(указать вид нестационарного торгового объекта)</w:t>
      </w:r>
      <w:r>
        <w:rPr>
          <w:spacing w:val="2"/>
          <w:sz w:val="28"/>
          <w:szCs w:val="28"/>
        </w:rPr>
        <w:br/>
        <w:t>месторасположение объекта__________________________________________ </w:t>
      </w:r>
      <w:r>
        <w:rPr>
          <w:spacing w:val="2"/>
          <w:sz w:val="28"/>
          <w:szCs w:val="28"/>
        </w:rPr>
        <w:br/>
        <w:t>___________________________________________________________________</w:t>
      </w:r>
      <w:r>
        <w:rPr>
          <w:spacing w:val="2"/>
          <w:sz w:val="28"/>
          <w:szCs w:val="28"/>
        </w:rPr>
        <w:br/>
        <w:t>Площадь объекта _________________ кв. м.</w:t>
      </w:r>
    </w:p>
    <w:p w:rsidR="00210BAA" w:rsidRDefault="00210BAA" w:rsidP="00210BAA">
      <w:pPr>
        <w:jc w:val="both"/>
        <w:rPr>
          <w:spacing w:val="2"/>
          <w:sz w:val="28"/>
          <w:szCs w:val="28"/>
        </w:rPr>
      </w:pPr>
      <w:r>
        <w:rPr>
          <w:spacing w:val="2"/>
          <w:sz w:val="28"/>
          <w:szCs w:val="28"/>
        </w:rPr>
        <w:t>Вид деятельности ___________________________________________________</w:t>
      </w:r>
    </w:p>
    <w:p w:rsidR="00210BAA" w:rsidRDefault="00210BAA" w:rsidP="00210BAA">
      <w:pPr>
        <w:jc w:val="both"/>
        <w:rPr>
          <w:spacing w:val="2"/>
          <w:sz w:val="28"/>
          <w:szCs w:val="28"/>
        </w:rPr>
      </w:pPr>
      <w:r>
        <w:rPr>
          <w:sz w:val="28"/>
          <w:szCs w:val="28"/>
          <w:shd w:val="clear" w:color="auto" w:fill="FFFFFF"/>
        </w:rPr>
        <w:t xml:space="preserve">Номер места размещения </w:t>
      </w:r>
      <w:r>
        <w:rPr>
          <w:sz w:val="28"/>
          <w:szCs w:val="28"/>
        </w:rPr>
        <w:t>нестационарного торгового объекта</w:t>
      </w:r>
      <w:r>
        <w:rPr>
          <w:sz w:val="28"/>
          <w:szCs w:val="28"/>
          <w:shd w:val="clear" w:color="auto" w:fill="FFFFFF"/>
        </w:rPr>
        <w:t xml:space="preserve"> в Схеме размещения </w:t>
      </w:r>
      <w:r>
        <w:rPr>
          <w:sz w:val="28"/>
          <w:szCs w:val="28"/>
        </w:rPr>
        <w:t>нестационарных торговых объектов _________________________</w:t>
      </w:r>
      <w:r>
        <w:rPr>
          <w:spacing w:val="2"/>
          <w:sz w:val="28"/>
          <w:szCs w:val="28"/>
        </w:rPr>
        <w:br/>
      </w:r>
      <w:r>
        <w:rPr>
          <w:spacing w:val="2"/>
          <w:sz w:val="28"/>
          <w:szCs w:val="28"/>
        </w:rPr>
        <w:br/>
        <w:t>Настоящим заявлением подтверждаю, что</w:t>
      </w:r>
      <w:r>
        <w:rPr>
          <w:spacing w:val="2"/>
          <w:sz w:val="28"/>
          <w:szCs w:val="28"/>
        </w:rPr>
        <w:br/>
        <w:t>___________________________________________________________________</w:t>
      </w:r>
      <w:r>
        <w:rPr>
          <w:spacing w:val="2"/>
          <w:sz w:val="28"/>
          <w:szCs w:val="28"/>
        </w:rPr>
        <w:br/>
        <w:t>(наименование организации/индивидуального предпринимателя - Заявителя)</w:t>
      </w:r>
      <w:r>
        <w:rPr>
          <w:spacing w:val="2"/>
          <w:sz w:val="28"/>
          <w:szCs w:val="28"/>
        </w:rPr>
        <w:br/>
        <w:t>принимает на себя письменное обязательство по приведению объекта в соответствие с архитектурным решением.</w:t>
      </w:r>
    </w:p>
    <w:p w:rsidR="00210BAA" w:rsidRDefault="00210BAA" w:rsidP="00210BAA">
      <w:pPr>
        <w:jc w:val="both"/>
        <w:rPr>
          <w:spacing w:val="2"/>
          <w:sz w:val="28"/>
          <w:szCs w:val="28"/>
        </w:rPr>
      </w:pPr>
    </w:p>
    <w:p w:rsidR="00210BAA" w:rsidRDefault="00210BAA" w:rsidP="00210BAA">
      <w:pPr>
        <w:jc w:val="both"/>
      </w:pPr>
      <w:r>
        <w:rPr>
          <w:spacing w:val="2"/>
          <w:sz w:val="28"/>
          <w:szCs w:val="28"/>
        </w:rPr>
        <w:t> </w:t>
      </w:r>
      <w:r>
        <w:rPr>
          <w:spacing w:val="2"/>
          <w:sz w:val="28"/>
          <w:szCs w:val="28"/>
        </w:rPr>
        <w:br/>
        <w:t>________________ ____________________ _____________________</w:t>
      </w:r>
      <w:r>
        <w:rPr>
          <w:spacing w:val="2"/>
          <w:sz w:val="28"/>
          <w:szCs w:val="28"/>
        </w:rPr>
        <w:br/>
        <w:t>дата                  подпись          расшифровка подписи</w:t>
      </w:r>
      <w:r>
        <w:rPr>
          <w:rFonts w:ascii="Arial" w:hAnsi="Arial" w:cs="Arial"/>
          <w:spacing w:val="2"/>
          <w:sz w:val="21"/>
          <w:szCs w:val="21"/>
        </w:rPr>
        <w:br/>
      </w:r>
      <w:r>
        <w:rPr>
          <w:rFonts w:ascii="Arial" w:hAnsi="Arial" w:cs="Arial"/>
          <w:spacing w:val="2"/>
          <w:sz w:val="21"/>
          <w:szCs w:val="21"/>
        </w:rPr>
        <w:br/>
      </w:r>
      <w:r>
        <w:rPr>
          <w:rFonts w:ascii="Arial" w:hAnsi="Arial" w:cs="Arial"/>
          <w:spacing w:val="2"/>
          <w:sz w:val="21"/>
          <w:szCs w:val="21"/>
        </w:rPr>
        <w:br/>
      </w: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ind w:firstLine="720"/>
        <w:jc w:val="both"/>
      </w:pPr>
    </w:p>
    <w:p w:rsidR="00210BAA" w:rsidRDefault="00210BAA" w:rsidP="00210BAA">
      <w:pPr>
        <w:widowControl/>
        <w:jc w:val="center"/>
        <w:rPr>
          <w:sz w:val="28"/>
          <w:szCs w:val="28"/>
        </w:rPr>
      </w:pPr>
      <w:r>
        <w:rPr>
          <w:sz w:val="28"/>
          <w:szCs w:val="28"/>
        </w:rPr>
        <w:lastRenderedPageBreak/>
        <w:t xml:space="preserve">           </w:t>
      </w:r>
      <w:r w:rsidR="007A765E">
        <w:rPr>
          <w:sz w:val="28"/>
          <w:szCs w:val="28"/>
        </w:rPr>
        <w:t xml:space="preserve">                             </w:t>
      </w:r>
      <w:r>
        <w:rPr>
          <w:sz w:val="28"/>
          <w:szCs w:val="28"/>
        </w:rPr>
        <w:t xml:space="preserve"> Приложение № 2</w:t>
      </w:r>
    </w:p>
    <w:p w:rsidR="00210BAA" w:rsidRDefault="00210BAA" w:rsidP="00210BAA">
      <w:pPr>
        <w:widowControl/>
        <w:jc w:val="center"/>
        <w:rPr>
          <w:sz w:val="28"/>
          <w:szCs w:val="28"/>
        </w:rPr>
      </w:pPr>
      <w:r>
        <w:rPr>
          <w:sz w:val="28"/>
          <w:szCs w:val="28"/>
        </w:rPr>
        <w:t xml:space="preserve">                       </w:t>
      </w:r>
      <w:r w:rsidR="007A765E">
        <w:rPr>
          <w:sz w:val="28"/>
          <w:szCs w:val="28"/>
        </w:rPr>
        <w:t xml:space="preserve">                             </w:t>
      </w:r>
      <w:r>
        <w:rPr>
          <w:sz w:val="28"/>
          <w:szCs w:val="28"/>
        </w:rPr>
        <w:t>к  Порядку проведения</w:t>
      </w:r>
    </w:p>
    <w:p w:rsidR="00210BAA" w:rsidRDefault="00210BAA" w:rsidP="00210BAA">
      <w:pPr>
        <w:widowControl/>
        <w:jc w:val="center"/>
        <w:rPr>
          <w:sz w:val="28"/>
          <w:szCs w:val="28"/>
        </w:rPr>
      </w:pPr>
      <w:r>
        <w:rPr>
          <w:sz w:val="28"/>
          <w:szCs w:val="28"/>
        </w:rPr>
        <w:t xml:space="preserve">                                </w:t>
      </w:r>
      <w:r w:rsidR="007A765E">
        <w:rPr>
          <w:sz w:val="28"/>
          <w:szCs w:val="28"/>
        </w:rPr>
        <w:t xml:space="preserve">                              </w:t>
      </w:r>
      <w:r>
        <w:rPr>
          <w:sz w:val="28"/>
          <w:szCs w:val="28"/>
        </w:rPr>
        <w:t xml:space="preserve"> открытого аукциона на право</w:t>
      </w:r>
    </w:p>
    <w:p w:rsidR="00210BAA" w:rsidRDefault="00210BAA" w:rsidP="00210BAA">
      <w:pPr>
        <w:widowControl/>
        <w:jc w:val="center"/>
        <w:rPr>
          <w:sz w:val="28"/>
          <w:szCs w:val="28"/>
        </w:rPr>
      </w:pPr>
      <w:r>
        <w:rPr>
          <w:sz w:val="28"/>
          <w:szCs w:val="28"/>
        </w:rPr>
        <w:t xml:space="preserve">                                </w:t>
      </w:r>
      <w:r w:rsidR="007A765E">
        <w:rPr>
          <w:sz w:val="28"/>
          <w:szCs w:val="28"/>
        </w:rPr>
        <w:t xml:space="preserve">                              </w:t>
      </w:r>
      <w:r>
        <w:rPr>
          <w:sz w:val="28"/>
          <w:szCs w:val="28"/>
        </w:rPr>
        <w:t>размещения нестационарных</w:t>
      </w:r>
    </w:p>
    <w:p w:rsidR="00210BAA" w:rsidRDefault="00210BAA" w:rsidP="00210BAA">
      <w:pPr>
        <w:widowControl/>
        <w:jc w:val="center"/>
        <w:rPr>
          <w:sz w:val="28"/>
          <w:szCs w:val="28"/>
        </w:rPr>
      </w:pPr>
      <w:r>
        <w:rPr>
          <w:sz w:val="28"/>
          <w:szCs w:val="28"/>
        </w:rPr>
        <w:t xml:space="preserve">                                          </w:t>
      </w:r>
      <w:r w:rsidR="007A765E">
        <w:rPr>
          <w:sz w:val="28"/>
          <w:szCs w:val="28"/>
        </w:rPr>
        <w:t xml:space="preserve">                             </w:t>
      </w:r>
      <w:r>
        <w:rPr>
          <w:sz w:val="28"/>
          <w:szCs w:val="28"/>
        </w:rPr>
        <w:t>торговых объектов на территории</w:t>
      </w:r>
    </w:p>
    <w:p w:rsidR="00210BAA" w:rsidRDefault="00210BAA" w:rsidP="00210BAA">
      <w:pPr>
        <w:widowControl/>
        <w:jc w:val="center"/>
        <w:rPr>
          <w:sz w:val="28"/>
          <w:szCs w:val="28"/>
        </w:rPr>
      </w:pPr>
      <w:r>
        <w:rPr>
          <w:sz w:val="28"/>
          <w:szCs w:val="28"/>
        </w:rPr>
        <w:t xml:space="preserve">                                                                 муниципального образования</w:t>
      </w:r>
    </w:p>
    <w:p w:rsidR="00210BAA" w:rsidRDefault="00210BAA" w:rsidP="00210BAA">
      <w:pPr>
        <w:widowControl/>
        <w:jc w:val="center"/>
        <w:rPr>
          <w:sz w:val="28"/>
          <w:szCs w:val="28"/>
        </w:rPr>
      </w:pPr>
      <w:r>
        <w:rPr>
          <w:sz w:val="28"/>
          <w:szCs w:val="28"/>
        </w:rPr>
        <w:t xml:space="preserve">                                                </w:t>
      </w:r>
      <w:r w:rsidR="007A765E">
        <w:rPr>
          <w:sz w:val="28"/>
          <w:szCs w:val="28"/>
        </w:rPr>
        <w:t xml:space="preserve">                            </w:t>
      </w:r>
      <w:r>
        <w:rPr>
          <w:sz w:val="28"/>
          <w:szCs w:val="28"/>
        </w:rPr>
        <w:t xml:space="preserve"> «Темкинский муниципальный округ»</w:t>
      </w:r>
    </w:p>
    <w:p w:rsidR="00210BAA" w:rsidRDefault="00210BAA" w:rsidP="00210BAA">
      <w:pPr>
        <w:widowControl/>
        <w:jc w:val="center"/>
        <w:rPr>
          <w:sz w:val="28"/>
          <w:szCs w:val="28"/>
        </w:rPr>
      </w:pPr>
      <w:r>
        <w:rPr>
          <w:sz w:val="28"/>
          <w:szCs w:val="28"/>
        </w:rPr>
        <w:t xml:space="preserve">                                                 Смоленской области</w:t>
      </w:r>
    </w:p>
    <w:p w:rsidR="00210BAA" w:rsidRDefault="00210BAA" w:rsidP="00210BAA">
      <w:pPr>
        <w:widowControl/>
        <w:jc w:val="center"/>
        <w:rPr>
          <w:color w:val="000000"/>
          <w:spacing w:val="-11"/>
          <w:w w:val="111"/>
          <w:sz w:val="28"/>
          <w:szCs w:val="28"/>
        </w:rPr>
      </w:pPr>
      <w:r>
        <w:rPr>
          <w:color w:val="000000"/>
          <w:spacing w:val="-11"/>
          <w:w w:val="111"/>
          <w:sz w:val="28"/>
          <w:szCs w:val="28"/>
        </w:rPr>
        <w:t xml:space="preserve">                                                        от_______   №______                                              </w:t>
      </w:r>
    </w:p>
    <w:p w:rsidR="00210BAA" w:rsidRDefault="00210BAA" w:rsidP="00210BAA">
      <w:pPr>
        <w:widowControl/>
        <w:shd w:val="clear" w:color="auto" w:fill="FFFFFF"/>
        <w:autoSpaceDE/>
        <w:adjustRightInd/>
        <w:spacing w:line="315" w:lineRule="atLeast"/>
        <w:jc w:val="right"/>
        <w:textAlignment w:val="baseline"/>
        <w:rPr>
          <w:sz w:val="28"/>
          <w:szCs w:val="28"/>
        </w:rPr>
      </w:pPr>
    </w:p>
    <w:p w:rsidR="00210BAA" w:rsidRDefault="00210BAA" w:rsidP="00210BAA">
      <w:pPr>
        <w:widowControl/>
        <w:shd w:val="clear" w:color="auto" w:fill="FFFFFF"/>
        <w:autoSpaceDE/>
        <w:adjustRightInd/>
        <w:spacing w:line="315" w:lineRule="atLeast"/>
        <w:jc w:val="center"/>
        <w:textAlignment w:val="baseline"/>
        <w:rPr>
          <w:spacing w:val="2"/>
          <w:sz w:val="28"/>
          <w:szCs w:val="28"/>
        </w:rPr>
      </w:pPr>
      <w:r>
        <w:rPr>
          <w:color w:val="2D2D2D"/>
          <w:spacing w:val="2"/>
          <w:sz w:val="28"/>
          <w:szCs w:val="28"/>
        </w:rPr>
        <w:t xml:space="preserve">                                            </w:t>
      </w:r>
      <w:r>
        <w:rPr>
          <w:spacing w:val="2"/>
          <w:sz w:val="28"/>
          <w:szCs w:val="28"/>
        </w:rPr>
        <w:t>Форма договора</w:t>
      </w:r>
    </w:p>
    <w:p w:rsidR="00210BAA" w:rsidRDefault="00210BAA" w:rsidP="00210BAA">
      <w:pPr>
        <w:widowControl/>
        <w:shd w:val="clear" w:color="auto" w:fill="FFFFFF"/>
        <w:autoSpaceDE/>
        <w:adjustRightInd/>
        <w:spacing w:line="315" w:lineRule="atLeast"/>
        <w:textAlignment w:val="baseline"/>
        <w:rPr>
          <w:spacing w:val="2"/>
          <w:sz w:val="28"/>
          <w:szCs w:val="28"/>
        </w:rPr>
      </w:pPr>
      <w:r>
        <w:rPr>
          <w:spacing w:val="2"/>
          <w:sz w:val="28"/>
          <w:szCs w:val="28"/>
        </w:rPr>
        <w:t xml:space="preserve">                                                                           </w:t>
      </w:r>
      <w:r w:rsidR="007A765E">
        <w:rPr>
          <w:spacing w:val="2"/>
          <w:sz w:val="28"/>
          <w:szCs w:val="28"/>
        </w:rPr>
        <w:t xml:space="preserve">    </w:t>
      </w:r>
      <w:r>
        <w:rPr>
          <w:spacing w:val="2"/>
          <w:sz w:val="28"/>
          <w:szCs w:val="28"/>
        </w:rPr>
        <w:t xml:space="preserve">на заключение договора </w:t>
      </w:r>
    </w:p>
    <w:p w:rsidR="00210BAA" w:rsidRDefault="00210BAA" w:rsidP="00210BAA">
      <w:pPr>
        <w:widowControl/>
        <w:shd w:val="clear" w:color="auto" w:fill="FFFFFF"/>
        <w:autoSpaceDE/>
        <w:adjustRightInd/>
        <w:spacing w:line="315" w:lineRule="atLeast"/>
        <w:jc w:val="center"/>
        <w:textAlignment w:val="baseline"/>
        <w:rPr>
          <w:spacing w:val="2"/>
          <w:sz w:val="28"/>
          <w:szCs w:val="28"/>
        </w:rPr>
      </w:pPr>
      <w:r>
        <w:rPr>
          <w:spacing w:val="2"/>
          <w:sz w:val="28"/>
          <w:szCs w:val="28"/>
        </w:rPr>
        <w:t xml:space="preserve">                                                                     на размещение нестационарного</w:t>
      </w:r>
    </w:p>
    <w:p w:rsidR="00210BAA" w:rsidRDefault="00210BAA" w:rsidP="00210BAA">
      <w:pPr>
        <w:widowControl/>
        <w:shd w:val="clear" w:color="auto" w:fill="FFFFFF"/>
        <w:autoSpaceDE/>
        <w:adjustRightInd/>
        <w:spacing w:line="315" w:lineRule="atLeast"/>
        <w:textAlignment w:val="baseline"/>
        <w:rPr>
          <w:color w:val="2D2D2D"/>
          <w:spacing w:val="2"/>
          <w:sz w:val="28"/>
          <w:szCs w:val="28"/>
        </w:rPr>
      </w:pPr>
      <w:r>
        <w:rPr>
          <w:spacing w:val="2"/>
          <w:sz w:val="28"/>
          <w:szCs w:val="28"/>
        </w:rPr>
        <w:t xml:space="preserve">                                                                           </w:t>
      </w:r>
      <w:r w:rsidR="007A765E">
        <w:rPr>
          <w:spacing w:val="2"/>
          <w:sz w:val="28"/>
          <w:szCs w:val="28"/>
        </w:rPr>
        <w:t xml:space="preserve">    </w:t>
      </w:r>
      <w:r>
        <w:rPr>
          <w:spacing w:val="2"/>
          <w:sz w:val="28"/>
          <w:szCs w:val="28"/>
        </w:rPr>
        <w:t>торгового объекта</w:t>
      </w:r>
      <w:r>
        <w:rPr>
          <w:color w:val="2D2D2D"/>
          <w:spacing w:val="2"/>
          <w:sz w:val="28"/>
          <w:szCs w:val="28"/>
        </w:rPr>
        <w:t xml:space="preserve"> </w:t>
      </w:r>
    </w:p>
    <w:p w:rsidR="00210BAA" w:rsidRDefault="00210BAA" w:rsidP="00210BAA">
      <w:pPr>
        <w:pStyle w:val="ConsPlusTitle"/>
        <w:jc w:val="center"/>
        <w:rPr>
          <w:rFonts w:ascii="Times New Roman" w:hAnsi="Times New Roman" w:cs="Times New Roman"/>
          <w:b w:val="0"/>
          <w:i/>
        </w:rPr>
      </w:pPr>
      <w:r>
        <w:rPr>
          <w:rFonts w:ascii="Times New Roman" w:hAnsi="Times New Roman" w:cs="Times New Roman"/>
          <w:sz w:val="28"/>
          <w:szCs w:val="28"/>
        </w:rPr>
        <w:t>Договор на размещение нестационарного торгового объекта на территории муниципального образования «</w:t>
      </w:r>
      <w:r>
        <w:rPr>
          <w:rFonts w:ascii="Times New Roman" w:hAnsi="Times New Roman" w:cs="Times New Roman"/>
          <w:bCs/>
          <w:sz w:val="28"/>
        </w:rPr>
        <w:t>Темкинский муниципальный округ</w:t>
      </w:r>
      <w:r>
        <w:rPr>
          <w:rFonts w:ascii="Times New Roman" w:hAnsi="Times New Roman" w:cs="Times New Roman"/>
          <w:sz w:val="28"/>
          <w:szCs w:val="28"/>
        </w:rPr>
        <w:t>» Смоленской области</w:t>
      </w:r>
    </w:p>
    <w:p w:rsidR="00210BAA" w:rsidRDefault="00210BAA" w:rsidP="00210BAA">
      <w:pPr>
        <w:pStyle w:val="ConsPlusTitle"/>
        <w:jc w:val="center"/>
        <w:rPr>
          <w:rFonts w:ascii="Times New Roman" w:hAnsi="Times New Roman" w:cs="Times New Roman"/>
          <w:sz w:val="28"/>
          <w:szCs w:val="28"/>
        </w:rPr>
      </w:pPr>
      <w:r>
        <w:rPr>
          <w:rFonts w:ascii="Times New Roman" w:hAnsi="Times New Roman" w:cs="Times New Roman"/>
          <w:sz w:val="28"/>
          <w:szCs w:val="28"/>
        </w:rPr>
        <w:t>без предоставления земельного участка</w:t>
      </w:r>
    </w:p>
    <w:p w:rsidR="00210BAA" w:rsidRDefault="00210BAA" w:rsidP="00210BAA">
      <w:pPr>
        <w:pStyle w:val="ConsPlusNormal"/>
        <w:jc w:val="both"/>
        <w:rPr>
          <w:sz w:val="28"/>
          <w:szCs w:val="28"/>
        </w:rPr>
      </w:pPr>
    </w:p>
    <w:p w:rsidR="00210BAA" w:rsidRDefault="00210BAA" w:rsidP="00210BAA">
      <w:pPr>
        <w:pStyle w:val="ConsPlusNonformat"/>
        <w:jc w:val="both"/>
        <w:rPr>
          <w:rFonts w:ascii="Times New Roman" w:hAnsi="Times New Roman" w:cs="Times New Roman"/>
          <w:sz w:val="28"/>
          <w:szCs w:val="28"/>
        </w:rPr>
      </w:pPr>
      <w:r>
        <w:rPr>
          <w:rFonts w:ascii="Times New Roman" w:hAnsi="Times New Roman" w:cs="Times New Roman"/>
          <w:sz w:val="28"/>
          <w:szCs w:val="28"/>
        </w:rPr>
        <w:t>с. Темкино                                                                   «_____» ___________ 20__ г.</w:t>
      </w:r>
    </w:p>
    <w:p w:rsidR="00210BAA" w:rsidRDefault="00210BAA" w:rsidP="00210BAA">
      <w:pPr>
        <w:pStyle w:val="ConsPlusNormal"/>
        <w:jc w:val="both"/>
        <w:rPr>
          <w:sz w:val="28"/>
          <w:szCs w:val="28"/>
        </w:rPr>
      </w:pPr>
    </w:p>
    <w:p w:rsidR="00210BAA" w:rsidRDefault="00210BAA" w:rsidP="00210BAA">
      <w:pPr>
        <w:pStyle w:val="ConsPlusNormal"/>
        <w:ind w:firstLine="540"/>
        <w:jc w:val="both"/>
        <w:rPr>
          <w:sz w:val="28"/>
          <w:szCs w:val="28"/>
        </w:rPr>
      </w:pPr>
      <w:r>
        <w:rPr>
          <w:sz w:val="28"/>
          <w:szCs w:val="28"/>
        </w:rPr>
        <w:t>Администрация муниципального образования «</w:t>
      </w:r>
      <w:r>
        <w:rPr>
          <w:bCs/>
          <w:sz w:val="28"/>
        </w:rPr>
        <w:t>Темкинский муниципальный округ</w:t>
      </w:r>
      <w:r>
        <w:rPr>
          <w:sz w:val="28"/>
          <w:szCs w:val="28"/>
        </w:rPr>
        <w:t>» Смоленской области, именуемая в дальнейшем «Администрация», в лице Главы муниципального образования «</w:t>
      </w:r>
      <w:r>
        <w:rPr>
          <w:bCs/>
          <w:sz w:val="28"/>
        </w:rPr>
        <w:t>Темкинский муниципальный округ</w:t>
      </w:r>
      <w:r>
        <w:rPr>
          <w:sz w:val="28"/>
          <w:szCs w:val="28"/>
        </w:rPr>
        <w:t>» Смоленской области______________________________________  , действующего на основании Устава муниципального образования «</w:t>
      </w:r>
      <w:r>
        <w:rPr>
          <w:bCs/>
          <w:sz w:val="28"/>
        </w:rPr>
        <w:t xml:space="preserve">Темкинский </w:t>
      </w:r>
      <w:r>
        <w:rPr>
          <w:sz w:val="28"/>
          <w:szCs w:val="28"/>
        </w:rPr>
        <w:t xml:space="preserve"> район» Смоленской области (новая редакция), с одной стороны и ________________________________________________________________________, </w:t>
      </w:r>
    </w:p>
    <w:p w:rsidR="00210BAA" w:rsidRDefault="00210BAA" w:rsidP="00210BAA">
      <w:pPr>
        <w:pStyle w:val="ConsPlusNormal"/>
        <w:jc w:val="center"/>
        <w:rPr>
          <w:sz w:val="28"/>
          <w:szCs w:val="28"/>
        </w:rPr>
      </w:pPr>
      <w:r>
        <w:rPr>
          <w:i/>
        </w:rPr>
        <w:t>(наименование юридического лица или ИП)</w:t>
      </w:r>
    </w:p>
    <w:p w:rsidR="00210BAA" w:rsidRDefault="00210BAA" w:rsidP="00210BAA">
      <w:pPr>
        <w:pStyle w:val="ConsPlusNormal"/>
        <w:jc w:val="both"/>
        <w:rPr>
          <w:sz w:val="28"/>
          <w:szCs w:val="28"/>
        </w:rPr>
      </w:pPr>
      <w:r>
        <w:rPr>
          <w:sz w:val="28"/>
          <w:szCs w:val="28"/>
        </w:rPr>
        <w:t>в лице</w:t>
      </w:r>
      <w:r>
        <w:rPr>
          <w:rStyle w:val="aa"/>
          <w:sz w:val="28"/>
          <w:szCs w:val="28"/>
        </w:rPr>
        <w:footnoteReference w:id="1"/>
      </w:r>
      <w:r>
        <w:rPr>
          <w:sz w:val="28"/>
          <w:szCs w:val="28"/>
        </w:rPr>
        <w:t xml:space="preserve"> _________________________________________________________________,</w:t>
      </w:r>
    </w:p>
    <w:p w:rsidR="00210BAA" w:rsidRDefault="00210BAA" w:rsidP="00210BAA">
      <w:pPr>
        <w:pStyle w:val="ConsPlusNormal"/>
        <w:jc w:val="both"/>
        <w:rPr>
          <w:i/>
        </w:rPr>
      </w:pPr>
      <w:r>
        <w:rPr>
          <w:i/>
        </w:rPr>
        <w:t xml:space="preserve">                                               (должность, Инициалы, Фамилия)</w:t>
      </w:r>
    </w:p>
    <w:p w:rsidR="00210BAA" w:rsidRDefault="00210BAA" w:rsidP="00210BAA">
      <w:pPr>
        <w:pStyle w:val="ConsPlusNormal"/>
        <w:jc w:val="both"/>
        <w:rPr>
          <w:sz w:val="28"/>
          <w:szCs w:val="28"/>
        </w:rPr>
      </w:pPr>
      <w:r>
        <w:rPr>
          <w:sz w:val="28"/>
          <w:szCs w:val="28"/>
        </w:rPr>
        <w:t>именуемый в дальнейшем «Правообладатель», с другой стороны, заключили настоящий договор о нижеследующем:</w:t>
      </w:r>
    </w:p>
    <w:p w:rsidR="00210BAA" w:rsidRDefault="00210BAA" w:rsidP="00210BAA">
      <w:pPr>
        <w:pStyle w:val="ConsPlusNormal"/>
        <w:jc w:val="both"/>
        <w:rPr>
          <w:sz w:val="28"/>
          <w:szCs w:val="28"/>
        </w:rPr>
      </w:pPr>
    </w:p>
    <w:p w:rsidR="00210BAA" w:rsidRDefault="00210BAA" w:rsidP="00210BAA">
      <w:pPr>
        <w:pStyle w:val="ConsPlusNormal"/>
        <w:jc w:val="center"/>
        <w:rPr>
          <w:sz w:val="28"/>
          <w:szCs w:val="28"/>
        </w:rPr>
      </w:pPr>
      <w:r>
        <w:rPr>
          <w:sz w:val="28"/>
          <w:szCs w:val="28"/>
        </w:rPr>
        <w:t>1. Предмет договора</w:t>
      </w:r>
    </w:p>
    <w:p w:rsidR="00210BAA" w:rsidRDefault="00210BAA" w:rsidP="00210BAA">
      <w:pPr>
        <w:pStyle w:val="ConsPlusNormal"/>
        <w:jc w:val="both"/>
        <w:rPr>
          <w:sz w:val="28"/>
          <w:szCs w:val="28"/>
        </w:rPr>
      </w:pPr>
    </w:p>
    <w:p w:rsidR="00210BAA" w:rsidRDefault="00210BAA" w:rsidP="00210BAA">
      <w:pPr>
        <w:pStyle w:val="ConsPlusNonformat"/>
        <w:ind w:firstLine="539"/>
        <w:jc w:val="both"/>
        <w:rPr>
          <w:rFonts w:ascii="Times New Roman" w:hAnsi="Times New Roman" w:cs="Times New Roman"/>
          <w:sz w:val="28"/>
          <w:szCs w:val="28"/>
        </w:rPr>
      </w:pPr>
      <w:bookmarkStart w:id="3" w:name="P174"/>
      <w:bookmarkEnd w:id="3"/>
      <w:r>
        <w:rPr>
          <w:rFonts w:ascii="Times New Roman" w:hAnsi="Times New Roman" w:cs="Times New Roman"/>
          <w:sz w:val="28"/>
          <w:szCs w:val="28"/>
        </w:rPr>
        <w:t>1.1. Администрация предоставляет Правообладателю право разместить нестационарный торговый объект __________________________________________                        _____________________________________________________________________ ________________________________________________________________________</w:t>
      </w:r>
    </w:p>
    <w:p w:rsidR="00210BAA" w:rsidRDefault="00210BAA" w:rsidP="00210BAA">
      <w:pPr>
        <w:pStyle w:val="ConsPlusNonformat"/>
        <w:jc w:val="center"/>
        <w:rPr>
          <w:rFonts w:ascii="Times New Roman" w:hAnsi="Times New Roman" w:cs="Times New Roman"/>
          <w:i/>
          <w:sz w:val="24"/>
        </w:rPr>
      </w:pPr>
      <w:r>
        <w:rPr>
          <w:rFonts w:ascii="Times New Roman" w:hAnsi="Times New Roman" w:cs="Times New Roman"/>
          <w:i/>
          <w:sz w:val="24"/>
        </w:rPr>
        <w:t>(вид, специализация, местоположение, площадь объекта, площадь земельного участка)</w:t>
      </w:r>
    </w:p>
    <w:p w:rsidR="00210BAA" w:rsidRDefault="00210BAA" w:rsidP="00210BA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(далее – Объект) </w:t>
      </w:r>
      <w:r>
        <w:rPr>
          <w:rFonts w:ascii="Times New Roman" w:hAnsi="Times New Roman" w:cs="Times New Roman"/>
          <w:color w:val="000000"/>
          <w:sz w:val="28"/>
          <w:szCs w:val="28"/>
        </w:rPr>
        <w:t>, а Правообладатель обязуется разместить Объект на условиях и в порядке, предусмотренных настоящим договором, федеральным законодательством и законодательством Смоленской области.</w:t>
      </w:r>
    </w:p>
    <w:p w:rsidR="00210BAA" w:rsidRDefault="00210BAA" w:rsidP="00210BAA">
      <w:pPr>
        <w:pStyle w:val="ConsPlusNonformat"/>
        <w:ind w:firstLine="539"/>
        <w:jc w:val="both"/>
        <w:rPr>
          <w:rFonts w:ascii="Times New Roman" w:hAnsi="Times New Roman" w:cs="Times New Roman"/>
          <w:sz w:val="28"/>
          <w:szCs w:val="28"/>
        </w:rPr>
      </w:pPr>
      <w:r>
        <w:rPr>
          <w:rFonts w:ascii="Times New Roman" w:hAnsi="Times New Roman" w:cs="Times New Roman"/>
          <w:sz w:val="28"/>
          <w:szCs w:val="28"/>
        </w:rPr>
        <w:lastRenderedPageBreak/>
        <w:t>1.2. Настоящий договор заключен на основании _________________ ________________________________________________________________________ и является подтверждением права Правообладателя на размещение нестационарного торгового объекта в месте, установленном схемой размещения нестационарных торговых объектов на территории муниципального образования «</w:t>
      </w:r>
      <w:r>
        <w:rPr>
          <w:rFonts w:ascii="Times New Roman" w:hAnsi="Times New Roman" w:cs="Times New Roman"/>
          <w:bCs/>
          <w:sz w:val="28"/>
        </w:rPr>
        <w:t>Темкинский муниципальный округ</w:t>
      </w:r>
      <w:r>
        <w:rPr>
          <w:rFonts w:ascii="Times New Roman" w:hAnsi="Times New Roman" w:cs="Times New Roman"/>
          <w:sz w:val="28"/>
          <w:szCs w:val="28"/>
        </w:rPr>
        <w:t>» Смоленской области, и пунктом 1.1. настоящего договора.</w:t>
      </w:r>
    </w:p>
    <w:p w:rsidR="00210BAA" w:rsidRDefault="00210BAA" w:rsidP="00210BAA">
      <w:pPr>
        <w:pStyle w:val="ConsPlusNormal"/>
        <w:ind w:firstLine="540"/>
        <w:jc w:val="both"/>
        <w:rPr>
          <w:color w:val="000000"/>
          <w:sz w:val="28"/>
          <w:szCs w:val="28"/>
        </w:rPr>
      </w:pPr>
      <w:r>
        <w:rPr>
          <w:color w:val="000000"/>
          <w:sz w:val="28"/>
          <w:szCs w:val="28"/>
        </w:rPr>
        <w:t>1.3. Настоящий договор действует с «__» _______ 20__ г. по «__»______ 20__ г.</w:t>
      </w:r>
    </w:p>
    <w:p w:rsidR="00210BAA" w:rsidRDefault="00210BAA" w:rsidP="00210BAA">
      <w:pPr>
        <w:pStyle w:val="ConsPlusNormal"/>
        <w:ind w:firstLine="540"/>
        <w:jc w:val="both"/>
        <w:rPr>
          <w:sz w:val="28"/>
          <w:szCs w:val="28"/>
        </w:rPr>
      </w:pPr>
      <w:r>
        <w:rPr>
          <w:sz w:val="28"/>
          <w:szCs w:val="28"/>
        </w:rPr>
        <w:t>1.4. Правообладатель имеет преимущественное право на продление настоящего договора на новый срок без проведения торгов.</w:t>
      </w:r>
    </w:p>
    <w:p w:rsidR="00210BAA" w:rsidRDefault="00210BAA" w:rsidP="00210BAA">
      <w:pPr>
        <w:pStyle w:val="ConsPlusNormal"/>
        <w:jc w:val="both"/>
        <w:rPr>
          <w:sz w:val="28"/>
          <w:szCs w:val="28"/>
        </w:rPr>
      </w:pPr>
    </w:p>
    <w:p w:rsidR="00210BAA" w:rsidRDefault="00210BAA" w:rsidP="00210BAA">
      <w:pPr>
        <w:pStyle w:val="ConsPlusNormal"/>
        <w:jc w:val="center"/>
        <w:rPr>
          <w:sz w:val="28"/>
          <w:szCs w:val="28"/>
        </w:rPr>
      </w:pPr>
      <w:r>
        <w:rPr>
          <w:sz w:val="28"/>
          <w:szCs w:val="28"/>
        </w:rPr>
        <w:t>2. Права и обязанности сторон</w:t>
      </w:r>
    </w:p>
    <w:p w:rsidR="00210BAA" w:rsidRDefault="00210BAA" w:rsidP="00210BAA">
      <w:pPr>
        <w:pStyle w:val="ConsPlusNormal"/>
        <w:jc w:val="both"/>
        <w:rPr>
          <w:sz w:val="28"/>
          <w:szCs w:val="28"/>
        </w:rPr>
      </w:pPr>
    </w:p>
    <w:p w:rsidR="00210BAA" w:rsidRDefault="00210BAA" w:rsidP="00210BAA">
      <w:pPr>
        <w:pStyle w:val="ConsPlusNormal"/>
        <w:ind w:firstLine="540"/>
        <w:jc w:val="both"/>
        <w:rPr>
          <w:sz w:val="28"/>
          <w:szCs w:val="28"/>
        </w:rPr>
      </w:pPr>
      <w:r>
        <w:rPr>
          <w:sz w:val="28"/>
          <w:szCs w:val="28"/>
        </w:rPr>
        <w:t>2.1. Администрация имеет право:</w:t>
      </w:r>
    </w:p>
    <w:p w:rsidR="00210BAA" w:rsidRDefault="00210BAA" w:rsidP="00210BA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2.1.1. В течение действия настоящего договора проверять соблюдение Правообладателем требований настоящего договора.</w:t>
      </w:r>
    </w:p>
    <w:p w:rsidR="00210BAA" w:rsidRDefault="00210BAA" w:rsidP="00210BA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2.1.2. Требовать расторжения настоящего договора и возмещения убытков в случаях, указанных в п. 5.2. настоящего договора.</w:t>
      </w:r>
    </w:p>
    <w:p w:rsidR="00210BAA" w:rsidRDefault="00210BAA" w:rsidP="00210BAA">
      <w:pPr>
        <w:pStyle w:val="ConsPlusNormal"/>
        <w:ind w:firstLine="540"/>
        <w:jc w:val="both"/>
        <w:rPr>
          <w:sz w:val="28"/>
          <w:szCs w:val="28"/>
        </w:rPr>
      </w:pPr>
      <w:r>
        <w:rPr>
          <w:sz w:val="28"/>
          <w:szCs w:val="28"/>
        </w:rPr>
        <w:t>2.2. Администрация обязуется:</w:t>
      </w:r>
    </w:p>
    <w:p w:rsidR="00210BAA" w:rsidRDefault="00210BAA" w:rsidP="00210BAA">
      <w:pPr>
        <w:pStyle w:val="ConsPlusNormal"/>
        <w:ind w:firstLine="540"/>
        <w:jc w:val="both"/>
        <w:rPr>
          <w:sz w:val="28"/>
          <w:szCs w:val="28"/>
        </w:rPr>
      </w:pPr>
      <w:r>
        <w:rPr>
          <w:sz w:val="28"/>
          <w:szCs w:val="28"/>
        </w:rPr>
        <w:t>2.2.1. Предоставить Правообладателю право на размещение нестационарного торгового объекта в соответствии с п. 1.1 настоящего договора.</w:t>
      </w:r>
    </w:p>
    <w:p w:rsidR="00210BAA" w:rsidRDefault="00210BAA" w:rsidP="00210BAA">
      <w:pPr>
        <w:pStyle w:val="ConsPlusNormal"/>
        <w:ind w:firstLine="540"/>
        <w:jc w:val="both"/>
        <w:rPr>
          <w:sz w:val="28"/>
          <w:szCs w:val="28"/>
        </w:rPr>
      </w:pPr>
      <w:r>
        <w:rPr>
          <w:sz w:val="28"/>
          <w:szCs w:val="28"/>
        </w:rPr>
        <w:t xml:space="preserve">2.2.2. В случае исключения из схемы размещения нестационарных торговых объектов места размещения, указанного в п. 1.1 настоящего договора: </w:t>
      </w:r>
    </w:p>
    <w:p w:rsidR="00210BAA" w:rsidRDefault="00210BAA" w:rsidP="00210BAA">
      <w:pPr>
        <w:pStyle w:val="ConsPlusNormal"/>
        <w:ind w:firstLine="540"/>
        <w:jc w:val="both"/>
        <w:rPr>
          <w:sz w:val="28"/>
          <w:szCs w:val="28"/>
        </w:rPr>
      </w:pPr>
      <w:r>
        <w:rPr>
          <w:sz w:val="28"/>
          <w:szCs w:val="28"/>
        </w:rPr>
        <w:t>2.2.2.1. Не позднее, чем за 1 год известить Правообладателя об изменении схемы размещения нестационарных торговых объектов.</w:t>
      </w:r>
    </w:p>
    <w:p w:rsidR="00210BAA" w:rsidRDefault="00210BAA" w:rsidP="00210BAA">
      <w:pPr>
        <w:pStyle w:val="ConsPlusNormal"/>
        <w:ind w:firstLine="540"/>
        <w:jc w:val="both"/>
        <w:rPr>
          <w:sz w:val="28"/>
          <w:szCs w:val="28"/>
        </w:rPr>
      </w:pPr>
      <w:r>
        <w:rPr>
          <w:sz w:val="28"/>
          <w:szCs w:val="28"/>
        </w:rPr>
        <w:t>2.2.2.2. Не позднее, чем за 6 месяцев предложить Правообладателю и, в случае его согласия, не позднее даты исключения из схемы размещения нестационарных торговых объектов места размещения, указанного в п. 1.1 настоящего договора, предоставить ему без проведения торгов альтернативное компенсационное место размещения, предусмотренное схемой размещения нестационарных торговых объектов.</w:t>
      </w:r>
    </w:p>
    <w:p w:rsidR="00210BAA" w:rsidRDefault="00210BAA" w:rsidP="00210BAA">
      <w:pPr>
        <w:pStyle w:val="ConsPlusNormal"/>
        <w:ind w:firstLine="540"/>
        <w:jc w:val="both"/>
        <w:rPr>
          <w:sz w:val="28"/>
          <w:szCs w:val="28"/>
        </w:rPr>
      </w:pPr>
      <w:r>
        <w:rPr>
          <w:sz w:val="28"/>
          <w:szCs w:val="28"/>
        </w:rPr>
        <w:t>Альтернативным компенсационным местом размещения признается место, расположенное в радиусе не более 500 метров от места размещения, указанного в п. 1.1 настоящего договора, с соблюдением удаленности от остановок общественного пассажирского транспорта, которая должна быть не более удаленности от остановок общественного пассажирского транспорта по отношению места размещения, указанного в п. 1.1 настоящего договора, и с сохранением категории дорог и улиц, определенной на основании паспортизации улично-дорожной сети либо в соответствии со сводом правил 42.13330.2011</w:t>
      </w:r>
      <w:r>
        <w:t xml:space="preserve"> </w:t>
      </w:r>
      <w:r>
        <w:rPr>
          <w:sz w:val="28"/>
          <w:szCs w:val="28"/>
        </w:rPr>
        <w:t xml:space="preserve">Градостроительство, либо в другом месте по согласованию. Планировка и застройка городских и сельских поселений. Актуализированная редакция СНиП 2.07.01-89, утв. Приказом </w:t>
      </w:r>
      <w:proofErr w:type="spellStart"/>
      <w:r>
        <w:rPr>
          <w:sz w:val="28"/>
          <w:szCs w:val="28"/>
        </w:rPr>
        <w:t>Минрегиона</w:t>
      </w:r>
      <w:proofErr w:type="spellEnd"/>
      <w:r>
        <w:rPr>
          <w:sz w:val="28"/>
          <w:szCs w:val="28"/>
        </w:rPr>
        <w:t xml:space="preserve"> Российской Федерации от 28.12.2010 № 820.</w:t>
      </w:r>
    </w:p>
    <w:p w:rsidR="00210BAA" w:rsidRDefault="00210BAA" w:rsidP="00210BAA">
      <w:pPr>
        <w:pStyle w:val="ConsPlusNormal"/>
        <w:ind w:firstLine="540"/>
        <w:jc w:val="both"/>
        <w:rPr>
          <w:sz w:val="28"/>
          <w:szCs w:val="28"/>
        </w:rPr>
      </w:pPr>
      <w:r>
        <w:rPr>
          <w:sz w:val="28"/>
          <w:szCs w:val="28"/>
        </w:rPr>
        <w:t>2.3. Правообладатель имеет право:</w:t>
      </w:r>
    </w:p>
    <w:p w:rsidR="00210BAA" w:rsidRDefault="00210BAA" w:rsidP="00210BAA">
      <w:pPr>
        <w:pStyle w:val="ConsPlusNormal"/>
        <w:ind w:firstLine="540"/>
        <w:jc w:val="both"/>
        <w:rPr>
          <w:sz w:val="28"/>
          <w:szCs w:val="28"/>
        </w:rPr>
      </w:pPr>
      <w:r>
        <w:rPr>
          <w:sz w:val="28"/>
          <w:szCs w:val="28"/>
        </w:rPr>
        <w:t>2.3.1. Разместить Объект и использовать его для осуществления торговой деятельности в соответствии с требованиями действующего законодательства.</w:t>
      </w:r>
    </w:p>
    <w:p w:rsidR="00210BAA" w:rsidRDefault="00210BAA" w:rsidP="00210BAA">
      <w:pPr>
        <w:pStyle w:val="ConsPlusNormal"/>
        <w:ind w:firstLine="540"/>
        <w:jc w:val="both"/>
        <w:rPr>
          <w:sz w:val="28"/>
          <w:szCs w:val="28"/>
        </w:rPr>
      </w:pPr>
      <w:r>
        <w:rPr>
          <w:sz w:val="28"/>
          <w:szCs w:val="28"/>
        </w:rPr>
        <w:t xml:space="preserve">2.3.2. Изменять тип, специализацию, оформление Объекта. При этом </w:t>
      </w:r>
      <w:r>
        <w:rPr>
          <w:sz w:val="28"/>
          <w:szCs w:val="28"/>
        </w:rPr>
        <w:lastRenderedPageBreak/>
        <w:t>оформляется дополнительное соглашение к настоящему договору.</w:t>
      </w:r>
    </w:p>
    <w:p w:rsidR="00210BAA" w:rsidRDefault="00210BAA" w:rsidP="00210BAA">
      <w:pPr>
        <w:pStyle w:val="ConsPlusNormal"/>
        <w:ind w:firstLine="540"/>
        <w:jc w:val="both"/>
        <w:rPr>
          <w:sz w:val="28"/>
          <w:szCs w:val="28"/>
        </w:rPr>
      </w:pPr>
      <w:r>
        <w:rPr>
          <w:sz w:val="28"/>
          <w:szCs w:val="28"/>
        </w:rPr>
        <w:t xml:space="preserve">2.3.3. В случае, предусмотренном </w:t>
      </w:r>
      <w:proofErr w:type="spellStart"/>
      <w:r>
        <w:rPr>
          <w:sz w:val="28"/>
          <w:szCs w:val="28"/>
        </w:rPr>
        <w:t>пп</w:t>
      </w:r>
      <w:proofErr w:type="spellEnd"/>
      <w:r>
        <w:rPr>
          <w:sz w:val="28"/>
          <w:szCs w:val="28"/>
        </w:rPr>
        <w:t>. 2.2.2 настоящего договора, самостоятельно выбрать альтернативное компенсационное место размещения, предусмотренное схемой размещения нестационарных торговых объектов.</w:t>
      </w:r>
    </w:p>
    <w:p w:rsidR="00210BAA" w:rsidRDefault="00210BAA" w:rsidP="00210BAA">
      <w:pPr>
        <w:pStyle w:val="ConsPlusNormal"/>
        <w:ind w:firstLine="540"/>
        <w:jc w:val="both"/>
        <w:rPr>
          <w:sz w:val="28"/>
          <w:szCs w:val="28"/>
        </w:rPr>
      </w:pPr>
      <w:r>
        <w:rPr>
          <w:sz w:val="28"/>
          <w:szCs w:val="28"/>
        </w:rPr>
        <w:t>2.3.4. Досрочно расторгнуть настоящий договор, письменно уведомив Администрацию за 10 (десять) дней до расторжения договора.</w:t>
      </w:r>
    </w:p>
    <w:p w:rsidR="00210BAA" w:rsidRDefault="00210BAA" w:rsidP="00210BAA">
      <w:pPr>
        <w:pStyle w:val="ConsPlusNormal"/>
        <w:ind w:firstLine="540"/>
        <w:jc w:val="both"/>
        <w:rPr>
          <w:sz w:val="28"/>
          <w:szCs w:val="28"/>
        </w:rPr>
      </w:pPr>
      <w:r>
        <w:rPr>
          <w:sz w:val="28"/>
          <w:szCs w:val="28"/>
        </w:rPr>
        <w:t>2.4. Правообладатель обязуется:</w:t>
      </w:r>
    </w:p>
    <w:p w:rsidR="00210BAA" w:rsidRDefault="00210BAA" w:rsidP="00210BAA">
      <w:pPr>
        <w:pStyle w:val="ConsPlusNormal"/>
        <w:ind w:firstLine="540"/>
        <w:jc w:val="both"/>
        <w:rPr>
          <w:sz w:val="28"/>
          <w:szCs w:val="28"/>
        </w:rPr>
      </w:pPr>
      <w:bookmarkStart w:id="4" w:name="P193"/>
      <w:bookmarkEnd w:id="4"/>
      <w:r>
        <w:rPr>
          <w:sz w:val="28"/>
          <w:szCs w:val="28"/>
        </w:rPr>
        <w:t>2.4.1. Своевременно выплачивать Администрации плату, установленную настоящим Договором, согласно п. 3.2 настоящего договора.</w:t>
      </w:r>
    </w:p>
    <w:p w:rsidR="00210BAA" w:rsidRDefault="00210BAA" w:rsidP="00210BAA">
      <w:pPr>
        <w:pStyle w:val="ConsPlusNormal"/>
        <w:ind w:firstLine="540"/>
        <w:jc w:val="both"/>
        <w:rPr>
          <w:sz w:val="28"/>
          <w:szCs w:val="28"/>
        </w:rPr>
      </w:pPr>
      <w:bookmarkStart w:id="5" w:name="P194"/>
      <w:bookmarkEnd w:id="5"/>
      <w:r>
        <w:rPr>
          <w:sz w:val="28"/>
          <w:szCs w:val="28"/>
        </w:rPr>
        <w:t>2.4.2. Обеспечивать функционирование Объекта в соответствии с требованиями настоящего договора и требованиями действующего законодательства при использовании Объекта для осуществления торговой деятельности.</w:t>
      </w:r>
    </w:p>
    <w:p w:rsidR="00210BAA" w:rsidRDefault="00210BAA" w:rsidP="00210BAA">
      <w:pPr>
        <w:pStyle w:val="ConsPlusNormal"/>
        <w:ind w:firstLine="540"/>
        <w:jc w:val="both"/>
        <w:rPr>
          <w:sz w:val="28"/>
          <w:szCs w:val="28"/>
        </w:rPr>
      </w:pPr>
      <w:bookmarkStart w:id="6" w:name="P195"/>
      <w:bookmarkEnd w:id="6"/>
      <w:r>
        <w:rPr>
          <w:sz w:val="28"/>
          <w:szCs w:val="28"/>
        </w:rPr>
        <w:t>2.4.3. Сохранять оформление Объекта в течение установленного периода размещения Объекта.</w:t>
      </w:r>
    </w:p>
    <w:p w:rsidR="00210BAA" w:rsidRDefault="00210BAA" w:rsidP="00210BAA">
      <w:pPr>
        <w:pStyle w:val="ConsPlusNormal"/>
        <w:ind w:firstLine="540"/>
        <w:jc w:val="both"/>
        <w:rPr>
          <w:sz w:val="28"/>
          <w:szCs w:val="28"/>
        </w:rPr>
      </w:pPr>
      <w:r>
        <w:rPr>
          <w:sz w:val="28"/>
          <w:szCs w:val="28"/>
        </w:rPr>
        <w:t>2.4.4. Соблюдать при размещении Объекта требования экологических, санитарно-гигиенических, противопожарных и иных правил, нормативов.</w:t>
      </w:r>
    </w:p>
    <w:p w:rsidR="00210BAA" w:rsidRDefault="00210BAA" w:rsidP="00210BAA">
      <w:pPr>
        <w:pStyle w:val="ConsPlusNormal"/>
        <w:ind w:firstLine="540"/>
        <w:jc w:val="both"/>
        <w:rPr>
          <w:sz w:val="28"/>
          <w:szCs w:val="28"/>
        </w:rPr>
      </w:pPr>
      <w:r>
        <w:rPr>
          <w:sz w:val="28"/>
          <w:szCs w:val="28"/>
        </w:rPr>
        <w:t>2.4.5. Не допускать нарушения Правил благоустройства прилегающей территории в пределах размера земельного участка и заключать соответствующие договора на вывоз ТБО.</w:t>
      </w:r>
    </w:p>
    <w:p w:rsidR="00210BAA" w:rsidRDefault="00210BAA" w:rsidP="00210BAA">
      <w:pPr>
        <w:pStyle w:val="ConsPlusNormal"/>
        <w:ind w:firstLine="540"/>
        <w:jc w:val="both"/>
        <w:rPr>
          <w:sz w:val="28"/>
          <w:szCs w:val="28"/>
        </w:rPr>
      </w:pPr>
      <w:r>
        <w:rPr>
          <w:sz w:val="28"/>
          <w:szCs w:val="28"/>
        </w:rPr>
        <w:t>2.4.6. При прекращении настоящего договора в срок не позднее 10 дней обеспечить демонтаж и вывоз Объекта с места его размещения.</w:t>
      </w:r>
    </w:p>
    <w:p w:rsidR="00210BAA" w:rsidRDefault="00210BAA" w:rsidP="00210BAA">
      <w:r>
        <w:rPr>
          <w:sz w:val="28"/>
        </w:rPr>
        <w:t xml:space="preserve">       2.4.7. Получить разрешение на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без предоставления земельных участков и установления сервитута, публичного сервитута, в соответствии с Главой </w:t>
      </w:r>
      <w:r>
        <w:rPr>
          <w:sz w:val="28"/>
          <w:lang w:val="en-US"/>
        </w:rPr>
        <w:t>V</w:t>
      </w:r>
      <w:r>
        <w:rPr>
          <w:sz w:val="28"/>
        </w:rPr>
        <w:t>.6 Земельного кодекса Российской Федерации»;</w:t>
      </w:r>
    </w:p>
    <w:p w:rsidR="00210BAA" w:rsidRDefault="00210BAA" w:rsidP="00210BAA">
      <w:pPr>
        <w:pStyle w:val="ConsPlusNormal"/>
        <w:jc w:val="both"/>
        <w:rPr>
          <w:sz w:val="28"/>
          <w:szCs w:val="28"/>
        </w:rPr>
      </w:pPr>
      <w:bookmarkStart w:id="7" w:name="P201"/>
      <w:bookmarkEnd w:id="7"/>
    </w:p>
    <w:p w:rsidR="00210BAA" w:rsidRDefault="00210BAA" w:rsidP="00210BAA">
      <w:pPr>
        <w:pStyle w:val="ConsPlusNormal"/>
        <w:jc w:val="center"/>
        <w:rPr>
          <w:sz w:val="28"/>
          <w:szCs w:val="28"/>
        </w:rPr>
      </w:pPr>
      <w:r>
        <w:rPr>
          <w:sz w:val="28"/>
          <w:szCs w:val="28"/>
        </w:rPr>
        <w:t>3. Платежи и расчеты</w:t>
      </w:r>
    </w:p>
    <w:p w:rsidR="00210BAA" w:rsidRDefault="00210BAA" w:rsidP="00210BAA">
      <w:pPr>
        <w:pStyle w:val="ConsPlusNormal"/>
        <w:jc w:val="both"/>
        <w:rPr>
          <w:sz w:val="28"/>
          <w:szCs w:val="28"/>
        </w:rPr>
      </w:pPr>
    </w:p>
    <w:p w:rsidR="00210BAA" w:rsidRDefault="00210BAA" w:rsidP="00210BAA">
      <w:pPr>
        <w:pStyle w:val="ConsPlusNormal"/>
        <w:ind w:firstLine="540"/>
        <w:jc w:val="both"/>
        <w:rPr>
          <w:sz w:val="28"/>
          <w:szCs w:val="28"/>
        </w:rPr>
      </w:pPr>
      <w:r>
        <w:rPr>
          <w:sz w:val="28"/>
          <w:szCs w:val="28"/>
        </w:rPr>
        <w:t xml:space="preserve">3.1. Плата по настоящему договору на размещение нестационарного торгового объекта, указанного в </w:t>
      </w:r>
      <w:hyperlink r:id="rId19" w:anchor="P174" w:history="1">
        <w:r>
          <w:rPr>
            <w:rStyle w:val="a3"/>
            <w:sz w:val="28"/>
            <w:szCs w:val="28"/>
          </w:rPr>
          <w:t>п. 1.1</w:t>
        </w:r>
      </w:hyperlink>
      <w:r>
        <w:rPr>
          <w:sz w:val="28"/>
          <w:szCs w:val="28"/>
        </w:rPr>
        <w:t xml:space="preserve"> настоящего договора, устанавливается на соответствующий период,   и составляет</w:t>
      </w:r>
    </w:p>
    <w:p w:rsidR="00210BAA" w:rsidRDefault="00210BAA" w:rsidP="00210BAA">
      <w:pPr>
        <w:pStyle w:val="ConsPlusNormal"/>
        <w:ind w:firstLine="540"/>
        <w:jc w:val="both"/>
        <w:rPr>
          <w:i/>
          <w:sz w:val="28"/>
          <w:szCs w:val="28"/>
        </w:rPr>
      </w:pPr>
      <w:r>
        <w:rPr>
          <w:i/>
          <w:sz w:val="28"/>
          <w:szCs w:val="28"/>
        </w:rPr>
        <w:t xml:space="preserve"> _____________________________________________________ _____________________________________________________________________ </w:t>
      </w:r>
    </w:p>
    <w:p w:rsidR="00210BAA" w:rsidRDefault="00210BAA" w:rsidP="00210BAA">
      <w:pPr>
        <w:pStyle w:val="ConsPlusNormal"/>
        <w:ind w:firstLine="540"/>
        <w:jc w:val="center"/>
        <w:rPr>
          <w:i/>
        </w:rPr>
      </w:pPr>
      <w:r>
        <w:rPr>
          <w:i/>
        </w:rPr>
        <w:t>(сумма указывается цифрами и прописью)</w:t>
      </w:r>
    </w:p>
    <w:p w:rsidR="00210BAA" w:rsidRDefault="00210BAA" w:rsidP="00210BAA">
      <w:pPr>
        <w:pStyle w:val="ConsPlusNormal"/>
        <w:ind w:firstLine="540"/>
        <w:jc w:val="both"/>
        <w:rPr>
          <w:sz w:val="28"/>
          <w:szCs w:val="28"/>
        </w:rPr>
      </w:pPr>
      <w:r>
        <w:rPr>
          <w:sz w:val="28"/>
          <w:szCs w:val="28"/>
        </w:rPr>
        <w:t>3.2. Правообладатель перечисляет платежи по настоящему договору ежемесячно до пятнадцатого числа текущего месяца на расчетный счет, указанный в приложении к настоящему договору. Правообладатель вправе произвести платежи единовременно, авансом за часть периода либо весь период действия настоящего договора.</w:t>
      </w:r>
    </w:p>
    <w:p w:rsidR="00210BAA" w:rsidRDefault="00210BAA" w:rsidP="00210BAA">
      <w:pPr>
        <w:pStyle w:val="ConsPlusNormal"/>
        <w:ind w:firstLine="540"/>
        <w:jc w:val="both"/>
        <w:rPr>
          <w:sz w:val="28"/>
          <w:szCs w:val="28"/>
        </w:rPr>
      </w:pPr>
      <w:r>
        <w:rPr>
          <w:sz w:val="28"/>
          <w:szCs w:val="28"/>
        </w:rPr>
        <w:t xml:space="preserve">3.3. По истечении трех лет Администрация вправе в одностороннем порядке пересмотреть размер платы по настоящему договору на размещение нестационарного торгового объекта, указанного в </w:t>
      </w:r>
      <w:hyperlink r:id="rId20" w:anchor="P174" w:history="1">
        <w:r>
          <w:rPr>
            <w:rStyle w:val="a3"/>
            <w:sz w:val="28"/>
            <w:szCs w:val="28"/>
          </w:rPr>
          <w:t>п. 1.1</w:t>
        </w:r>
      </w:hyperlink>
      <w:r>
        <w:rPr>
          <w:sz w:val="28"/>
          <w:szCs w:val="28"/>
        </w:rPr>
        <w:t xml:space="preserve"> настоящего договора, на последующий срок действия договора, за исключением случая, если</w:t>
      </w:r>
      <w:r>
        <w:rPr>
          <w:i/>
          <w:sz w:val="28"/>
          <w:szCs w:val="28"/>
        </w:rPr>
        <w:t xml:space="preserve"> </w:t>
      </w:r>
      <w:r>
        <w:rPr>
          <w:sz w:val="28"/>
          <w:szCs w:val="28"/>
        </w:rPr>
        <w:lastRenderedPageBreak/>
        <w:t>Правообладателем произведен платеж единовременно, авансом за весь период действия настоящего договора.</w:t>
      </w:r>
    </w:p>
    <w:p w:rsidR="00210BAA" w:rsidRDefault="00210BAA" w:rsidP="00210BAA">
      <w:pPr>
        <w:pStyle w:val="ConsPlusNormal"/>
        <w:ind w:firstLine="540"/>
        <w:jc w:val="both"/>
        <w:rPr>
          <w:sz w:val="28"/>
          <w:szCs w:val="28"/>
        </w:rPr>
      </w:pPr>
      <w:r>
        <w:rPr>
          <w:sz w:val="28"/>
          <w:szCs w:val="28"/>
        </w:rPr>
        <w:t>При этом размер платы не должен превышать размер платы, установленный в соответствии с п. 3.1 настоящего договора, скорректированный с учетом показателя оборота розничной торговли по базовому варианту Прогноза социально-экономического развития Российской Федерации на соответствующий период.</w:t>
      </w:r>
    </w:p>
    <w:p w:rsidR="00210BAA" w:rsidRDefault="00210BAA" w:rsidP="00210BAA">
      <w:pPr>
        <w:pStyle w:val="ConsPlusNormal"/>
        <w:ind w:firstLine="540"/>
        <w:jc w:val="both"/>
        <w:rPr>
          <w:sz w:val="28"/>
          <w:szCs w:val="28"/>
        </w:rPr>
      </w:pPr>
      <w:r>
        <w:rPr>
          <w:sz w:val="28"/>
          <w:szCs w:val="28"/>
        </w:rPr>
        <w:t>3.4. В случае, если</w:t>
      </w:r>
      <w:r>
        <w:rPr>
          <w:i/>
          <w:sz w:val="28"/>
          <w:szCs w:val="28"/>
        </w:rPr>
        <w:t xml:space="preserve"> </w:t>
      </w:r>
      <w:r>
        <w:rPr>
          <w:sz w:val="28"/>
          <w:szCs w:val="28"/>
        </w:rPr>
        <w:t xml:space="preserve">Правообладателем произведен платеж единовременно, авансом за часть периода действия настоящего договора, превышающую 3 года, Администрация вправе в одностороннем порядке пересмотреть размер платы по настоящему договору на размещение нестационарного торгового объекта, указанного в </w:t>
      </w:r>
      <w:hyperlink r:id="rId21" w:anchor="P174" w:history="1">
        <w:r>
          <w:rPr>
            <w:rStyle w:val="a3"/>
            <w:sz w:val="28"/>
            <w:szCs w:val="28"/>
          </w:rPr>
          <w:t>п. 1.1</w:t>
        </w:r>
      </w:hyperlink>
      <w:r>
        <w:rPr>
          <w:sz w:val="28"/>
          <w:szCs w:val="28"/>
        </w:rPr>
        <w:t xml:space="preserve"> настоящего договора, на последующий срок действия настоящего договора по истечении периода, за который Правообладателем произведен платеж единовременно, авансом. </w:t>
      </w:r>
    </w:p>
    <w:p w:rsidR="00210BAA" w:rsidRDefault="00210BAA" w:rsidP="00210BAA">
      <w:pPr>
        <w:pStyle w:val="ConsPlusNormal"/>
        <w:ind w:firstLine="540"/>
        <w:jc w:val="both"/>
        <w:rPr>
          <w:sz w:val="28"/>
          <w:szCs w:val="28"/>
        </w:rPr>
      </w:pPr>
      <w:bookmarkStart w:id="8" w:name="P206"/>
      <w:bookmarkEnd w:id="8"/>
      <w:r>
        <w:rPr>
          <w:sz w:val="28"/>
          <w:szCs w:val="28"/>
        </w:rPr>
        <w:t>3.5. Плата вносится до момента демонтажа и вывоза Объекта с места его размещения.</w:t>
      </w:r>
    </w:p>
    <w:p w:rsidR="00210BAA" w:rsidRDefault="00210BAA" w:rsidP="00210BAA">
      <w:pPr>
        <w:pStyle w:val="ConsPlusNormal"/>
        <w:jc w:val="both"/>
        <w:rPr>
          <w:sz w:val="28"/>
          <w:szCs w:val="28"/>
        </w:rPr>
      </w:pPr>
    </w:p>
    <w:p w:rsidR="00210BAA" w:rsidRDefault="00210BAA" w:rsidP="00210BAA">
      <w:pPr>
        <w:pStyle w:val="ConsPlusNormal"/>
        <w:jc w:val="center"/>
        <w:rPr>
          <w:sz w:val="28"/>
          <w:szCs w:val="28"/>
        </w:rPr>
      </w:pPr>
      <w:r>
        <w:rPr>
          <w:sz w:val="28"/>
          <w:szCs w:val="28"/>
        </w:rPr>
        <w:t>4. Ответственность сторон</w:t>
      </w:r>
    </w:p>
    <w:p w:rsidR="00210BAA" w:rsidRDefault="00210BAA" w:rsidP="00210BAA">
      <w:pPr>
        <w:pStyle w:val="ConsPlusNormal"/>
        <w:jc w:val="both"/>
        <w:rPr>
          <w:sz w:val="28"/>
          <w:szCs w:val="28"/>
        </w:rPr>
      </w:pPr>
    </w:p>
    <w:p w:rsidR="00210BAA" w:rsidRDefault="00210BAA" w:rsidP="00210BAA">
      <w:pPr>
        <w:pStyle w:val="ConsPlusNormal"/>
        <w:ind w:firstLine="540"/>
        <w:jc w:val="both"/>
        <w:rPr>
          <w:sz w:val="28"/>
          <w:szCs w:val="28"/>
        </w:rPr>
      </w:pPr>
      <w:r>
        <w:rPr>
          <w:sz w:val="28"/>
          <w:szCs w:val="28"/>
        </w:rPr>
        <w:t>4.1.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и настоящим договором.</w:t>
      </w:r>
    </w:p>
    <w:p w:rsidR="00210BAA" w:rsidRDefault="00210BAA" w:rsidP="00210BAA">
      <w:pPr>
        <w:pStyle w:val="ConsPlusNormal"/>
        <w:ind w:firstLine="540"/>
        <w:jc w:val="both"/>
        <w:rPr>
          <w:sz w:val="28"/>
          <w:szCs w:val="28"/>
        </w:rPr>
      </w:pPr>
      <w:r>
        <w:rPr>
          <w:sz w:val="28"/>
          <w:szCs w:val="28"/>
        </w:rPr>
        <w:t xml:space="preserve">4.2. В случае нарушения </w:t>
      </w:r>
      <w:hyperlink r:id="rId22" w:anchor="P193" w:history="1">
        <w:r>
          <w:rPr>
            <w:rStyle w:val="a3"/>
            <w:sz w:val="28"/>
            <w:szCs w:val="28"/>
          </w:rPr>
          <w:t xml:space="preserve">п. 2.4.1, 3.2 </w:t>
        </w:r>
      </w:hyperlink>
      <w:r>
        <w:rPr>
          <w:sz w:val="28"/>
          <w:szCs w:val="28"/>
        </w:rPr>
        <w:t>настоящего договора Правообладатель уплачивает пени в размере 0,1% от суммы долга за каждый день просрочки.</w:t>
      </w:r>
    </w:p>
    <w:p w:rsidR="00210BAA" w:rsidRDefault="00210BAA" w:rsidP="00210BAA">
      <w:pPr>
        <w:pStyle w:val="ConsPlusNormal"/>
        <w:jc w:val="both"/>
        <w:rPr>
          <w:sz w:val="28"/>
          <w:szCs w:val="28"/>
        </w:rPr>
      </w:pPr>
    </w:p>
    <w:p w:rsidR="00210BAA" w:rsidRDefault="00210BAA" w:rsidP="00210BAA">
      <w:pPr>
        <w:pStyle w:val="ConsPlusNormal"/>
        <w:jc w:val="center"/>
        <w:rPr>
          <w:sz w:val="28"/>
          <w:szCs w:val="28"/>
        </w:rPr>
      </w:pPr>
      <w:r>
        <w:rPr>
          <w:sz w:val="28"/>
          <w:szCs w:val="28"/>
        </w:rPr>
        <w:t>5. Изменение, расторжение, прекращение действия договора</w:t>
      </w:r>
    </w:p>
    <w:p w:rsidR="00210BAA" w:rsidRDefault="00210BAA" w:rsidP="00210BAA">
      <w:pPr>
        <w:pStyle w:val="ConsPlusNormal"/>
        <w:ind w:firstLine="540"/>
        <w:jc w:val="both"/>
        <w:rPr>
          <w:sz w:val="28"/>
          <w:szCs w:val="28"/>
        </w:rPr>
      </w:pPr>
    </w:p>
    <w:p w:rsidR="00210BAA" w:rsidRDefault="00210BAA" w:rsidP="00210BAA">
      <w:pPr>
        <w:pStyle w:val="ConsPlusNormal"/>
        <w:ind w:firstLine="540"/>
        <w:jc w:val="both"/>
        <w:rPr>
          <w:sz w:val="28"/>
          <w:szCs w:val="28"/>
        </w:rPr>
      </w:pPr>
      <w:r>
        <w:rPr>
          <w:sz w:val="28"/>
          <w:szCs w:val="28"/>
        </w:rPr>
        <w:t>5.1. Вносимые в настоящий договор дополнения и изменения рассматриваются сторонами и оформляются дополнительными соглашениями.</w:t>
      </w:r>
    </w:p>
    <w:p w:rsidR="00210BAA" w:rsidRDefault="00210BAA" w:rsidP="00210BAA">
      <w:pPr>
        <w:pStyle w:val="ConsPlusNormal"/>
        <w:ind w:firstLine="540"/>
        <w:jc w:val="both"/>
        <w:rPr>
          <w:sz w:val="28"/>
          <w:szCs w:val="28"/>
        </w:rPr>
      </w:pPr>
      <w:r>
        <w:rPr>
          <w:sz w:val="28"/>
          <w:szCs w:val="28"/>
        </w:rPr>
        <w:t>5.2. Настоящий договор может быть расторгнут по требованию Администрации в следующих случаях:</w:t>
      </w:r>
    </w:p>
    <w:p w:rsidR="00210BAA" w:rsidRDefault="00210BAA" w:rsidP="00210BAA">
      <w:pPr>
        <w:pStyle w:val="ConsPlusNormal"/>
        <w:ind w:firstLine="540"/>
        <w:jc w:val="both"/>
        <w:rPr>
          <w:sz w:val="28"/>
          <w:szCs w:val="28"/>
        </w:rPr>
      </w:pPr>
      <w:r>
        <w:rPr>
          <w:sz w:val="28"/>
          <w:szCs w:val="28"/>
        </w:rPr>
        <w:t xml:space="preserve">5.2.1. При использовании Правообладателем предоставленного права не по назначению, указанному в </w:t>
      </w:r>
      <w:hyperlink r:id="rId23" w:anchor="P174" w:history="1">
        <w:r>
          <w:rPr>
            <w:rStyle w:val="a3"/>
            <w:sz w:val="28"/>
            <w:szCs w:val="28"/>
          </w:rPr>
          <w:t>п. 1.1</w:t>
        </w:r>
      </w:hyperlink>
      <w:r>
        <w:rPr>
          <w:sz w:val="28"/>
          <w:szCs w:val="28"/>
        </w:rPr>
        <w:t xml:space="preserve"> настоящего договора.</w:t>
      </w:r>
    </w:p>
    <w:p w:rsidR="00210BAA" w:rsidRDefault="00210BAA" w:rsidP="00210BAA">
      <w:pPr>
        <w:pStyle w:val="ConsPlusNormal"/>
        <w:ind w:firstLine="540"/>
        <w:jc w:val="both"/>
        <w:rPr>
          <w:sz w:val="28"/>
          <w:szCs w:val="28"/>
        </w:rPr>
      </w:pPr>
      <w:r>
        <w:rPr>
          <w:sz w:val="28"/>
          <w:szCs w:val="28"/>
        </w:rPr>
        <w:t>5.2.2. При возникновении задолженности по оплате по настоящему договору за период более трех месяцев или систематического (три и более раз в течении 12 месяцев) нарушения условий настоящего договора по срокам оплаты. Расторжение настоящего договора не освобождает от необходимости погашения задолженности по плате по настоящему договору и уплате пени.</w:t>
      </w:r>
    </w:p>
    <w:p w:rsidR="00210BAA" w:rsidRDefault="00210BAA" w:rsidP="00210BAA">
      <w:pPr>
        <w:pStyle w:val="ConsPlusNormal"/>
        <w:ind w:firstLine="540"/>
        <w:jc w:val="both"/>
        <w:rPr>
          <w:sz w:val="28"/>
          <w:szCs w:val="28"/>
        </w:rPr>
      </w:pPr>
      <w:r>
        <w:rPr>
          <w:sz w:val="28"/>
          <w:szCs w:val="28"/>
        </w:rPr>
        <w:t xml:space="preserve">5.2.3. При нарушении Правообладателем </w:t>
      </w:r>
      <w:hyperlink r:id="rId24" w:anchor="P194" w:history="1">
        <w:proofErr w:type="spellStart"/>
        <w:r>
          <w:rPr>
            <w:rStyle w:val="a3"/>
            <w:sz w:val="28"/>
            <w:szCs w:val="28"/>
          </w:rPr>
          <w:t>пп</w:t>
        </w:r>
        <w:proofErr w:type="spellEnd"/>
        <w:r>
          <w:rPr>
            <w:rStyle w:val="a3"/>
            <w:sz w:val="28"/>
            <w:szCs w:val="28"/>
          </w:rPr>
          <w:t>. 2.4.</w:t>
        </w:r>
      </w:hyperlink>
      <w:r>
        <w:rPr>
          <w:sz w:val="28"/>
          <w:szCs w:val="28"/>
        </w:rPr>
        <w:t>3 настоящего договора.</w:t>
      </w:r>
    </w:p>
    <w:p w:rsidR="00210BAA" w:rsidRDefault="00210BAA" w:rsidP="00210BAA">
      <w:pPr>
        <w:pStyle w:val="ConsPlusNormal"/>
        <w:ind w:firstLine="540"/>
        <w:jc w:val="both"/>
        <w:rPr>
          <w:sz w:val="28"/>
          <w:szCs w:val="28"/>
        </w:rPr>
      </w:pPr>
      <w:r>
        <w:rPr>
          <w:sz w:val="28"/>
          <w:szCs w:val="28"/>
        </w:rPr>
        <w:t>5.3. Настоящий договор прекращает свое действие в случаях:</w:t>
      </w:r>
    </w:p>
    <w:p w:rsidR="00210BAA" w:rsidRDefault="00210BAA" w:rsidP="00210BAA">
      <w:pPr>
        <w:pStyle w:val="ConsPlusNormal"/>
        <w:ind w:firstLine="540"/>
        <w:jc w:val="both"/>
        <w:rPr>
          <w:sz w:val="28"/>
          <w:szCs w:val="28"/>
        </w:rPr>
      </w:pPr>
      <w:r>
        <w:rPr>
          <w:sz w:val="28"/>
          <w:szCs w:val="28"/>
        </w:rPr>
        <w:t>5.3.1. По требованию Правообладателя в случае отсутствия у Правообладателя дальнейшей заинтересованности в размещении нестационарного торгового объекта.;</w:t>
      </w:r>
    </w:p>
    <w:p w:rsidR="00210BAA" w:rsidRDefault="00210BAA" w:rsidP="00210BAA">
      <w:pPr>
        <w:pStyle w:val="ConsPlusNormal"/>
        <w:ind w:firstLine="540"/>
        <w:jc w:val="both"/>
        <w:rPr>
          <w:sz w:val="28"/>
          <w:szCs w:val="28"/>
        </w:rPr>
      </w:pPr>
      <w:r>
        <w:rPr>
          <w:sz w:val="28"/>
          <w:szCs w:val="28"/>
        </w:rPr>
        <w:t>5.3.2. Ликвидации юридического лица в соответствии с гражданским законодательством Российской Федерации;</w:t>
      </w:r>
    </w:p>
    <w:p w:rsidR="00210BAA" w:rsidRDefault="00210BAA" w:rsidP="00210BAA">
      <w:pPr>
        <w:pStyle w:val="ConsPlusNormal"/>
        <w:ind w:firstLine="540"/>
        <w:jc w:val="both"/>
        <w:rPr>
          <w:sz w:val="28"/>
          <w:szCs w:val="28"/>
        </w:rPr>
      </w:pPr>
      <w:r>
        <w:rPr>
          <w:sz w:val="28"/>
          <w:szCs w:val="28"/>
        </w:rPr>
        <w:t>5.3.3. Прекращения деятельности физического лица в качестве индивидуального предпринимателя;</w:t>
      </w:r>
    </w:p>
    <w:p w:rsidR="00210BAA" w:rsidRDefault="00210BAA" w:rsidP="00210BAA">
      <w:pPr>
        <w:pStyle w:val="ConsPlusNormal"/>
        <w:ind w:firstLine="540"/>
        <w:jc w:val="both"/>
        <w:rPr>
          <w:sz w:val="28"/>
          <w:szCs w:val="28"/>
        </w:rPr>
      </w:pPr>
      <w:r>
        <w:rPr>
          <w:sz w:val="28"/>
          <w:szCs w:val="28"/>
        </w:rPr>
        <w:lastRenderedPageBreak/>
        <w:t>5.3.4. По соглашению Сторон настоящего договора.</w:t>
      </w:r>
    </w:p>
    <w:p w:rsidR="00210BAA" w:rsidRDefault="00210BAA" w:rsidP="00210BAA">
      <w:pPr>
        <w:pStyle w:val="ConsPlusNormal"/>
        <w:ind w:firstLine="540"/>
        <w:jc w:val="both"/>
        <w:rPr>
          <w:sz w:val="28"/>
          <w:szCs w:val="28"/>
        </w:rPr>
      </w:pPr>
      <w:r>
        <w:rPr>
          <w:sz w:val="28"/>
          <w:szCs w:val="28"/>
        </w:rPr>
        <w:t>5.3.5. По окончании срока настоящего договора.</w:t>
      </w:r>
    </w:p>
    <w:p w:rsidR="00210BAA" w:rsidRDefault="00210BAA" w:rsidP="00210BAA">
      <w:pPr>
        <w:pStyle w:val="ConsPlusNormal"/>
        <w:ind w:firstLine="540"/>
        <w:jc w:val="both"/>
        <w:rPr>
          <w:sz w:val="28"/>
          <w:szCs w:val="28"/>
        </w:rPr>
      </w:pPr>
      <w:r>
        <w:rPr>
          <w:sz w:val="28"/>
          <w:szCs w:val="28"/>
        </w:rPr>
        <w:t xml:space="preserve">5.4. Настоящий договор расторгается путем направления письменного уведомления и считается расторгнутым по истечении 10 дней с момента получения уведомления о расторжении настоящего договора либо с момента возвращения уведомления в связи с отказом в получении или по истечении срока хранения почтового отправления. </w:t>
      </w:r>
      <w:bookmarkStart w:id="9" w:name="P242"/>
      <w:bookmarkEnd w:id="9"/>
    </w:p>
    <w:p w:rsidR="00210BAA" w:rsidRDefault="00210BAA" w:rsidP="00210BAA">
      <w:pPr>
        <w:pStyle w:val="ConsPlusNormal"/>
        <w:ind w:firstLine="540"/>
        <w:jc w:val="both"/>
        <w:rPr>
          <w:sz w:val="28"/>
          <w:szCs w:val="28"/>
        </w:rPr>
      </w:pPr>
      <w:r>
        <w:rPr>
          <w:sz w:val="28"/>
          <w:szCs w:val="28"/>
        </w:rPr>
        <w:t>5.5. Настоящий договор может быть расторгнут по иным основаниям, не противоречащим действующему законодательству Российской Федерации.</w:t>
      </w:r>
    </w:p>
    <w:p w:rsidR="00210BAA" w:rsidRDefault="00210BAA" w:rsidP="00210BAA">
      <w:pPr>
        <w:pStyle w:val="ConsPlusNormal"/>
        <w:jc w:val="both"/>
        <w:rPr>
          <w:sz w:val="28"/>
          <w:szCs w:val="28"/>
        </w:rPr>
      </w:pPr>
    </w:p>
    <w:p w:rsidR="00210BAA" w:rsidRDefault="00210BAA" w:rsidP="00210BAA">
      <w:pPr>
        <w:pStyle w:val="ConsPlusNormal"/>
        <w:jc w:val="center"/>
        <w:rPr>
          <w:color w:val="000000"/>
          <w:sz w:val="28"/>
          <w:szCs w:val="28"/>
        </w:rPr>
      </w:pPr>
      <w:r>
        <w:rPr>
          <w:color w:val="000000"/>
          <w:sz w:val="28"/>
          <w:szCs w:val="28"/>
        </w:rPr>
        <w:t>6. Форс-мажор</w:t>
      </w:r>
    </w:p>
    <w:p w:rsidR="00210BAA" w:rsidRDefault="00210BAA" w:rsidP="00210BAA">
      <w:pPr>
        <w:pStyle w:val="ConsPlusNormal"/>
        <w:ind w:firstLine="709"/>
        <w:jc w:val="both"/>
        <w:rPr>
          <w:i/>
          <w:color w:val="000000"/>
          <w:sz w:val="28"/>
          <w:szCs w:val="28"/>
        </w:rPr>
      </w:pPr>
    </w:p>
    <w:p w:rsidR="00210BAA" w:rsidRDefault="00210BAA" w:rsidP="00210BAA">
      <w:pPr>
        <w:pStyle w:val="ConsPlusNormal"/>
        <w:ind w:firstLine="540"/>
        <w:jc w:val="both"/>
        <w:rPr>
          <w:rFonts w:eastAsia="Calibri"/>
          <w:iCs/>
          <w:sz w:val="28"/>
          <w:szCs w:val="28"/>
          <w:lang w:eastAsia="en-US"/>
        </w:rPr>
      </w:pPr>
      <w:r>
        <w:rPr>
          <w:color w:val="000000"/>
          <w:sz w:val="28"/>
          <w:szCs w:val="28"/>
        </w:rPr>
        <w:t>6.1.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предотвратить (непреодолимая сила)</w:t>
      </w:r>
      <w:r>
        <w:rPr>
          <w:rFonts w:eastAsia="Calibri"/>
          <w:iCs/>
          <w:sz w:val="28"/>
          <w:szCs w:val="28"/>
          <w:lang w:eastAsia="en-US"/>
        </w:rPr>
        <w:t>,</w:t>
      </w:r>
      <w:r>
        <w:rPr>
          <w:rFonts w:eastAsia="Calibri"/>
          <w:i/>
          <w:iCs/>
          <w:sz w:val="28"/>
          <w:szCs w:val="28"/>
          <w:lang w:eastAsia="en-US"/>
        </w:rPr>
        <w:t xml:space="preserve"> </w:t>
      </w:r>
      <w:r>
        <w:rPr>
          <w:rFonts w:eastAsia="Calibri"/>
          <w:iCs/>
          <w:sz w:val="28"/>
          <w:szCs w:val="28"/>
          <w:lang w:eastAsia="en-US"/>
        </w:rPr>
        <w:t>то есть чрезвычайными и непредотвратимыми обстоятельствами.</w:t>
      </w:r>
    </w:p>
    <w:p w:rsidR="00210BAA" w:rsidRDefault="00210BAA" w:rsidP="00210BAA">
      <w:pPr>
        <w:pStyle w:val="ConsPlusNormal"/>
        <w:ind w:firstLine="709"/>
        <w:jc w:val="both"/>
        <w:rPr>
          <w:color w:val="000000"/>
          <w:sz w:val="28"/>
          <w:szCs w:val="28"/>
        </w:rPr>
      </w:pPr>
      <w:r>
        <w:rPr>
          <w:color w:val="000000"/>
          <w:sz w:val="28"/>
          <w:szCs w:val="28"/>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210BAA" w:rsidRDefault="00210BAA" w:rsidP="00210BAA">
      <w:pPr>
        <w:pStyle w:val="ConsPlusNormal"/>
        <w:rPr>
          <w:sz w:val="28"/>
          <w:szCs w:val="28"/>
        </w:rPr>
      </w:pPr>
    </w:p>
    <w:p w:rsidR="00210BAA" w:rsidRDefault="00210BAA" w:rsidP="00210BAA">
      <w:pPr>
        <w:pStyle w:val="ConsPlusNormal"/>
        <w:jc w:val="center"/>
        <w:rPr>
          <w:sz w:val="28"/>
          <w:szCs w:val="28"/>
        </w:rPr>
      </w:pPr>
      <w:r>
        <w:rPr>
          <w:sz w:val="28"/>
          <w:szCs w:val="28"/>
        </w:rPr>
        <w:t>7. Заключительные положения</w:t>
      </w:r>
    </w:p>
    <w:p w:rsidR="00210BAA" w:rsidRDefault="00210BAA" w:rsidP="00210BAA">
      <w:pPr>
        <w:pStyle w:val="ConsPlusNormal"/>
        <w:jc w:val="both"/>
        <w:rPr>
          <w:sz w:val="28"/>
          <w:szCs w:val="28"/>
        </w:rPr>
      </w:pPr>
    </w:p>
    <w:p w:rsidR="00210BAA" w:rsidRDefault="00210BAA" w:rsidP="00210BAA">
      <w:pPr>
        <w:pStyle w:val="ConsPlusNormal"/>
        <w:ind w:firstLine="540"/>
        <w:jc w:val="both"/>
        <w:rPr>
          <w:sz w:val="28"/>
          <w:szCs w:val="28"/>
        </w:rPr>
      </w:pPr>
      <w:r>
        <w:rPr>
          <w:sz w:val="28"/>
          <w:szCs w:val="28"/>
        </w:rPr>
        <w:t>7.1. Вопросы, не урегулированные Договором, регулируются действующим законодательством Российской Федерации.</w:t>
      </w:r>
    </w:p>
    <w:p w:rsidR="00210BAA" w:rsidRDefault="00210BAA" w:rsidP="00210BAA">
      <w:pPr>
        <w:pStyle w:val="ConsPlusNormal"/>
        <w:ind w:firstLine="540"/>
        <w:jc w:val="both"/>
        <w:rPr>
          <w:sz w:val="28"/>
          <w:szCs w:val="28"/>
        </w:rPr>
      </w:pPr>
      <w:r>
        <w:rPr>
          <w:sz w:val="28"/>
          <w:szCs w:val="28"/>
        </w:rPr>
        <w:t>7.2. Споры и разногласия, которые могут возникнуть между сторонами, разрешаются путем переговоров, а при не достижении согласия – в судебных органах соответствующей компетенции.</w:t>
      </w:r>
    </w:p>
    <w:p w:rsidR="00210BAA" w:rsidRDefault="00210BAA" w:rsidP="00210BAA">
      <w:pPr>
        <w:pStyle w:val="ConsPlusNormal"/>
        <w:ind w:firstLine="540"/>
        <w:jc w:val="both"/>
        <w:rPr>
          <w:sz w:val="28"/>
          <w:szCs w:val="28"/>
        </w:rPr>
      </w:pPr>
      <w:r>
        <w:rPr>
          <w:sz w:val="28"/>
          <w:szCs w:val="28"/>
        </w:rPr>
        <w:t>7.3. Договор составлен в двух экземплярах, каждый из которых имеет одинаковую юридическую силу.</w:t>
      </w:r>
    </w:p>
    <w:p w:rsidR="00210BAA" w:rsidRDefault="00210BAA" w:rsidP="00210BAA">
      <w:pPr>
        <w:pStyle w:val="ConsPlusNormal"/>
        <w:ind w:firstLine="540"/>
        <w:jc w:val="both"/>
        <w:rPr>
          <w:sz w:val="28"/>
          <w:szCs w:val="28"/>
        </w:rPr>
      </w:pPr>
      <w:r>
        <w:rPr>
          <w:sz w:val="28"/>
          <w:szCs w:val="28"/>
        </w:rPr>
        <w:t>7.4. По истечении срока действия настоящего договора, если ни одна из сторон не заявила о его расторжении, договор считается продленным на тот же срок и на тех же условиях. Пролонгация возможна неограниченное количество раз.</w:t>
      </w:r>
    </w:p>
    <w:p w:rsidR="00210BAA" w:rsidRDefault="00210BAA" w:rsidP="00210BAA">
      <w:pPr>
        <w:pStyle w:val="ConsPlusNormal"/>
        <w:ind w:firstLine="540"/>
        <w:jc w:val="both"/>
        <w:rPr>
          <w:sz w:val="28"/>
          <w:szCs w:val="28"/>
        </w:rPr>
      </w:pPr>
      <w:r>
        <w:rPr>
          <w:sz w:val="28"/>
          <w:szCs w:val="28"/>
        </w:rPr>
        <w:t>7.5. Приложения к договору, составляющие его неотъемлемую часть:</w:t>
      </w:r>
    </w:p>
    <w:p w:rsidR="00210BAA" w:rsidRDefault="00210BAA" w:rsidP="00210BAA">
      <w:pPr>
        <w:pStyle w:val="ConsPlusNormal"/>
        <w:ind w:firstLine="540"/>
        <w:jc w:val="both"/>
        <w:rPr>
          <w:sz w:val="28"/>
          <w:szCs w:val="28"/>
        </w:rPr>
      </w:pPr>
      <w:r>
        <w:rPr>
          <w:sz w:val="28"/>
          <w:szCs w:val="28"/>
        </w:rPr>
        <w:t xml:space="preserve">7.5.1. Реквизиты для оплаты </w:t>
      </w:r>
    </w:p>
    <w:p w:rsidR="00210BAA" w:rsidRDefault="00210BAA" w:rsidP="007A765E">
      <w:pPr>
        <w:pStyle w:val="ConsPlusNormal"/>
        <w:ind w:firstLine="540"/>
        <w:jc w:val="both"/>
        <w:rPr>
          <w:color w:val="000000"/>
          <w:sz w:val="28"/>
          <w:szCs w:val="28"/>
        </w:rPr>
      </w:pPr>
      <w:r>
        <w:rPr>
          <w:color w:val="000000"/>
          <w:sz w:val="28"/>
          <w:szCs w:val="28"/>
        </w:rPr>
        <w:t>8. Юридические адреса и иные реквизиты сторон</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962"/>
        <w:gridCol w:w="4677"/>
      </w:tblGrid>
      <w:tr w:rsidR="00210BAA" w:rsidTr="00210BAA">
        <w:tc>
          <w:tcPr>
            <w:tcW w:w="4962" w:type="dxa"/>
            <w:hideMark/>
          </w:tcPr>
          <w:p w:rsidR="00210BAA" w:rsidRDefault="00210BAA">
            <w:pPr>
              <w:pStyle w:val="ConsPlusNormal"/>
              <w:rPr>
                <w:color w:val="000000"/>
                <w:sz w:val="28"/>
                <w:szCs w:val="28"/>
              </w:rPr>
            </w:pPr>
            <w:r>
              <w:rPr>
                <w:color w:val="000000"/>
                <w:sz w:val="28"/>
                <w:szCs w:val="28"/>
              </w:rPr>
              <w:t>Администрация:</w:t>
            </w:r>
          </w:p>
          <w:p w:rsidR="00210BAA" w:rsidRDefault="00210BAA">
            <w:pPr>
              <w:pStyle w:val="ConsPlusNormal"/>
              <w:rPr>
                <w:color w:val="000000"/>
                <w:sz w:val="28"/>
                <w:szCs w:val="28"/>
              </w:rPr>
            </w:pPr>
            <w:r>
              <w:rPr>
                <w:color w:val="000000"/>
                <w:sz w:val="28"/>
                <w:szCs w:val="28"/>
              </w:rPr>
              <w:t>Юридический адрес: __________</w:t>
            </w:r>
          </w:p>
          <w:p w:rsidR="00210BAA" w:rsidRDefault="00210BAA">
            <w:pPr>
              <w:pStyle w:val="ConsPlusNormal"/>
              <w:rPr>
                <w:color w:val="000000"/>
                <w:sz w:val="28"/>
                <w:szCs w:val="28"/>
              </w:rPr>
            </w:pPr>
            <w:r>
              <w:rPr>
                <w:color w:val="000000"/>
                <w:sz w:val="28"/>
                <w:szCs w:val="28"/>
              </w:rPr>
              <w:t>ИНН ________________________</w:t>
            </w:r>
          </w:p>
          <w:p w:rsidR="00210BAA" w:rsidRDefault="00210BAA">
            <w:pPr>
              <w:pStyle w:val="ConsPlusNormal"/>
              <w:rPr>
                <w:color w:val="000000"/>
                <w:sz w:val="28"/>
                <w:szCs w:val="28"/>
              </w:rPr>
            </w:pPr>
            <w:r>
              <w:rPr>
                <w:color w:val="000000"/>
                <w:sz w:val="28"/>
                <w:szCs w:val="28"/>
              </w:rPr>
              <w:t>ОГРН _______________________</w:t>
            </w:r>
          </w:p>
        </w:tc>
        <w:tc>
          <w:tcPr>
            <w:tcW w:w="4677" w:type="dxa"/>
            <w:hideMark/>
          </w:tcPr>
          <w:p w:rsidR="00210BAA" w:rsidRDefault="00210BAA">
            <w:pPr>
              <w:pStyle w:val="ConsPlusNormal"/>
              <w:rPr>
                <w:color w:val="000000"/>
                <w:sz w:val="28"/>
                <w:szCs w:val="28"/>
              </w:rPr>
            </w:pPr>
            <w:r>
              <w:rPr>
                <w:color w:val="000000"/>
                <w:sz w:val="28"/>
                <w:szCs w:val="28"/>
              </w:rPr>
              <w:t>Правообладатель:</w:t>
            </w:r>
          </w:p>
          <w:p w:rsidR="00210BAA" w:rsidRDefault="00210BAA">
            <w:pPr>
              <w:pStyle w:val="ConsPlusNormal"/>
              <w:rPr>
                <w:color w:val="000000"/>
                <w:sz w:val="28"/>
                <w:szCs w:val="28"/>
              </w:rPr>
            </w:pPr>
            <w:r>
              <w:rPr>
                <w:color w:val="000000"/>
                <w:sz w:val="28"/>
                <w:szCs w:val="28"/>
              </w:rPr>
              <w:t>________________________________________________________________________________________________</w:t>
            </w:r>
          </w:p>
        </w:tc>
      </w:tr>
    </w:tbl>
    <w:p w:rsidR="00210BAA" w:rsidRDefault="00210BAA" w:rsidP="00210BAA">
      <w:pPr>
        <w:pStyle w:val="ConsPlusNormal"/>
        <w:jc w:val="both"/>
        <w:rPr>
          <w:color w:val="000000"/>
          <w:sz w:val="28"/>
          <w:szCs w:val="28"/>
        </w:rPr>
      </w:pPr>
    </w:p>
    <w:p w:rsidR="00210BAA" w:rsidRDefault="00210BAA" w:rsidP="007A765E">
      <w:pPr>
        <w:pStyle w:val="ConsPlusNormal"/>
        <w:jc w:val="center"/>
        <w:rPr>
          <w:color w:val="000000"/>
          <w:sz w:val="28"/>
          <w:szCs w:val="28"/>
        </w:rPr>
      </w:pPr>
      <w:r>
        <w:rPr>
          <w:color w:val="000000"/>
          <w:sz w:val="28"/>
          <w:szCs w:val="28"/>
        </w:rPr>
        <w:t>9. ПОДПИСИ СТОРОН</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962"/>
        <w:gridCol w:w="4820"/>
      </w:tblGrid>
      <w:tr w:rsidR="00210BAA" w:rsidTr="00210BAA">
        <w:tc>
          <w:tcPr>
            <w:tcW w:w="4962" w:type="dxa"/>
            <w:hideMark/>
          </w:tcPr>
          <w:p w:rsidR="00210BAA" w:rsidRDefault="00210BAA">
            <w:pPr>
              <w:pStyle w:val="ConsPlusNormal"/>
              <w:rPr>
                <w:color w:val="000000"/>
                <w:sz w:val="28"/>
                <w:szCs w:val="28"/>
              </w:rPr>
            </w:pPr>
            <w:r>
              <w:rPr>
                <w:color w:val="000000"/>
                <w:sz w:val="28"/>
                <w:szCs w:val="28"/>
              </w:rPr>
              <w:t>Администрация:</w:t>
            </w:r>
          </w:p>
        </w:tc>
        <w:tc>
          <w:tcPr>
            <w:tcW w:w="4820" w:type="dxa"/>
            <w:hideMark/>
          </w:tcPr>
          <w:p w:rsidR="00210BAA" w:rsidRDefault="00210BAA">
            <w:pPr>
              <w:pStyle w:val="ConsPlusNormal"/>
              <w:rPr>
                <w:color w:val="000000"/>
                <w:sz w:val="28"/>
                <w:szCs w:val="28"/>
              </w:rPr>
            </w:pPr>
            <w:r>
              <w:rPr>
                <w:color w:val="000000"/>
                <w:sz w:val="28"/>
                <w:szCs w:val="28"/>
              </w:rPr>
              <w:t>Правообладатель:</w:t>
            </w:r>
          </w:p>
        </w:tc>
      </w:tr>
      <w:tr w:rsidR="00210BAA" w:rsidTr="00210BAA">
        <w:tc>
          <w:tcPr>
            <w:tcW w:w="4962" w:type="dxa"/>
          </w:tcPr>
          <w:p w:rsidR="00210BAA" w:rsidRDefault="00210BAA">
            <w:pPr>
              <w:pStyle w:val="ConsPlusNormal"/>
              <w:rPr>
                <w:color w:val="000000"/>
                <w:sz w:val="28"/>
                <w:szCs w:val="28"/>
              </w:rPr>
            </w:pPr>
          </w:p>
        </w:tc>
        <w:tc>
          <w:tcPr>
            <w:tcW w:w="4820" w:type="dxa"/>
          </w:tcPr>
          <w:p w:rsidR="00210BAA" w:rsidRDefault="00210BAA">
            <w:pPr>
              <w:pStyle w:val="ConsPlusNormal"/>
              <w:rPr>
                <w:color w:val="000000"/>
                <w:sz w:val="28"/>
                <w:szCs w:val="28"/>
              </w:rPr>
            </w:pPr>
          </w:p>
        </w:tc>
      </w:tr>
    </w:tbl>
    <w:p w:rsidR="00210BAA" w:rsidRDefault="00210BAA" w:rsidP="00210BAA">
      <w:pPr>
        <w:rPr>
          <w:rFonts w:eastAsia="Courier New" w:cs="Courier New"/>
        </w:rPr>
      </w:pPr>
    </w:p>
    <w:p w:rsidR="00210BAA" w:rsidRDefault="00210BAA" w:rsidP="00210BAA"/>
    <w:p w:rsidR="00210BAA" w:rsidRDefault="00210BAA" w:rsidP="00210BAA">
      <w:pPr>
        <w:jc w:val="center"/>
        <w:rPr>
          <w:sz w:val="28"/>
          <w:szCs w:val="28"/>
        </w:rPr>
      </w:pPr>
    </w:p>
    <w:p w:rsidR="00DC3924" w:rsidRDefault="00DC3924"/>
    <w:sectPr w:rsidR="00DC3924" w:rsidSect="00910F33">
      <w:headerReference w:type="default" r:id="rId25"/>
      <w:pgSz w:w="11906" w:h="16838"/>
      <w:pgMar w:top="1134" w:right="567"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14D" w:rsidRDefault="0048514D" w:rsidP="00210BAA">
      <w:r>
        <w:separator/>
      </w:r>
    </w:p>
  </w:endnote>
  <w:endnote w:type="continuationSeparator" w:id="0">
    <w:p w:rsidR="0048514D" w:rsidRDefault="0048514D" w:rsidP="0021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14D" w:rsidRDefault="0048514D" w:rsidP="00210BAA">
      <w:r>
        <w:separator/>
      </w:r>
    </w:p>
  </w:footnote>
  <w:footnote w:type="continuationSeparator" w:id="0">
    <w:p w:rsidR="0048514D" w:rsidRDefault="0048514D" w:rsidP="00210BAA">
      <w:r>
        <w:continuationSeparator/>
      </w:r>
    </w:p>
  </w:footnote>
  <w:footnote w:id="1">
    <w:p w:rsidR="00210BAA" w:rsidRDefault="00210BAA" w:rsidP="00210BAA">
      <w:pPr>
        <w:pStyle w:val="a6"/>
        <w:jc w:val="both"/>
        <w:rPr>
          <w:rFonts w:ascii="Times New Roman" w:hAnsi="Times New Roman"/>
          <w:i/>
        </w:rPr>
      </w:pPr>
      <w:r>
        <w:rPr>
          <w:rStyle w:val="aa"/>
          <w:i/>
        </w:rPr>
        <w:footnoteRef/>
      </w:r>
      <w:r>
        <w:rPr>
          <w:rFonts w:ascii="Times New Roman" w:hAnsi="Times New Roman"/>
          <w:i/>
        </w:rPr>
        <w:t xml:space="preserve">   Слова «в лице _________»  добавляются в случае, если Правообладатель является юридическим лицом.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F1" w:rsidRDefault="006B13F1">
    <w:pPr>
      <w:pStyle w:val="ad"/>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1429" w:hanging="360"/>
      </w:pPr>
      <w:rPr>
        <w:sz w:val="28"/>
        <w:szCs w:val="28"/>
        <w:highlight w:val="whit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0BAA"/>
    <w:rsid w:val="00052742"/>
    <w:rsid w:val="00094AEA"/>
    <w:rsid w:val="00107018"/>
    <w:rsid w:val="00130E1D"/>
    <w:rsid w:val="00143AF5"/>
    <w:rsid w:val="0014630D"/>
    <w:rsid w:val="00150AD3"/>
    <w:rsid w:val="00210BAA"/>
    <w:rsid w:val="00210BFE"/>
    <w:rsid w:val="00253695"/>
    <w:rsid w:val="0028163D"/>
    <w:rsid w:val="002B3D35"/>
    <w:rsid w:val="002D23A8"/>
    <w:rsid w:val="002D46D9"/>
    <w:rsid w:val="0032710D"/>
    <w:rsid w:val="00335182"/>
    <w:rsid w:val="00370DD3"/>
    <w:rsid w:val="003A0A5E"/>
    <w:rsid w:val="003E45AD"/>
    <w:rsid w:val="003E78D6"/>
    <w:rsid w:val="0048514D"/>
    <w:rsid w:val="0057234C"/>
    <w:rsid w:val="005B793D"/>
    <w:rsid w:val="005F11FA"/>
    <w:rsid w:val="00667E08"/>
    <w:rsid w:val="006B13F1"/>
    <w:rsid w:val="007356E6"/>
    <w:rsid w:val="00781F20"/>
    <w:rsid w:val="007A765E"/>
    <w:rsid w:val="007D7E05"/>
    <w:rsid w:val="00910F33"/>
    <w:rsid w:val="00952CF5"/>
    <w:rsid w:val="009A7603"/>
    <w:rsid w:val="009B0805"/>
    <w:rsid w:val="00A05943"/>
    <w:rsid w:val="00BA12BD"/>
    <w:rsid w:val="00BC6ECD"/>
    <w:rsid w:val="00CC6A46"/>
    <w:rsid w:val="00DC3924"/>
    <w:rsid w:val="00DD7163"/>
    <w:rsid w:val="00E02A54"/>
    <w:rsid w:val="00E3278C"/>
    <w:rsid w:val="00E64DF2"/>
    <w:rsid w:val="00F06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BA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10BAA"/>
    <w:rPr>
      <w:color w:val="0000FF"/>
      <w:u w:val="single"/>
    </w:rPr>
  </w:style>
  <w:style w:type="character" w:styleId="a4">
    <w:name w:val="Strong"/>
    <w:uiPriority w:val="99"/>
    <w:qFormat/>
    <w:rsid w:val="00210BAA"/>
    <w:rPr>
      <w:rFonts w:ascii="Times New Roman" w:hAnsi="Times New Roman" w:cs="Times New Roman" w:hint="default"/>
      <w:b/>
      <w:bCs/>
    </w:rPr>
  </w:style>
  <w:style w:type="paragraph" w:styleId="a5">
    <w:name w:val="Normal (Web)"/>
    <w:basedOn w:val="a"/>
    <w:uiPriority w:val="99"/>
    <w:semiHidden/>
    <w:unhideWhenUsed/>
    <w:rsid w:val="00210BAA"/>
    <w:pPr>
      <w:widowControl/>
      <w:autoSpaceDE/>
      <w:autoSpaceDN/>
      <w:adjustRightInd/>
      <w:spacing w:before="100" w:beforeAutospacing="1" w:after="100" w:afterAutospacing="1"/>
    </w:pPr>
    <w:rPr>
      <w:sz w:val="24"/>
      <w:szCs w:val="24"/>
    </w:rPr>
  </w:style>
  <w:style w:type="paragraph" w:styleId="a6">
    <w:name w:val="footnote text"/>
    <w:basedOn w:val="a"/>
    <w:link w:val="a7"/>
    <w:uiPriority w:val="99"/>
    <w:semiHidden/>
    <w:unhideWhenUsed/>
    <w:rsid w:val="00210BAA"/>
    <w:pPr>
      <w:widowControl/>
      <w:autoSpaceDE/>
      <w:autoSpaceDN/>
      <w:adjustRightInd/>
    </w:pPr>
    <w:rPr>
      <w:rFonts w:ascii="Calibri" w:hAnsi="Calibri"/>
      <w:lang w:eastAsia="en-US"/>
    </w:rPr>
  </w:style>
  <w:style w:type="character" w:customStyle="1" w:styleId="a7">
    <w:name w:val="Текст сноски Знак"/>
    <w:basedOn w:val="a0"/>
    <w:link w:val="a6"/>
    <w:uiPriority w:val="99"/>
    <w:semiHidden/>
    <w:rsid w:val="00210BAA"/>
    <w:rPr>
      <w:rFonts w:ascii="Calibri" w:eastAsia="Times New Roman" w:hAnsi="Calibri" w:cs="Times New Roman"/>
      <w:sz w:val="20"/>
      <w:szCs w:val="20"/>
    </w:rPr>
  </w:style>
  <w:style w:type="character" w:customStyle="1" w:styleId="a8">
    <w:name w:val="Без интервала Знак"/>
    <w:link w:val="a9"/>
    <w:uiPriority w:val="99"/>
    <w:locked/>
    <w:rsid w:val="00210BAA"/>
    <w:rPr>
      <w:rFonts w:ascii="Calibri" w:eastAsia="Calibri" w:hAnsi="Calibri"/>
    </w:rPr>
  </w:style>
  <w:style w:type="paragraph" w:styleId="a9">
    <w:name w:val="No Spacing"/>
    <w:link w:val="a8"/>
    <w:uiPriority w:val="1"/>
    <w:qFormat/>
    <w:rsid w:val="00210BAA"/>
    <w:pPr>
      <w:spacing w:after="0" w:line="240" w:lineRule="auto"/>
    </w:pPr>
    <w:rPr>
      <w:rFonts w:ascii="Calibri" w:eastAsia="Calibri" w:hAnsi="Calibri"/>
    </w:rPr>
  </w:style>
  <w:style w:type="paragraph" w:customStyle="1" w:styleId="ConsPlusTitle">
    <w:name w:val="ConsPlusTitle"/>
    <w:uiPriority w:val="99"/>
    <w:rsid w:val="00210B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uiPriority w:val="99"/>
    <w:rsid w:val="00210BAA"/>
    <w:pPr>
      <w:widowControl w:val="0"/>
      <w:suppressAutoHyphens/>
      <w:snapToGrid w:val="0"/>
      <w:spacing w:after="0" w:line="240" w:lineRule="auto"/>
      <w:ind w:firstLine="720"/>
    </w:pPr>
    <w:rPr>
      <w:rFonts w:ascii="Arial" w:eastAsia="Times New Roman" w:hAnsi="Arial" w:cs="Times New Roman"/>
      <w:szCs w:val="20"/>
      <w:lang w:eastAsia="ar-SA"/>
    </w:rPr>
  </w:style>
  <w:style w:type="paragraph" w:customStyle="1" w:styleId="ConsPlusNormal">
    <w:name w:val="ConsPlusNormal"/>
    <w:uiPriority w:val="99"/>
    <w:rsid w:val="00210BA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210BAA"/>
    <w:pPr>
      <w:widowControl w:val="0"/>
      <w:autoSpaceDE w:val="0"/>
      <w:autoSpaceDN w:val="0"/>
      <w:spacing w:after="0" w:line="240" w:lineRule="auto"/>
    </w:pPr>
    <w:rPr>
      <w:rFonts w:ascii="Courier New" w:eastAsia="Calibri" w:hAnsi="Courier New" w:cs="Courier New"/>
      <w:sz w:val="20"/>
      <w:szCs w:val="20"/>
      <w:lang w:eastAsia="ru-RU"/>
    </w:rPr>
  </w:style>
  <w:style w:type="character" w:styleId="aa">
    <w:name w:val="footnote reference"/>
    <w:uiPriority w:val="99"/>
    <w:semiHidden/>
    <w:unhideWhenUsed/>
    <w:rsid w:val="00210BAA"/>
    <w:rPr>
      <w:rFonts w:ascii="Times New Roman" w:hAnsi="Times New Roman" w:cs="Times New Roman" w:hint="default"/>
      <w:vertAlign w:val="superscript"/>
    </w:rPr>
  </w:style>
  <w:style w:type="character" w:customStyle="1" w:styleId="apple-converted-space">
    <w:name w:val="apple-converted-space"/>
    <w:uiPriority w:val="99"/>
    <w:rsid w:val="00210BAA"/>
    <w:rPr>
      <w:rFonts w:ascii="Times New Roman" w:hAnsi="Times New Roman" w:cs="Times New Roman" w:hint="default"/>
    </w:rPr>
  </w:style>
  <w:style w:type="paragraph" w:customStyle="1" w:styleId="ConsPlusDocList">
    <w:name w:val="ConsPlusDocList"/>
    <w:next w:val="a"/>
    <w:rsid w:val="0014630D"/>
    <w:pPr>
      <w:widowControl w:val="0"/>
      <w:suppressAutoHyphens/>
      <w:spacing w:after="0" w:line="240" w:lineRule="auto"/>
    </w:pPr>
    <w:rPr>
      <w:rFonts w:ascii="Arial" w:eastAsia="Arial" w:hAnsi="Arial" w:cs="Arial"/>
      <w:sz w:val="20"/>
      <w:szCs w:val="20"/>
      <w:lang w:eastAsia="zh-CN"/>
    </w:rPr>
  </w:style>
  <w:style w:type="paragraph" w:styleId="ab">
    <w:name w:val="Balloon Text"/>
    <w:basedOn w:val="a"/>
    <w:link w:val="ac"/>
    <w:uiPriority w:val="99"/>
    <w:semiHidden/>
    <w:unhideWhenUsed/>
    <w:rsid w:val="007A765E"/>
    <w:rPr>
      <w:rFonts w:ascii="Tahoma" w:hAnsi="Tahoma" w:cs="Tahoma"/>
      <w:sz w:val="16"/>
      <w:szCs w:val="16"/>
    </w:rPr>
  </w:style>
  <w:style w:type="character" w:customStyle="1" w:styleId="ac">
    <w:name w:val="Текст выноски Знак"/>
    <w:basedOn w:val="a0"/>
    <w:link w:val="ab"/>
    <w:uiPriority w:val="99"/>
    <w:semiHidden/>
    <w:rsid w:val="007A765E"/>
    <w:rPr>
      <w:rFonts w:ascii="Tahoma" w:eastAsia="Times New Roman" w:hAnsi="Tahoma" w:cs="Tahoma"/>
      <w:sz w:val="16"/>
      <w:szCs w:val="16"/>
      <w:lang w:eastAsia="ru-RU"/>
    </w:rPr>
  </w:style>
  <w:style w:type="paragraph" w:styleId="ad">
    <w:name w:val="header"/>
    <w:basedOn w:val="a"/>
    <w:link w:val="ae"/>
    <w:uiPriority w:val="99"/>
    <w:semiHidden/>
    <w:unhideWhenUsed/>
    <w:rsid w:val="006B13F1"/>
    <w:pPr>
      <w:tabs>
        <w:tab w:val="center" w:pos="4677"/>
        <w:tab w:val="right" w:pos="9355"/>
      </w:tabs>
    </w:pPr>
  </w:style>
  <w:style w:type="character" w:customStyle="1" w:styleId="ae">
    <w:name w:val="Верхний колонтитул Знак"/>
    <w:basedOn w:val="a0"/>
    <w:link w:val="ad"/>
    <w:uiPriority w:val="99"/>
    <w:semiHidden/>
    <w:rsid w:val="006B13F1"/>
    <w:rPr>
      <w:rFonts w:ascii="Times New Roman" w:eastAsia="Times New Roman" w:hAnsi="Times New Roman" w:cs="Times New Roman"/>
      <w:sz w:val="20"/>
      <w:szCs w:val="20"/>
      <w:lang w:eastAsia="ru-RU"/>
    </w:rPr>
  </w:style>
  <w:style w:type="paragraph" w:styleId="af">
    <w:name w:val="footer"/>
    <w:basedOn w:val="a"/>
    <w:link w:val="af0"/>
    <w:uiPriority w:val="99"/>
    <w:semiHidden/>
    <w:unhideWhenUsed/>
    <w:rsid w:val="006B13F1"/>
    <w:pPr>
      <w:tabs>
        <w:tab w:val="center" w:pos="4677"/>
        <w:tab w:val="right" w:pos="9355"/>
      </w:tabs>
    </w:pPr>
  </w:style>
  <w:style w:type="character" w:customStyle="1" w:styleId="af0">
    <w:name w:val="Нижний колонтитул Знак"/>
    <w:basedOn w:val="a0"/>
    <w:link w:val="af"/>
    <w:uiPriority w:val="99"/>
    <w:semiHidden/>
    <w:rsid w:val="006B13F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5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C187863A7F1C33FE1161A693C311FF6D9C67ECA82B8B97801066F4045B0CF12FFCB4E1D1Ce6HBL" TargetMode="External"/><Relationship Id="rId18" Type="http://schemas.openxmlformats.org/officeDocument/2006/relationships/hyperlink" Target="file:///D:\&#1040;&#1083;&#1083;&#1072;\&#1055;&#1086;&#1088;&#1103;&#1076;&#1086;&#1082;%20&#1085;&#1077;&#1089;&#1090;&#1072;&#1094;%20&#1090;&#1086;&#1088;&#1075;&#1086;&#1074;&#1083;&#1103;.do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file:///C:\Users\F8B1~1\AppData\Local\Temp\Rar$DIa0.520\&#1055;&#1086;&#1088;&#1103;&#1076;&#1086;&#1082;%20&#1088;&#1072;&#1079;&#1084;&#1077;&#1097;&#1077;&#1085;&#1080;&#1103;%20&#1053;&#1058;&#1054;.doc" TargetMode="External"/><Relationship Id="rId7" Type="http://schemas.openxmlformats.org/officeDocument/2006/relationships/endnotes" Target="endnotes.xml"/><Relationship Id="rId12" Type="http://schemas.openxmlformats.org/officeDocument/2006/relationships/hyperlink" Target="consultantplus://offline/ref=F88A86CF1BAC5D1E4B08276CB724CCA25E4FB668254CA480AC4F59CF91FA028D9B4C231581H3u7K" TargetMode="External"/><Relationship Id="rId17" Type="http://schemas.openxmlformats.org/officeDocument/2006/relationships/hyperlink" Target="consultantplus://offline/ref=BC187863A7F1C33FE1161A693C311FF6D9C67ECA82B8B97801066F4045B0CF12FFCB4E1D1De6H2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BC187863A7F1C33FE1161A693C311FF6D9C67ECA82B8B97801066F4045B0CF12FFCB4E1D1Ce6HBL" TargetMode="External"/><Relationship Id="rId20" Type="http://schemas.openxmlformats.org/officeDocument/2006/relationships/hyperlink" Target="file:///C:\Users\F8B1~1\AppData\Local\Temp\Rar$DIa0.520\&#1055;&#1086;&#1088;&#1103;&#1076;&#1086;&#1082;%20&#1088;&#1072;&#1079;&#1084;&#1077;&#1097;&#1077;&#1085;&#1080;&#1103;%20&#1053;&#1058;&#1054;.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88A86CF1BAC5D1E4B08276CB724CCA25E4FB668254CA480AC4F59CF91FA028D9B4C231581H3u7K" TargetMode="External"/><Relationship Id="rId24" Type="http://schemas.openxmlformats.org/officeDocument/2006/relationships/hyperlink" Target="file:///C:\Users\F8B1~1\AppData\Local\Temp\Rar$DIa0.520\&#1055;&#1086;&#1088;&#1103;&#1076;&#1086;&#1082;%20&#1088;&#1072;&#1079;&#1084;&#1077;&#1097;&#1077;&#1085;&#1080;&#1103;%20&#1053;&#1058;&#1054;.doc" TargetMode="External"/><Relationship Id="rId5" Type="http://schemas.openxmlformats.org/officeDocument/2006/relationships/webSettings" Target="webSettings.xml"/><Relationship Id="rId15" Type="http://schemas.openxmlformats.org/officeDocument/2006/relationships/hyperlink" Target="file:///D:\&#1040;&#1083;&#1083;&#1072;\&#1055;&#1086;&#1088;&#1103;&#1076;&#1086;&#1082;%20&#1085;&#1077;&#1089;&#1090;&#1072;&#1094;%20&#1090;&#1086;&#1088;&#1075;&#1086;&#1074;&#1083;&#1103;.doc" TargetMode="External"/><Relationship Id="rId23" Type="http://schemas.openxmlformats.org/officeDocument/2006/relationships/hyperlink" Target="file:///C:\Users\F8B1~1\AppData\Local\Temp\Rar$DIa0.520\&#1055;&#1086;&#1088;&#1103;&#1076;&#1086;&#1082;%20&#1088;&#1072;&#1079;&#1084;&#1077;&#1097;&#1077;&#1085;&#1080;&#1103;%20&#1053;&#1058;&#1054;.doc" TargetMode="External"/><Relationship Id="rId10" Type="http://schemas.openxmlformats.org/officeDocument/2006/relationships/hyperlink" Target="consultantplus://offline/ref=CD26591037829D6BE8E59A51076EFC3AD2448DDF442B504EC501B94E09a4GCM" TargetMode="External"/><Relationship Id="rId19" Type="http://schemas.openxmlformats.org/officeDocument/2006/relationships/hyperlink" Target="file:///C:\Users\F8B1~1\AppData\Local\Temp\Rar$DIa0.520\&#1055;&#1086;&#1088;&#1103;&#1076;&#1086;&#1082;%20&#1088;&#1072;&#1079;&#1084;&#1077;&#1097;&#1077;&#1085;&#1080;&#1103;%20&#1053;&#1058;&#1054;.doc" TargetMode="External"/><Relationship Id="rId4" Type="http://schemas.openxmlformats.org/officeDocument/2006/relationships/settings" Target="settings.xml"/><Relationship Id="rId9" Type="http://schemas.openxmlformats.org/officeDocument/2006/relationships/hyperlink" Target="consultantplus://offline/ref=22A15464DF8315945B26D49B744C154F5E4BDC08AB59F7A7B4725E71A81C2B640C8354423E39689CC3u5J" TargetMode="External"/><Relationship Id="rId14" Type="http://schemas.openxmlformats.org/officeDocument/2006/relationships/hyperlink" Target="consultantplus://offline/ref=BC187863A7F1C33FE1161A693C311FF6D9C67ECA82B8B97801066F4045B0CF12FFCB4E1D1De6H2L" TargetMode="External"/><Relationship Id="rId22" Type="http://schemas.openxmlformats.org/officeDocument/2006/relationships/hyperlink" Target="file:///C:\Users\F8B1~1\AppData\Local\Temp\Rar$DIa0.520\&#1055;&#1086;&#1088;&#1103;&#1076;&#1086;&#1082;%20&#1088;&#1072;&#1079;&#1084;&#1077;&#1097;&#1077;&#1085;&#1080;&#1103;%20&#1053;&#1058;&#1054;.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6358</Words>
  <Characters>36244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отдела</dc:creator>
  <cp:lastModifiedBy>user</cp:lastModifiedBy>
  <cp:revision>2</cp:revision>
  <cp:lastPrinted>2025-03-24T13:54:00Z</cp:lastPrinted>
  <dcterms:created xsi:type="dcterms:W3CDTF">2025-03-25T11:04:00Z</dcterms:created>
  <dcterms:modified xsi:type="dcterms:W3CDTF">2025-03-25T11:04:00Z</dcterms:modified>
</cp:coreProperties>
</file>