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98" w:rsidRDefault="00454698" w:rsidP="001E17A9">
      <w:pPr>
        <w:pStyle w:val="af0"/>
        <w:tabs>
          <w:tab w:val="left" w:pos="6930"/>
        </w:tabs>
        <w:ind w:firstLine="0"/>
        <w:jc w:val="right"/>
        <w:rPr>
          <w:noProof/>
          <w:szCs w:val="28"/>
        </w:rPr>
      </w:pPr>
    </w:p>
    <w:p w:rsidR="00433701" w:rsidRDefault="00433701" w:rsidP="00454698">
      <w:pPr>
        <w:pStyle w:val="af0"/>
        <w:tabs>
          <w:tab w:val="left" w:pos="6930"/>
        </w:tabs>
        <w:ind w:left="480" w:hanging="54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32" w:rsidRPr="00817490" w:rsidRDefault="00CF4932" w:rsidP="00433701">
      <w:pPr>
        <w:rPr>
          <w:b/>
          <w:sz w:val="20"/>
          <w:szCs w:val="20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1D1A69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:rsidR="00CF4932" w:rsidRPr="00817490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433701" w:rsidRDefault="00433701" w:rsidP="005D3A8E">
      <w:pPr>
        <w:ind w:left="426" w:hanging="426"/>
        <w:jc w:val="center"/>
        <w:rPr>
          <w:b/>
          <w:sz w:val="20"/>
          <w:szCs w:val="20"/>
        </w:rPr>
      </w:pPr>
    </w:p>
    <w:p w:rsidR="003B6CBA" w:rsidRPr="00817490" w:rsidRDefault="003B6CBA" w:rsidP="005D3A8E">
      <w:pPr>
        <w:ind w:left="426" w:hanging="426"/>
        <w:jc w:val="center"/>
        <w:rPr>
          <w:b/>
          <w:sz w:val="20"/>
          <w:szCs w:val="20"/>
        </w:rPr>
      </w:pPr>
    </w:p>
    <w:p w:rsidR="00BD319F" w:rsidRPr="00A21B1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D1354C">
        <w:rPr>
          <w:sz w:val="28"/>
          <w:szCs w:val="28"/>
        </w:rPr>
        <w:t>3</w:t>
      </w:r>
      <w:r w:rsidR="001E17A9">
        <w:rPr>
          <w:sz w:val="28"/>
          <w:szCs w:val="28"/>
        </w:rPr>
        <w:t>0</w:t>
      </w:r>
      <w:r w:rsidR="003E3828" w:rsidRPr="000D60C6">
        <w:rPr>
          <w:sz w:val="28"/>
          <w:szCs w:val="28"/>
        </w:rPr>
        <w:t>январ</w:t>
      </w:r>
      <w:r w:rsidR="00A70328" w:rsidRPr="000D60C6">
        <w:rPr>
          <w:sz w:val="28"/>
          <w:szCs w:val="28"/>
        </w:rPr>
        <w:t>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1E17A9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 №</w:t>
      </w:r>
      <w:r w:rsidR="0099525F">
        <w:rPr>
          <w:sz w:val="28"/>
          <w:szCs w:val="28"/>
        </w:rPr>
        <w:t>1</w:t>
      </w:r>
    </w:p>
    <w:p w:rsidR="009542E2" w:rsidRPr="00A21B16" w:rsidRDefault="009542E2" w:rsidP="005D3A8E">
      <w:pPr>
        <w:jc w:val="both"/>
        <w:rPr>
          <w:sz w:val="18"/>
          <w:szCs w:val="18"/>
        </w:rPr>
      </w:pPr>
    </w:p>
    <w:p w:rsidR="00F55C92" w:rsidRDefault="00A21B16" w:rsidP="001D1A69">
      <w:pPr>
        <w:pStyle w:val="ConsPlusTitle"/>
        <w:widowControl/>
        <w:tabs>
          <w:tab w:val="left" w:pos="4536"/>
          <w:tab w:val="left" w:pos="5670"/>
          <w:tab w:val="left" w:pos="5954"/>
        </w:tabs>
        <w:ind w:right="6236"/>
        <w:jc w:val="both"/>
        <w:rPr>
          <w:rFonts w:ascii="Times New Roman" w:hAnsi="Times New Roman"/>
          <w:b w:val="0"/>
          <w:sz w:val="28"/>
          <w:szCs w:val="28"/>
        </w:rPr>
      </w:pPr>
      <w:r w:rsidRPr="00820B7B">
        <w:rPr>
          <w:rFonts w:ascii="Times New Roman" w:hAnsi="Times New Roman"/>
          <w:b w:val="0"/>
          <w:sz w:val="28"/>
          <w:szCs w:val="28"/>
        </w:rPr>
        <w:t xml:space="preserve">О работе </w:t>
      </w:r>
      <w:r w:rsidR="00F55C92">
        <w:rPr>
          <w:rFonts w:ascii="Times New Roman" w:hAnsi="Times New Roman"/>
          <w:b w:val="0"/>
          <w:sz w:val="28"/>
          <w:szCs w:val="28"/>
        </w:rPr>
        <w:t xml:space="preserve">        сектора </w:t>
      </w:r>
    </w:p>
    <w:p w:rsidR="00F55C92" w:rsidRDefault="00F55C92" w:rsidP="001D1A69">
      <w:pPr>
        <w:pStyle w:val="ConsPlusTitle"/>
        <w:widowControl/>
        <w:tabs>
          <w:tab w:val="left" w:pos="4536"/>
          <w:tab w:val="left" w:pos="5670"/>
          <w:tab w:val="left" w:pos="5954"/>
        </w:tabs>
        <w:ind w:right="623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Темкинского          округа</w:t>
      </w:r>
    </w:p>
    <w:p w:rsidR="00F55C92" w:rsidRDefault="00F55C92" w:rsidP="001D1A69">
      <w:pPr>
        <w:pStyle w:val="ConsPlusTitle"/>
        <w:widowControl/>
        <w:tabs>
          <w:tab w:val="left" w:pos="4536"/>
          <w:tab w:val="left" w:pos="5670"/>
          <w:tab w:val="left" w:pos="5954"/>
        </w:tabs>
        <w:ind w:right="623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Кадрового             Центра  </w:t>
      </w:r>
    </w:p>
    <w:p w:rsidR="00BF1C92" w:rsidRDefault="00F55C92" w:rsidP="001D1A69">
      <w:pPr>
        <w:pStyle w:val="ConsPlusTitle"/>
        <w:widowControl/>
        <w:tabs>
          <w:tab w:val="left" w:pos="4536"/>
          <w:tab w:val="left" w:pos="5670"/>
          <w:tab w:val="left" w:pos="5954"/>
        </w:tabs>
        <w:ind w:right="623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Гагаринского        округа</w:t>
      </w:r>
    </w:p>
    <w:p w:rsidR="00A21B16" w:rsidRPr="00820B7B" w:rsidRDefault="00BF1C92" w:rsidP="001D1A69">
      <w:pPr>
        <w:pStyle w:val="ConsPlusTitle"/>
        <w:widowControl/>
        <w:tabs>
          <w:tab w:val="left" w:pos="4536"/>
          <w:tab w:val="left" w:pos="5670"/>
          <w:tab w:val="left" w:pos="5954"/>
        </w:tabs>
        <w:ind w:right="623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2025 год</w:t>
      </w:r>
    </w:p>
    <w:p w:rsidR="00A21B16" w:rsidRPr="00055E37" w:rsidRDefault="00A21B16" w:rsidP="00A21B16">
      <w:pPr>
        <w:pStyle w:val="ConsPlusTitle"/>
        <w:widowControl/>
        <w:tabs>
          <w:tab w:val="left" w:pos="4500"/>
          <w:tab w:val="left" w:pos="4680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1D1A69" w:rsidRDefault="001D1A69" w:rsidP="00A21B16">
      <w:pPr>
        <w:ind w:right="-2" w:firstLine="567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A21B16" w:rsidRPr="00A21B16" w:rsidRDefault="001D1A69" w:rsidP="00A21B16">
      <w:pPr>
        <w:ind w:right="-2" w:firstLine="567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Заслушав </w:t>
      </w:r>
      <w:r w:rsidRPr="00A21B16">
        <w:rPr>
          <w:rFonts w:eastAsia="Arial"/>
          <w:color w:val="000000"/>
          <w:sz w:val="28"/>
          <w:szCs w:val="28"/>
          <w:lang w:eastAsia="ar-SA"/>
        </w:rPr>
        <w:t>информацию</w:t>
      </w:r>
      <w:r w:rsidR="002C35A4" w:rsidRPr="002C35A4">
        <w:rPr>
          <w:bCs/>
          <w:sz w:val="28"/>
          <w:szCs w:val="28"/>
        </w:rPr>
        <w:t>консультантасектора Темкинского</w:t>
      </w:r>
      <w:r w:rsidR="002C35A4">
        <w:rPr>
          <w:bCs/>
          <w:sz w:val="28"/>
          <w:szCs w:val="28"/>
        </w:rPr>
        <w:t xml:space="preserve">округа Кадрового Центра Гагаринского округа </w:t>
      </w:r>
      <w:r>
        <w:rPr>
          <w:bCs/>
          <w:sz w:val="28"/>
          <w:szCs w:val="28"/>
        </w:rPr>
        <w:t>«О</w:t>
      </w:r>
      <w:r w:rsidR="00A21B16" w:rsidRPr="00A21B16">
        <w:rPr>
          <w:sz w:val="28"/>
          <w:szCs w:val="28"/>
        </w:rPr>
        <w:t xml:space="preserve"> работе</w:t>
      </w:r>
      <w:r w:rsidR="00BF1C92">
        <w:rPr>
          <w:sz w:val="28"/>
          <w:szCs w:val="28"/>
        </w:rPr>
        <w:t xml:space="preserve">сектора Темкинского округа Кадрового Центра Гагаринского округа»  </w:t>
      </w:r>
      <w:r w:rsidR="00A21B16" w:rsidRPr="00A21B16">
        <w:rPr>
          <w:sz w:val="28"/>
          <w:szCs w:val="28"/>
        </w:rPr>
        <w:t>за 202</w:t>
      </w:r>
      <w:r w:rsidR="00BF1C92">
        <w:rPr>
          <w:sz w:val="28"/>
          <w:szCs w:val="28"/>
        </w:rPr>
        <w:t>5</w:t>
      </w:r>
      <w:r w:rsidR="00A21B16" w:rsidRPr="00A21B1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A21B16" w:rsidRPr="00A21B16">
        <w:rPr>
          <w:sz w:val="28"/>
          <w:szCs w:val="28"/>
        </w:rPr>
        <w:t xml:space="preserve">,в соответствии с </w:t>
      </w:r>
      <w:r w:rsidR="00A21B16" w:rsidRPr="00A21B16">
        <w:rPr>
          <w:rFonts w:eastAsia="Arial"/>
          <w:color w:val="000000"/>
          <w:sz w:val="28"/>
          <w:szCs w:val="28"/>
          <w:lang w:eastAsia="ar-SA"/>
        </w:rPr>
        <w:t>Устав</w:t>
      </w:r>
      <w:r w:rsidR="00A21B16">
        <w:rPr>
          <w:rFonts w:eastAsia="Arial"/>
          <w:color w:val="000000"/>
          <w:sz w:val="28"/>
          <w:szCs w:val="28"/>
          <w:lang w:eastAsia="ar-SA"/>
        </w:rPr>
        <w:t>ом</w:t>
      </w:r>
      <w:r w:rsidR="00A21B16" w:rsidRPr="00A21B16">
        <w:rPr>
          <w:rFonts w:eastAsia="Arial"/>
          <w:color w:val="000000"/>
          <w:sz w:val="28"/>
          <w:szCs w:val="28"/>
          <w:lang w:eastAsia="ar-SA"/>
        </w:rPr>
        <w:t xml:space="preserve"> муниципального образования «Темкинский </w:t>
      </w:r>
      <w:r>
        <w:rPr>
          <w:rFonts w:eastAsia="Arial"/>
          <w:color w:val="000000"/>
          <w:sz w:val="28"/>
          <w:szCs w:val="28"/>
          <w:lang w:eastAsia="ar-SA"/>
        </w:rPr>
        <w:t xml:space="preserve">муниципальный округ» </w:t>
      </w:r>
      <w:r w:rsidR="00A21B16" w:rsidRPr="00A21B16">
        <w:rPr>
          <w:rFonts w:eastAsia="Arial"/>
          <w:color w:val="000000"/>
          <w:sz w:val="28"/>
          <w:szCs w:val="28"/>
          <w:lang w:eastAsia="ar-SA"/>
        </w:rPr>
        <w:t>Смоленской области</w:t>
      </w:r>
      <w:r>
        <w:rPr>
          <w:rFonts w:eastAsia="Arial"/>
          <w:color w:val="000000"/>
          <w:sz w:val="28"/>
          <w:szCs w:val="28"/>
          <w:lang w:eastAsia="ar-SA"/>
        </w:rPr>
        <w:t>,</w:t>
      </w:r>
      <w:r w:rsidR="00A21B16" w:rsidRPr="00A21B16">
        <w:rPr>
          <w:sz w:val="28"/>
          <w:szCs w:val="28"/>
        </w:rPr>
        <w:t>решением постоянной комиссии по социальной</w:t>
      </w:r>
      <w:r w:rsidR="004D54F7">
        <w:rPr>
          <w:sz w:val="28"/>
          <w:szCs w:val="28"/>
        </w:rPr>
        <w:t>, молодежной</w:t>
      </w:r>
      <w:r w:rsidR="00A21B16" w:rsidRPr="00A21B16">
        <w:rPr>
          <w:sz w:val="28"/>
          <w:szCs w:val="28"/>
        </w:rPr>
        <w:t xml:space="preserve"> политике</w:t>
      </w:r>
      <w:r w:rsidR="004D54F7">
        <w:rPr>
          <w:sz w:val="28"/>
          <w:szCs w:val="28"/>
        </w:rPr>
        <w:t xml:space="preserve"> и спорту,</w:t>
      </w:r>
    </w:p>
    <w:p w:rsidR="00A21B16" w:rsidRPr="00654E41" w:rsidRDefault="00A21B16" w:rsidP="00A21B16">
      <w:pPr>
        <w:pStyle w:val="ConsPlusNormal"/>
        <w:ind w:right="-2"/>
        <w:jc w:val="both"/>
      </w:pPr>
    </w:p>
    <w:p w:rsidR="00A21B16" w:rsidRPr="00A21B16" w:rsidRDefault="00A21B16" w:rsidP="00A21B16">
      <w:pPr>
        <w:pStyle w:val="ConsPlusNormal"/>
        <w:ind w:right="-2" w:firstLine="700"/>
        <w:jc w:val="both"/>
        <w:rPr>
          <w:sz w:val="28"/>
          <w:szCs w:val="28"/>
        </w:rPr>
      </w:pPr>
      <w:r w:rsidRPr="00A21B16">
        <w:rPr>
          <w:sz w:val="28"/>
          <w:szCs w:val="28"/>
        </w:rPr>
        <w:t xml:space="preserve"> Темкинский </w:t>
      </w:r>
      <w:r w:rsidR="001D1A69">
        <w:rPr>
          <w:sz w:val="28"/>
          <w:szCs w:val="28"/>
        </w:rPr>
        <w:t xml:space="preserve">окружной </w:t>
      </w:r>
      <w:r w:rsidRPr="00A21B16">
        <w:rPr>
          <w:sz w:val="28"/>
          <w:szCs w:val="28"/>
        </w:rPr>
        <w:t xml:space="preserve">Совет депутатов </w:t>
      </w:r>
      <w:r w:rsidRPr="001D1A69">
        <w:rPr>
          <w:b/>
          <w:bCs/>
          <w:sz w:val="28"/>
          <w:szCs w:val="28"/>
        </w:rPr>
        <w:t>р е ш и л:</w:t>
      </w:r>
    </w:p>
    <w:p w:rsidR="00A21B16" w:rsidRPr="00654E41" w:rsidRDefault="00A21B16" w:rsidP="00A21B16">
      <w:pPr>
        <w:ind w:right="-2"/>
        <w:jc w:val="both"/>
        <w:rPr>
          <w:sz w:val="20"/>
          <w:szCs w:val="20"/>
        </w:rPr>
      </w:pPr>
    </w:p>
    <w:p w:rsidR="007D1E39" w:rsidRPr="00E91231" w:rsidRDefault="00E91231" w:rsidP="00E91231">
      <w:pPr>
        <w:pStyle w:val="ac"/>
        <w:ind w:left="0" w:right="-2" w:firstLine="567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>1.</w:t>
      </w:r>
      <w:r w:rsidR="00A21B16" w:rsidRPr="00E91231">
        <w:rPr>
          <w:rFonts w:eastAsia="Arial"/>
          <w:color w:val="000000"/>
          <w:sz w:val="28"/>
          <w:szCs w:val="28"/>
          <w:lang w:eastAsia="ar-SA"/>
        </w:rPr>
        <w:t>Информацию</w:t>
      </w:r>
      <w:r w:rsidR="000857CA" w:rsidRPr="00E91231">
        <w:rPr>
          <w:sz w:val="28"/>
          <w:szCs w:val="28"/>
        </w:rPr>
        <w:t>консультанта сектора Темкинского округа Кадрового Цента Гагаринского округа</w:t>
      </w:r>
      <w:r w:rsidR="001D1A69" w:rsidRPr="00E91231">
        <w:rPr>
          <w:sz w:val="28"/>
          <w:szCs w:val="28"/>
        </w:rPr>
        <w:t xml:space="preserve"> «О</w:t>
      </w:r>
      <w:r w:rsidR="00A21B16" w:rsidRPr="00E91231">
        <w:rPr>
          <w:sz w:val="28"/>
          <w:szCs w:val="28"/>
        </w:rPr>
        <w:t xml:space="preserve"> работе </w:t>
      </w:r>
      <w:r w:rsidR="000857CA" w:rsidRPr="00E91231">
        <w:rPr>
          <w:sz w:val="28"/>
          <w:szCs w:val="28"/>
        </w:rPr>
        <w:t xml:space="preserve">сектора Темкинского округа Кадрового Центра Гагаринского округа за 2025 год» </w:t>
      </w:r>
      <w:r w:rsidR="00402C13" w:rsidRPr="00E91231">
        <w:rPr>
          <w:sz w:val="28"/>
          <w:szCs w:val="28"/>
        </w:rPr>
        <w:t xml:space="preserve"> принять</w:t>
      </w:r>
      <w:r w:rsidR="00A21B16" w:rsidRPr="00E91231">
        <w:rPr>
          <w:sz w:val="28"/>
          <w:szCs w:val="28"/>
        </w:rPr>
        <w:t xml:space="preserve"> к сведению.</w:t>
      </w:r>
    </w:p>
    <w:p w:rsidR="001D1A69" w:rsidRDefault="00A21B16" w:rsidP="00A21B16">
      <w:pPr>
        <w:pStyle w:val="ConsPlusNormal"/>
        <w:ind w:right="-2"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A21B16">
        <w:rPr>
          <w:sz w:val="28"/>
          <w:szCs w:val="28"/>
        </w:rPr>
        <w:t>.</w:t>
      </w:r>
      <w:r w:rsidR="001D1A69">
        <w:rPr>
          <w:sz w:val="28"/>
          <w:szCs w:val="28"/>
        </w:rPr>
        <w:t>Обнародовать н</w:t>
      </w:r>
      <w:r w:rsidRPr="00A21B16">
        <w:rPr>
          <w:sz w:val="28"/>
          <w:szCs w:val="28"/>
        </w:rPr>
        <w:t xml:space="preserve">астоящее решение </w:t>
      </w:r>
      <w:r w:rsidR="001D1A69">
        <w:rPr>
          <w:sz w:val="28"/>
          <w:szCs w:val="28"/>
        </w:rPr>
        <w:t xml:space="preserve">и разместить  </w:t>
      </w:r>
      <w:r w:rsidRPr="00A21B16">
        <w:rPr>
          <w:sz w:val="28"/>
          <w:szCs w:val="28"/>
        </w:rPr>
        <w:t xml:space="preserve"> на официальном сайте </w:t>
      </w:r>
      <w:r w:rsidR="001D1A69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Pr="00A21B16">
        <w:rPr>
          <w:sz w:val="28"/>
          <w:szCs w:val="28"/>
        </w:rPr>
        <w:t xml:space="preserve">в </w:t>
      </w:r>
      <w:r w:rsidR="00A360DF">
        <w:rPr>
          <w:sz w:val="28"/>
          <w:szCs w:val="28"/>
        </w:rPr>
        <w:t>информационно-телекоммуникационной сети</w:t>
      </w:r>
      <w:r w:rsidRPr="00A21B16">
        <w:rPr>
          <w:sz w:val="28"/>
          <w:szCs w:val="28"/>
        </w:rPr>
        <w:t xml:space="preserve"> «Интернет». </w:t>
      </w:r>
    </w:p>
    <w:p w:rsidR="00A21B16" w:rsidRPr="00A21B16" w:rsidRDefault="001D1A69" w:rsidP="00A21B16">
      <w:pPr>
        <w:pStyle w:val="ConsPlusNormal"/>
        <w:ind w:right="-2"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принятия. </w:t>
      </w:r>
    </w:p>
    <w:p w:rsidR="00A21B16" w:rsidRPr="00A21B16" w:rsidRDefault="001D1A69" w:rsidP="00A21B16">
      <w:pPr>
        <w:pStyle w:val="ConsPlusNormal"/>
        <w:ind w:right="-2"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A21B16" w:rsidRPr="00A21B16">
        <w:rPr>
          <w:sz w:val="28"/>
          <w:szCs w:val="28"/>
        </w:rPr>
        <w:t xml:space="preserve">. Контроль за </w:t>
      </w:r>
      <w:r w:rsidR="00402C13" w:rsidRPr="00A21B16">
        <w:rPr>
          <w:sz w:val="28"/>
          <w:szCs w:val="28"/>
        </w:rPr>
        <w:t>исполнением настоящего</w:t>
      </w:r>
      <w:r w:rsidR="00A21B16" w:rsidRPr="00A21B16">
        <w:rPr>
          <w:sz w:val="28"/>
          <w:szCs w:val="28"/>
        </w:rPr>
        <w:t xml:space="preserve"> решения возложить на постоянную комиссию по социальной</w:t>
      </w:r>
      <w:r w:rsidR="003E59FA">
        <w:rPr>
          <w:sz w:val="28"/>
          <w:szCs w:val="28"/>
        </w:rPr>
        <w:t>, молодежной</w:t>
      </w:r>
      <w:r w:rsidR="00A21B16" w:rsidRPr="00A21B16">
        <w:rPr>
          <w:sz w:val="28"/>
          <w:szCs w:val="28"/>
        </w:rPr>
        <w:t xml:space="preserve"> политике</w:t>
      </w:r>
      <w:r w:rsidR="003E59FA">
        <w:rPr>
          <w:sz w:val="28"/>
          <w:szCs w:val="28"/>
        </w:rPr>
        <w:t xml:space="preserve"> и спорту</w:t>
      </w:r>
      <w:r w:rsidR="00A21B16" w:rsidRPr="00A21B16">
        <w:rPr>
          <w:sz w:val="28"/>
          <w:szCs w:val="28"/>
        </w:rPr>
        <w:t>(председатель</w:t>
      </w:r>
      <w:r w:rsidR="00402C13">
        <w:rPr>
          <w:sz w:val="28"/>
          <w:szCs w:val="28"/>
        </w:rPr>
        <w:t>Даникова А.В.</w:t>
      </w:r>
      <w:r w:rsidR="00A21B16" w:rsidRPr="00A21B16">
        <w:rPr>
          <w:sz w:val="28"/>
          <w:szCs w:val="28"/>
        </w:rPr>
        <w:t>).</w:t>
      </w:r>
    </w:p>
    <w:p w:rsidR="00A21B16" w:rsidRPr="00A21B16" w:rsidRDefault="00A21B16" w:rsidP="00A21B16">
      <w:pPr>
        <w:pStyle w:val="ConsPlusNormal"/>
        <w:ind w:right="-2"/>
        <w:jc w:val="both"/>
        <w:outlineLvl w:val="1"/>
        <w:rPr>
          <w:sz w:val="28"/>
          <w:szCs w:val="28"/>
        </w:rPr>
      </w:pPr>
    </w:p>
    <w:p w:rsidR="00A21B16" w:rsidRDefault="00A21B16" w:rsidP="00A21B16">
      <w:pPr>
        <w:pStyle w:val="ConsPlusNormal"/>
        <w:ind w:right="-2"/>
        <w:jc w:val="both"/>
        <w:outlineLvl w:val="1"/>
        <w:rPr>
          <w:sz w:val="28"/>
          <w:szCs w:val="28"/>
        </w:rPr>
      </w:pPr>
    </w:p>
    <w:p w:rsidR="006F2461" w:rsidRPr="00A21B16" w:rsidRDefault="006F2461" w:rsidP="00A21B16">
      <w:pPr>
        <w:pStyle w:val="ConsPlusNormal"/>
        <w:ind w:right="-2"/>
        <w:jc w:val="both"/>
        <w:outlineLvl w:val="1"/>
        <w:rPr>
          <w:sz w:val="28"/>
          <w:szCs w:val="28"/>
        </w:rPr>
      </w:pPr>
    </w:p>
    <w:tbl>
      <w:tblPr>
        <w:tblW w:w="10206" w:type="dxa"/>
        <w:tblLook w:val="04A0"/>
      </w:tblPr>
      <w:tblGrid>
        <w:gridCol w:w="4962"/>
        <w:gridCol w:w="1299"/>
        <w:gridCol w:w="3945"/>
      </w:tblGrid>
      <w:tr w:rsidR="00A21B16" w:rsidRPr="00A21B16" w:rsidTr="001B1DE3">
        <w:trPr>
          <w:trHeight w:val="593"/>
        </w:trPr>
        <w:tc>
          <w:tcPr>
            <w:tcW w:w="4962" w:type="dxa"/>
          </w:tcPr>
          <w:p w:rsidR="00A21B16" w:rsidRPr="00A21B16" w:rsidRDefault="00A21B16" w:rsidP="0077452A">
            <w:pPr>
              <w:jc w:val="both"/>
              <w:rPr>
                <w:sz w:val="28"/>
                <w:szCs w:val="28"/>
              </w:rPr>
            </w:pPr>
            <w:r w:rsidRPr="00A21B16">
              <w:rPr>
                <w:sz w:val="28"/>
                <w:szCs w:val="28"/>
              </w:rPr>
              <w:t>Глава  муниципального  образования «Темкинский</w:t>
            </w:r>
            <w:r w:rsidR="00402C13">
              <w:rPr>
                <w:sz w:val="28"/>
                <w:szCs w:val="28"/>
              </w:rPr>
              <w:t xml:space="preserve"> муниципальный округ» </w:t>
            </w:r>
            <w:r w:rsidRPr="00A21B16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299" w:type="dxa"/>
          </w:tcPr>
          <w:p w:rsidR="00A21B16" w:rsidRPr="00A21B16" w:rsidRDefault="00A21B16" w:rsidP="007745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402C13" w:rsidRDefault="00A21B16" w:rsidP="0077452A">
            <w:pPr>
              <w:jc w:val="both"/>
              <w:rPr>
                <w:sz w:val="28"/>
                <w:szCs w:val="28"/>
              </w:rPr>
            </w:pPr>
            <w:r w:rsidRPr="00A21B16">
              <w:rPr>
                <w:sz w:val="28"/>
                <w:szCs w:val="28"/>
              </w:rPr>
              <w:t>ПредседательТемкинског</w:t>
            </w:r>
            <w:r w:rsidR="00402C13">
              <w:rPr>
                <w:sz w:val="28"/>
                <w:szCs w:val="28"/>
              </w:rPr>
              <w:t>о</w:t>
            </w:r>
          </w:p>
          <w:p w:rsidR="00A21B16" w:rsidRPr="00A21B16" w:rsidRDefault="00402C13" w:rsidP="00774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окружного </w:t>
            </w:r>
            <w:r w:rsidR="00A21B16" w:rsidRPr="00A21B16">
              <w:rPr>
                <w:sz w:val="28"/>
                <w:szCs w:val="28"/>
              </w:rPr>
              <w:t xml:space="preserve"> Совета  депутатов</w:t>
            </w:r>
          </w:p>
        </w:tc>
      </w:tr>
      <w:tr w:rsidR="00A21B16" w:rsidRPr="00A21B16" w:rsidTr="001B1DE3">
        <w:trPr>
          <w:trHeight w:val="454"/>
        </w:trPr>
        <w:tc>
          <w:tcPr>
            <w:tcW w:w="4962" w:type="dxa"/>
          </w:tcPr>
          <w:p w:rsidR="00A21B16" w:rsidRPr="00402C13" w:rsidRDefault="00D1354C" w:rsidP="0077452A">
            <w:pPr>
              <w:jc w:val="right"/>
              <w:rPr>
                <w:b/>
                <w:bCs/>
                <w:sz w:val="28"/>
                <w:szCs w:val="28"/>
              </w:rPr>
            </w:pPr>
            <w:r w:rsidRPr="00402C13">
              <w:rPr>
                <w:b/>
                <w:bCs/>
                <w:sz w:val="28"/>
                <w:szCs w:val="28"/>
              </w:rPr>
              <w:t>А.Н. Васильев</w:t>
            </w:r>
          </w:p>
        </w:tc>
        <w:tc>
          <w:tcPr>
            <w:tcW w:w="1299" w:type="dxa"/>
          </w:tcPr>
          <w:p w:rsidR="00A21B16" w:rsidRPr="00A21B16" w:rsidRDefault="00A21B16" w:rsidP="0077452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A21B16" w:rsidRPr="00334F9A" w:rsidRDefault="00334F9A" w:rsidP="0077452A">
            <w:pPr>
              <w:jc w:val="right"/>
              <w:rPr>
                <w:b/>
                <w:bCs/>
                <w:sz w:val="28"/>
                <w:szCs w:val="28"/>
              </w:rPr>
            </w:pPr>
            <w:r w:rsidRPr="00334F9A">
              <w:rPr>
                <w:b/>
                <w:bCs/>
                <w:sz w:val="28"/>
                <w:szCs w:val="28"/>
              </w:rPr>
              <w:t>А.Ф. Горностаева</w:t>
            </w:r>
          </w:p>
        </w:tc>
      </w:tr>
    </w:tbl>
    <w:p w:rsidR="00A03293" w:rsidRDefault="00A03293" w:rsidP="005E5A9A">
      <w:pPr>
        <w:jc w:val="both"/>
        <w:rPr>
          <w:sz w:val="28"/>
        </w:rPr>
      </w:pPr>
    </w:p>
    <w:p w:rsidR="00F70200" w:rsidRDefault="00F70200" w:rsidP="00F70200">
      <w:pPr>
        <w:jc w:val="center"/>
      </w:pPr>
    </w:p>
    <w:sectPr w:rsidR="00F70200" w:rsidSect="00714D0B">
      <w:headerReference w:type="even" r:id="rId9"/>
      <w:headerReference w:type="default" r:id="rId10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9B" w:rsidRDefault="00DF5A9B" w:rsidP="0034207B">
      <w:r>
        <w:separator/>
      </w:r>
    </w:p>
  </w:endnote>
  <w:endnote w:type="continuationSeparator" w:id="1">
    <w:p w:rsidR="00DF5A9B" w:rsidRDefault="00DF5A9B" w:rsidP="0034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9B" w:rsidRDefault="00DF5A9B" w:rsidP="0034207B">
      <w:r>
        <w:separator/>
      </w:r>
    </w:p>
  </w:footnote>
  <w:footnote w:type="continuationSeparator" w:id="1">
    <w:p w:rsidR="00DF5A9B" w:rsidRDefault="00DF5A9B" w:rsidP="00342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16365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DF5A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16365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D0B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DF5A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B792FEC"/>
    <w:multiLevelType w:val="hybridMultilevel"/>
    <w:tmpl w:val="D528F46C"/>
    <w:lvl w:ilvl="0" w:tplc="369C9014">
      <w:start w:val="1"/>
      <w:numFmt w:val="decimal"/>
      <w:lvlText w:val="%1."/>
      <w:lvlJc w:val="left"/>
      <w:pPr>
        <w:ind w:left="1125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E943C8D"/>
    <w:multiLevelType w:val="hybridMultilevel"/>
    <w:tmpl w:val="3EAE2B0C"/>
    <w:lvl w:ilvl="0" w:tplc="4A3AE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7B"/>
    <w:rsid w:val="000345B4"/>
    <w:rsid w:val="00035196"/>
    <w:rsid w:val="000522DB"/>
    <w:rsid w:val="000634B7"/>
    <w:rsid w:val="000857CA"/>
    <w:rsid w:val="000A06AC"/>
    <w:rsid w:val="000B44D9"/>
    <w:rsid w:val="000D60C6"/>
    <w:rsid w:val="000F4187"/>
    <w:rsid w:val="00114CEF"/>
    <w:rsid w:val="00163655"/>
    <w:rsid w:val="00165CA3"/>
    <w:rsid w:val="001B1DE3"/>
    <w:rsid w:val="001D083A"/>
    <w:rsid w:val="001D1A69"/>
    <w:rsid w:val="001D25F7"/>
    <w:rsid w:val="001E17A9"/>
    <w:rsid w:val="001E1FF2"/>
    <w:rsid w:val="002113B7"/>
    <w:rsid w:val="002167BC"/>
    <w:rsid w:val="00246BB1"/>
    <w:rsid w:val="00262715"/>
    <w:rsid w:val="00290AC0"/>
    <w:rsid w:val="00296FB2"/>
    <w:rsid w:val="002C35A4"/>
    <w:rsid w:val="002F472F"/>
    <w:rsid w:val="00334F9A"/>
    <w:rsid w:val="0034207B"/>
    <w:rsid w:val="00345110"/>
    <w:rsid w:val="00376DC6"/>
    <w:rsid w:val="003B6CBA"/>
    <w:rsid w:val="003E3828"/>
    <w:rsid w:val="003E59FA"/>
    <w:rsid w:val="003F1CF8"/>
    <w:rsid w:val="00401A09"/>
    <w:rsid w:val="00402C13"/>
    <w:rsid w:val="004304AE"/>
    <w:rsid w:val="00433701"/>
    <w:rsid w:val="004412E0"/>
    <w:rsid w:val="00454698"/>
    <w:rsid w:val="0049133F"/>
    <w:rsid w:val="004C1B14"/>
    <w:rsid w:val="004D45FB"/>
    <w:rsid w:val="004D54F7"/>
    <w:rsid w:val="004D575B"/>
    <w:rsid w:val="00535F03"/>
    <w:rsid w:val="00551DD7"/>
    <w:rsid w:val="00580F37"/>
    <w:rsid w:val="00590F83"/>
    <w:rsid w:val="005B44C6"/>
    <w:rsid w:val="005C592B"/>
    <w:rsid w:val="005D3A8E"/>
    <w:rsid w:val="005E0568"/>
    <w:rsid w:val="005E5A9A"/>
    <w:rsid w:val="005F22A0"/>
    <w:rsid w:val="00615493"/>
    <w:rsid w:val="0062212E"/>
    <w:rsid w:val="006424F8"/>
    <w:rsid w:val="0065328B"/>
    <w:rsid w:val="00654E41"/>
    <w:rsid w:val="0066473D"/>
    <w:rsid w:val="006A5415"/>
    <w:rsid w:val="006D4D80"/>
    <w:rsid w:val="006F2461"/>
    <w:rsid w:val="00714D0B"/>
    <w:rsid w:val="0072760A"/>
    <w:rsid w:val="00755A72"/>
    <w:rsid w:val="00761F03"/>
    <w:rsid w:val="007656B9"/>
    <w:rsid w:val="00772FAE"/>
    <w:rsid w:val="007904BA"/>
    <w:rsid w:val="007B0C38"/>
    <w:rsid w:val="007B4D28"/>
    <w:rsid w:val="007B5314"/>
    <w:rsid w:val="007C7BD3"/>
    <w:rsid w:val="007D1E39"/>
    <w:rsid w:val="007D788E"/>
    <w:rsid w:val="00817490"/>
    <w:rsid w:val="00831DC0"/>
    <w:rsid w:val="00843617"/>
    <w:rsid w:val="008712D4"/>
    <w:rsid w:val="008736F4"/>
    <w:rsid w:val="008845FA"/>
    <w:rsid w:val="008C1AAF"/>
    <w:rsid w:val="008D01C7"/>
    <w:rsid w:val="008E6241"/>
    <w:rsid w:val="008E6E66"/>
    <w:rsid w:val="008F16FD"/>
    <w:rsid w:val="008F4901"/>
    <w:rsid w:val="0093537D"/>
    <w:rsid w:val="00935A92"/>
    <w:rsid w:val="00941F3B"/>
    <w:rsid w:val="00950C38"/>
    <w:rsid w:val="009542E2"/>
    <w:rsid w:val="00961AFE"/>
    <w:rsid w:val="00962E67"/>
    <w:rsid w:val="00971075"/>
    <w:rsid w:val="009765D7"/>
    <w:rsid w:val="0098670A"/>
    <w:rsid w:val="00993F00"/>
    <w:rsid w:val="0099525F"/>
    <w:rsid w:val="009C7170"/>
    <w:rsid w:val="009C7913"/>
    <w:rsid w:val="00A00AAB"/>
    <w:rsid w:val="00A03293"/>
    <w:rsid w:val="00A128D9"/>
    <w:rsid w:val="00A21B16"/>
    <w:rsid w:val="00A360DF"/>
    <w:rsid w:val="00A45AD4"/>
    <w:rsid w:val="00A65A36"/>
    <w:rsid w:val="00A66C4A"/>
    <w:rsid w:val="00A70328"/>
    <w:rsid w:val="00A81A19"/>
    <w:rsid w:val="00A840D5"/>
    <w:rsid w:val="00A868B4"/>
    <w:rsid w:val="00AA0529"/>
    <w:rsid w:val="00AA28D5"/>
    <w:rsid w:val="00AB5A55"/>
    <w:rsid w:val="00AB62B3"/>
    <w:rsid w:val="00AB68FA"/>
    <w:rsid w:val="00AD79A8"/>
    <w:rsid w:val="00B221DE"/>
    <w:rsid w:val="00B3389A"/>
    <w:rsid w:val="00B409E1"/>
    <w:rsid w:val="00B67E06"/>
    <w:rsid w:val="00B76890"/>
    <w:rsid w:val="00BD319F"/>
    <w:rsid w:val="00BF1C92"/>
    <w:rsid w:val="00BF3F47"/>
    <w:rsid w:val="00C0204B"/>
    <w:rsid w:val="00C403FC"/>
    <w:rsid w:val="00C47B41"/>
    <w:rsid w:val="00C53724"/>
    <w:rsid w:val="00C57915"/>
    <w:rsid w:val="00C72097"/>
    <w:rsid w:val="00CE0A0A"/>
    <w:rsid w:val="00CF4932"/>
    <w:rsid w:val="00D1354C"/>
    <w:rsid w:val="00D146D1"/>
    <w:rsid w:val="00D532B4"/>
    <w:rsid w:val="00D808FF"/>
    <w:rsid w:val="00D8418A"/>
    <w:rsid w:val="00DA1163"/>
    <w:rsid w:val="00DE7833"/>
    <w:rsid w:val="00DF5A9B"/>
    <w:rsid w:val="00E224E3"/>
    <w:rsid w:val="00E47DCD"/>
    <w:rsid w:val="00E50CB5"/>
    <w:rsid w:val="00E5747D"/>
    <w:rsid w:val="00E86541"/>
    <w:rsid w:val="00E91231"/>
    <w:rsid w:val="00ED1151"/>
    <w:rsid w:val="00EE15F6"/>
    <w:rsid w:val="00EE5983"/>
    <w:rsid w:val="00EF570D"/>
    <w:rsid w:val="00F140BC"/>
    <w:rsid w:val="00F16AC1"/>
    <w:rsid w:val="00F55C92"/>
    <w:rsid w:val="00F63AF9"/>
    <w:rsid w:val="00F70200"/>
    <w:rsid w:val="00F710CD"/>
    <w:rsid w:val="00F719A7"/>
    <w:rsid w:val="00F73BC2"/>
    <w:rsid w:val="00F9258A"/>
    <w:rsid w:val="00FC34D5"/>
    <w:rsid w:val="00FE4190"/>
    <w:rsid w:val="00FE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A21B16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F3F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3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433701"/>
    <w:pPr>
      <w:ind w:firstLine="567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4337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A707-04D6-4FB6-81BA-BFCC9892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User02</cp:lastModifiedBy>
  <cp:revision>44</cp:revision>
  <cp:lastPrinted>2026-01-23T09:03:00Z</cp:lastPrinted>
  <dcterms:created xsi:type="dcterms:W3CDTF">2024-01-24T11:54:00Z</dcterms:created>
  <dcterms:modified xsi:type="dcterms:W3CDTF">2026-02-05T08:49:00Z</dcterms:modified>
</cp:coreProperties>
</file>