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2590" w14:textId="0846956B" w:rsidR="00077AE5" w:rsidRPr="00077AE5" w:rsidRDefault="00077AE5" w:rsidP="00A622A1">
      <w:pPr>
        <w:rPr>
          <w:b/>
          <w:sz w:val="28"/>
          <w:szCs w:val="28"/>
        </w:rPr>
      </w:pPr>
    </w:p>
    <w:p w14:paraId="60FFDEF0" w14:textId="772097B0" w:rsidR="003E54D7" w:rsidRDefault="003E54D7" w:rsidP="003E54D7">
      <w:pPr>
        <w:ind w:left="426" w:hanging="426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22BB3B36" wp14:editId="03DB55D2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87959" w14:textId="77777777" w:rsidR="003E54D7" w:rsidRPr="00C50327" w:rsidRDefault="003E54D7" w:rsidP="003E54D7">
      <w:pPr>
        <w:ind w:left="426" w:hanging="426"/>
        <w:jc w:val="center"/>
        <w:rPr>
          <w:b/>
          <w:sz w:val="20"/>
          <w:szCs w:val="20"/>
        </w:rPr>
      </w:pPr>
    </w:p>
    <w:p w14:paraId="6CF43534" w14:textId="77777777" w:rsidR="003E54D7" w:rsidRDefault="003E54D7" w:rsidP="003E54D7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ТЕМКИНСКИЙ ОКРУЖНОЙ СОВЕТ ДЕПУТАТОВ</w:t>
      </w:r>
    </w:p>
    <w:p w14:paraId="6FA9FEFA" w14:textId="77777777" w:rsidR="003E54D7" w:rsidRPr="00AB7DB5" w:rsidRDefault="003E54D7" w:rsidP="003E54D7">
      <w:pPr>
        <w:ind w:left="426" w:hanging="426"/>
        <w:jc w:val="center"/>
        <w:rPr>
          <w:b/>
          <w:sz w:val="20"/>
          <w:szCs w:val="20"/>
        </w:rPr>
      </w:pPr>
    </w:p>
    <w:p w14:paraId="67A7BD05" w14:textId="77777777" w:rsidR="003E54D7" w:rsidRDefault="003E54D7" w:rsidP="003E54D7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90B60EE" w14:textId="77777777" w:rsidR="003E54D7" w:rsidRDefault="003E54D7" w:rsidP="003E54D7">
      <w:pPr>
        <w:ind w:left="426" w:hanging="426"/>
        <w:jc w:val="center"/>
        <w:rPr>
          <w:b/>
          <w:sz w:val="28"/>
          <w:szCs w:val="28"/>
        </w:rPr>
      </w:pPr>
    </w:p>
    <w:p w14:paraId="34924475" w14:textId="676D94CA" w:rsidR="003E54D7" w:rsidRDefault="003E54D7" w:rsidP="003E54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 w:rsidR="001A2F3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A2F3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1A2F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                           № </w:t>
      </w:r>
      <w:r w:rsidR="00A622A1">
        <w:rPr>
          <w:sz w:val="28"/>
          <w:szCs w:val="28"/>
        </w:rPr>
        <w:t>11</w:t>
      </w:r>
    </w:p>
    <w:p w14:paraId="6A59069B" w14:textId="77777777" w:rsidR="003E54D7" w:rsidRDefault="003E54D7" w:rsidP="003E54D7">
      <w:pPr>
        <w:jc w:val="both"/>
        <w:rPr>
          <w:sz w:val="20"/>
          <w:szCs w:val="20"/>
        </w:rPr>
      </w:pPr>
    </w:p>
    <w:p w14:paraId="745F5ACC" w14:textId="77777777" w:rsidR="003E54D7" w:rsidRPr="00B22D2E" w:rsidRDefault="003E54D7" w:rsidP="003E54D7">
      <w:pPr>
        <w:jc w:val="both"/>
        <w:rPr>
          <w:sz w:val="20"/>
          <w:szCs w:val="20"/>
        </w:rPr>
      </w:pPr>
    </w:p>
    <w:p w14:paraId="092B32EF" w14:textId="2E3A6170" w:rsidR="003E54D7" w:rsidRDefault="003E54D7" w:rsidP="003E54D7">
      <w:pPr>
        <w:pStyle w:val="2"/>
        <w:spacing w:before="0" w:after="0"/>
        <w:ind w:right="581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Об           </w:t>
      </w:r>
      <w:r w:rsidR="00521C2C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утверждении       </w:t>
      </w:r>
      <w:r w:rsidR="00521C2C">
        <w:rPr>
          <w:rFonts w:ascii="Times New Roman" w:hAnsi="Times New Roman"/>
          <w:b w:val="0"/>
          <w:i w:val="0"/>
        </w:rPr>
        <w:t xml:space="preserve">   </w:t>
      </w:r>
      <w:r>
        <w:rPr>
          <w:rFonts w:ascii="Times New Roman" w:hAnsi="Times New Roman"/>
          <w:b w:val="0"/>
          <w:i w:val="0"/>
        </w:rPr>
        <w:t xml:space="preserve"> отчета                             о </w:t>
      </w:r>
      <w:r w:rsidR="00521C2C">
        <w:rPr>
          <w:rFonts w:ascii="Times New Roman" w:hAnsi="Times New Roman"/>
          <w:b w:val="0"/>
          <w:i w:val="0"/>
        </w:rPr>
        <w:t xml:space="preserve">   </w:t>
      </w:r>
      <w:r>
        <w:rPr>
          <w:rFonts w:ascii="Times New Roman" w:hAnsi="Times New Roman"/>
          <w:b w:val="0"/>
          <w:i w:val="0"/>
        </w:rPr>
        <w:t xml:space="preserve">деятельности           Контрольно-ревизионной                   </w:t>
      </w:r>
      <w:r w:rsidR="00521C2C">
        <w:rPr>
          <w:rFonts w:ascii="Times New Roman" w:hAnsi="Times New Roman"/>
          <w:b w:val="0"/>
          <w:i w:val="0"/>
        </w:rPr>
        <w:t xml:space="preserve">    </w:t>
      </w:r>
      <w:r>
        <w:rPr>
          <w:rFonts w:ascii="Times New Roman" w:hAnsi="Times New Roman"/>
          <w:b w:val="0"/>
          <w:i w:val="0"/>
        </w:rPr>
        <w:t xml:space="preserve">комиссии муниципального        </w:t>
      </w:r>
      <w:r w:rsidR="00521C2C">
        <w:rPr>
          <w:rFonts w:ascii="Times New Roman" w:hAnsi="Times New Roman"/>
          <w:b w:val="0"/>
          <w:i w:val="0"/>
        </w:rPr>
        <w:t xml:space="preserve">    </w:t>
      </w:r>
      <w:r>
        <w:rPr>
          <w:rFonts w:ascii="Times New Roman" w:hAnsi="Times New Roman"/>
          <w:b w:val="0"/>
          <w:i w:val="0"/>
        </w:rPr>
        <w:t xml:space="preserve">образования «Темкинский </w:t>
      </w:r>
      <w:r w:rsidR="00521C2C">
        <w:rPr>
          <w:rFonts w:ascii="Times New Roman" w:hAnsi="Times New Roman"/>
          <w:b w:val="0"/>
          <w:i w:val="0"/>
        </w:rPr>
        <w:t>муниципальный</w:t>
      </w:r>
      <w:r w:rsidR="00DB2DE0">
        <w:rPr>
          <w:rFonts w:ascii="Times New Roman" w:hAnsi="Times New Roman"/>
          <w:b w:val="0"/>
          <w:i w:val="0"/>
        </w:rPr>
        <w:t xml:space="preserve"> </w:t>
      </w:r>
      <w:r w:rsidR="00521C2C">
        <w:rPr>
          <w:rFonts w:ascii="Times New Roman" w:hAnsi="Times New Roman"/>
          <w:b w:val="0"/>
          <w:i w:val="0"/>
        </w:rPr>
        <w:t xml:space="preserve">округ  </w:t>
      </w:r>
      <w:r>
        <w:rPr>
          <w:rFonts w:ascii="Times New Roman" w:hAnsi="Times New Roman"/>
          <w:b w:val="0"/>
          <w:i w:val="0"/>
        </w:rPr>
        <w:t xml:space="preserve"> Смоленской области за 202</w:t>
      </w:r>
      <w:r w:rsidR="001A2F32">
        <w:rPr>
          <w:rFonts w:ascii="Times New Roman" w:hAnsi="Times New Roman"/>
          <w:b w:val="0"/>
          <w:i w:val="0"/>
        </w:rPr>
        <w:t>5</w:t>
      </w:r>
      <w:r>
        <w:rPr>
          <w:rFonts w:ascii="Times New Roman" w:hAnsi="Times New Roman"/>
          <w:b w:val="0"/>
          <w:i w:val="0"/>
        </w:rPr>
        <w:t xml:space="preserve"> год </w:t>
      </w:r>
    </w:p>
    <w:p w14:paraId="594DA0D0" w14:textId="77777777" w:rsidR="003E54D7" w:rsidRDefault="003E54D7" w:rsidP="003E54D7">
      <w:pPr>
        <w:pStyle w:val="2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       </w:t>
      </w:r>
    </w:p>
    <w:p w14:paraId="121F28ED" w14:textId="77777777" w:rsidR="003E54D7" w:rsidRPr="00B22D2E" w:rsidRDefault="003E54D7" w:rsidP="003E54D7">
      <w:pPr>
        <w:ind w:firstLine="709"/>
        <w:jc w:val="both"/>
        <w:rPr>
          <w:sz w:val="20"/>
          <w:szCs w:val="20"/>
        </w:rPr>
      </w:pPr>
    </w:p>
    <w:p w14:paraId="5071CC03" w14:textId="7E942752" w:rsidR="003E54D7" w:rsidRDefault="003E54D7" w:rsidP="003E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 председателя Контрольно-ревизионной комиссии муниципального образования «Темкинский муниципальный округ» Смоленской области</w:t>
      </w:r>
      <w:r>
        <w:t xml:space="preserve"> </w:t>
      </w:r>
      <w:r w:rsidR="00521C2C">
        <w:rPr>
          <w:sz w:val="28"/>
          <w:szCs w:val="28"/>
        </w:rPr>
        <w:t>о</w:t>
      </w:r>
      <w:r>
        <w:rPr>
          <w:sz w:val="28"/>
          <w:szCs w:val="28"/>
        </w:rPr>
        <w:t xml:space="preserve"> деятельности Контрольно-ревизионной комиссии муниципального образования «Темкинский </w:t>
      </w:r>
      <w:r w:rsidR="001868F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за 202</w:t>
      </w:r>
      <w:r w:rsidR="001868F3">
        <w:rPr>
          <w:sz w:val="28"/>
          <w:szCs w:val="28"/>
        </w:rPr>
        <w:t>5</w:t>
      </w:r>
      <w:r>
        <w:rPr>
          <w:sz w:val="28"/>
          <w:szCs w:val="28"/>
        </w:rPr>
        <w:t xml:space="preserve"> год, в соответствии </w:t>
      </w:r>
      <w:r w:rsidRPr="00915BBA">
        <w:rPr>
          <w:color w:val="000000"/>
          <w:sz w:val="28"/>
          <w:szCs w:val="28"/>
          <w:shd w:val="clear" w:color="auto" w:fill="FFFFFF"/>
        </w:rPr>
        <w:t xml:space="preserve">с частью 2 статьи 19 Федерального закона от 7 февраля 2011 года </w:t>
      </w:r>
      <w:r w:rsidR="001868F3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915BBA">
        <w:rPr>
          <w:color w:val="000000"/>
          <w:sz w:val="28"/>
          <w:szCs w:val="28"/>
          <w:shd w:val="clear" w:color="auto" w:fill="FFFFFF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1868F3"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>
        <w:rPr>
          <w:sz w:val="28"/>
          <w:szCs w:val="28"/>
        </w:rPr>
        <w:t xml:space="preserve">с Уставом муниципального образования «Темкинский </w:t>
      </w:r>
      <w:r w:rsidR="001868F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решением постоянной комиссии по </w:t>
      </w:r>
      <w:r w:rsidR="001868F3">
        <w:rPr>
          <w:sz w:val="28"/>
          <w:szCs w:val="28"/>
        </w:rPr>
        <w:t>экономическому развитию, бюджету, налогам и финансам</w:t>
      </w:r>
      <w:r>
        <w:rPr>
          <w:sz w:val="28"/>
          <w:szCs w:val="28"/>
        </w:rPr>
        <w:t>,</w:t>
      </w:r>
    </w:p>
    <w:p w14:paraId="38AC669B" w14:textId="77777777" w:rsidR="003E54D7" w:rsidRDefault="003E54D7" w:rsidP="003E54D7">
      <w:pPr>
        <w:jc w:val="both"/>
        <w:rPr>
          <w:sz w:val="22"/>
          <w:szCs w:val="22"/>
        </w:rPr>
      </w:pPr>
    </w:p>
    <w:p w14:paraId="48E92824" w14:textId="77777777" w:rsidR="003E54D7" w:rsidRPr="00307F16" w:rsidRDefault="003E54D7" w:rsidP="003E54D7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Темкинский окружной Совет депутатов </w:t>
      </w:r>
      <w:r w:rsidRPr="00307F16">
        <w:rPr>
          <w:b/>
          <w:bCs/>
          <w:sz w:val="28"/>
          <w:szCs w:val="28"/>
        </w:rPr>
        <w:t>р е ш и л:</w:t>
      </w:r>
    </w:p>
    <w:p w14:paraId="33B5D322" w14:textId="77777777" w:rsidR="003E54D7" w:rsidRDefault="003E54D7" w:rsidP="003E54D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</w:t>
      </w:r>
    </w:p>
    <w:p w14:paraId="617181F6" w14:textId="1A9FF145" w:rsidR="003E54D7" w:rsidRDefault="003E54D7" w:rsidP="003E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отчет о деятельности Контрольно-ревизионной комиссии муниципального образования «Темкинский </w:t>
      </w:r>
      <w:r w:rsidR="005A2A5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 за  202</w:t>
      </w:r>
      <w:r w:rsidR="005A2A59">
        <w:rPr>
          <w:sz w:val="28"/>
          <w:szCs w:val="28"/>
        </w:rPr>
        <w:t>5</w:t>
      </w:r>
      <w:r>
        <w:rPr>
          <w:sz w:val="28"/>
          <w:szCs w:val="28"/>
        </w:rPr>
        <w:t xml:space="preserve">  год.  </w:t>
      </w:r>
    </w:p>
    <w:p w14:paraId="5A93A690" w14:textId="77777777" w:rsidR="003E54D7" w:rsidRDefault="003E54D7" w:rsidP="003E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 </w:t>
      </w:r>
    </w:p>
    <w:p w14:paraId="6D69C73D" w14:textId="77777777" w:rsidR="003E54D7" w:rsidRDefault="003E54D7" w:rsidP="003E54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принятия. </w:t>
      </w:r>
    </w:p>
    <w:p w14:paraId="0E0D62B4" w14:textId="56CD2B3F" w:rsidR="003E54D7" w:rsidRDefault="003E54D7" w:rsidP="003E54D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комиссию по </w:t>
      </w:r>
      <w:r w:rsidR="00BA1313">
        <w:rPr>
          <w:sz w:val="28"/>
          <w:szCs w:val="28"/>
        </w:rPr>
        <w:t>экономическому развитию, бюджету, налогам и финансам                        (пр</w:t>
      </w:r>
      <w:r>
        <w:rPr>
          <w:sz w:val="28"/>
          <w:szCs w:val="28"/>
        </w:rPr>
        <w:t>едседатель</w:t>
      </w:r>
      <w:r w:rsidR="00BA1313">
        <w:rPr>
          <w:sz w:val="28"/>
          <w:szCs w:val="28"/>
        </w:rPr>
        <w:t xml:space="preserve"> Силанова Т.Н.</w:t>
      </w:r>
      <w:r>
        <w:rPr>
          <w:sz w:val="28"/>
          <w:szCs w:val="28"/>
        </w:rPr>
        <w:t xml:space="preserve">).  </w:t>
      </w:r>
    </w:p>
    <w:p w14:paraId="6190E46F" w14:textId="77777777" w:rsidR="00A3375E" w:rsidRDefault="00A3375E" w:rsidP="003E54D7">
      <w:pPr>
        <w:jc w:val="both"/>
        <w:rPr>
          <w:sz w:val="28"/>
          <w:szCs w:val="28"/>
        </w:rPr>
      </w:pPr>
    </w:p>
    <w:p w14:paraId="7043F1ED" w14:textId="77777777" w:rsidR="003E54D7" w:rsidRDefault="003E54D7" w:rsidP="003E5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Темкинского </w:t>
      </w:r>
    </w:p>
    <w:p w14:paraId="79A517AA" w14:textId="4447DA66" w:rsidR="003E54D7" w:rsidRDefault="003E54D7" w:rsidP="003E54D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окружного Совета депутатов                                                                </w:t>
      </w:r>
      <w:r>
        <w:rPr>
          <w:b/>
          <w:bCs/>
          <w:sz w:val="28"/>
          <w:szCs w:val="28"/>
        </w:rPr>
        <w:t>А.Ф. Горностаева</w:t>
      </w:r>
    </w:p>
    <w:p w14:paraId="5413A584" w14:textId="77777777" w:rsidR="00235C13" w:rsidRDefault="00235C13" w:rsidP="00892DDD">
      <w:pPr>
        <w:pStyle w:val="a4"/>
        <w:spacing w:before="0" w:beforeAutospacing="0" w:after="0"/>
        <w:jc w:val="center"/>
        <w:rPr>
          <w:rStyle w:val="a3"/>
          <w:b w:val="0"/>
          <w:bCs w:val="0"/>
          <w:shd w:val="clear" w:color="auto" w:fill="FFFFFF"/>
        </w:rPr>
        <w:sectPr w:rsidR="00235C13" w:rsidSect="00C6659F">
          <w:headerReference w:type="default" r:id="rId8"/>
          <w:pgSz w:w="11906" w:h="16838"/>
          <w:pgMar w:top="993" w:right="567" w:bottom="1134" w:left="1134" w:header="709" w:footer="709" w:gutter="0"/>
          <w:cols w:space="708"/>
          <w:titlePg/>
          <w:docGrid w:linePitch="360"/>
        </w:sectPr>
      </w:pPr>
    </w:p>
    <w:p w14:paraId="30AA2D21" w14:textId="13844339" w:rsidR="00892DDD" w:rsidRDefault="00892DDD" w:rsidP="00892DDD">
      <w:pPr>
        <w:pStyle w:val="a4"/>
        <w:spacing w:before="0" w:beforeAutospacing="0" w:after="0"/>
        <w:jc w:val="center"/>
        <w:rPr>
          <w:rStyle w:val="a3"/>
          <w:b w:val="0"/>
          <w:bCs w:val="0"/>
          <w:shd w:val="clear" w:color="auto" w:fill="FFFFFF"/>
        </w:rPr>
      </w:pPr>
      <w:r>
        <w:rPr>
          <w:rStyle w:val="a3"/>
          <w:b w:val="0"/>
          <w:bCs w:val="0"/>
          <w:shd w:val="clear" w:color="auto" w:fill="FFFFFF"/>
        </w:rPr>
        <w:lastRenderedPageBreak/>
        <w:t xml:space="preserve">                                                                                            </w:t>
      </w:r>
      <w:r w:rsidRPr="00892DDD">
        <w:rPr>
          <w:rStyle w:val="a3"/>
          <w:b w:val="0"/>
          <w:bCs w:val="0"/>
          <w:shd w:val="clear" w:color="auto" w:fill="FFFFFF"/>
        </w:rPr>
        <w:t>УТВЕРЖДЕН</w:t>
      </w:r>
    </w:p>
    <w:p w14:paraId="01A37789" w14:textId="0C2FBABA" w:rsidR="00892DDD" w:rsidRDefault="00892DDD" w:rsidP="00892DDD">
      <w:pPr>
        <w:pStyle w:val="a4"/>
        <w:spacing w:before="0" w:beforeAutospacing="0" w:after="0"/>
        <w:jc w:val="right"/>
        <w:rPr>
          <w:rStyle w:val="a3"/>
          <w:b w:val="0"/>
          <w:bCs w:val="0"/>
          <w:shd w:val="clear" w:color="auto" w:fill="FFFFFF"/>
        </w:rPr>
      </w:pPr>
      <w:r>
        <w:rPr>
          <w:rStyle w:val="a3"/>
          <w:b w:val="0"/>
          <w:bCs w:val="0"/>
          <w:shd w:val="clear" w:color="auto" w:fill="FFFFFF"/>
        </w:rPr>
        <w:t xml:space="preserve">решением           Темкинского </w:t>
      </w:r>
    </w:p>
    <w:p w14:paraId="6C8BD792" w14:textId="684723A7" w:rsidR="00892DDD" w:rsidRDefault="00892DDD" w:rsidP="00892DDD">
      <w:pPr>
        <w:pStyle w:val="a4"/>
        <w:spacing w:before="0" w:beforeAutospacing="0" w:after="0"/>
        <w:jc w:val="right"/>
        <w:rPr>
          <w:rStyle w:val="a3"/>
          <w:b w:val="0"/>
          <w:bCs w:val="0"/>
          <w:shd w:val="clear" w:color="auto" w:fill="FFFFFF"/>
        </w:rPr>
      </w:pPr>
      <w:r>
        <w:rPr>
          <w:rStyle w:val="a3"/>
          <w:b w:val="0"/>
          <w:bCs w:val="0"/>
          <w:shd w:val="clear" w:color="auto" w:fill="FFFFFF"/>
        </w:rPr>
        <w:t xml:space="preserve">окружного  Совета депутатов </w:t>
      </w:r>
    </w:p>
    <w:p w14:paraId="15B09BCA" w14:textId="0577835A" w:rsidR="00892DDD" w:rsidRDefault="00892DDD" w:rsidP="00892DDD">
      <w:pPr>
        <w:pStyle w:val="a4"/>
        <w:spacing w:before="0" w:beforeAutospacing="0" w:after="0"/>
        <w:jc w:val="right"/>
        <w:rPr>
          <w:rStyle w:val="a3"/>
          <w:b w:val="0"/>
          <w:bCs w:val="0"/>
          <w:shd w:val="clear" w:color="auto" w:fill="FFFFFF"/>
        </w:rPr>
      </w:pPr>
      <w:r>
        <w:rPr>
          <w:rStyle w:val="a3"/>
          <w:b w:val="0"/>
          <w:bCs w:val="0"/>
          <w:shd w:val="clear" w:color="auto" w:fill="FFFFFF"/>
        </w:rPr>
        <w:t>от 27 февраля 2026 года № 11</w:t>
      </w:r>
    </w:p>
    <w:p w14:paraId="54F6BCD4" w14:textId="77777777" w:rsidR="00C06EC0" w:rsidRPr="00892DDD" w:rsidRDefault="00C06EC0" w:rsidP="00892DDD">
      <w:pPr>
        <w:pStyle w:val="a4"/>
        <w:spacing w:before="0" w:beforeAutospacing="0" w:after="0"/>
        <w:jc w:val="right"/>
        <w:rPr>
          <w:rStyle w:val="a3"/>
          <w:b w:val="0"/>
          <w:bCs w:val="0"/>
          <w:shd w:val="clear" w:color="auto" w:fill="FFFFFF"/>
        </w:rPr>
      </w:pPr>
    </w:p>
    <w:p w14:paraId="4B9727DB" w14:textId="6834122D" w:rsidR="00892DDD" w:rsidRPr="00DB6AB6" w:rsidRDefault="00892DDD" w:rsidP="00DB6AB6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DB6AB6">
        <w:rPr>
          <w:rStyle w:val="a3"/>
          <w:sz w:val="28"/>
          <w:szCs w:val="28"/>
          <w:shd w:val="clear" w:color="auto" w:fill="FFFFFF"/>
        </w:rPr>
        <w:t>Отчет</w:t>
      </w:r>
    </w:p>
    <w:p w14:paraId="00E0DE6B" w14:textId="77777777" w:rsidR="00892DDD" w:rsidRPr="00DB6AB6" w:rsidRDefault="00892DDD" w:rsidP="00DB6AB6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DB6AB6">
        <w:rPr>
          <w:rStyle w:val="a3"/>
          <w:sz w:val="28"/>
          <w:szCs w:val="28"/>
          <w:shd w:val="clear" w:color="auto" w:fill="FFFFFF"/>
        </w:rPr>
        <w:t>о  деятельности Контрольно-ревизионной комиссии муниципального образования «Темкинский муниципальный округ» Смоленской области</w:t>
      </w:r>
    </w:p>
    <w:p w14:paraId="4DC16AE3" w14:textId="77777777" w:rsidR="00892DDD" w:rsidRPr="00DB6AB6" w:rsidRDefault="00892DDD" w:rsidP="00DB6AB6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DB6AB6">
        <w:rPr>
          <w:rStyle w:val="a3"/>
          <w:sz w:val="28"/>
          <w:szCs w:val="28"/>
          <w:shd w:val="clear" w:color="auto" w:fill="FFFFFF"/>
        </w:rPr>
        <w:t xml:space="preserve"> за 2025 год</w:t>
      </w:r>
    </w:p>
    <w:p w14:paraId="102E7344" w14:textId="77777777" w:rsidR="00892DDD" w:rsidRPr="00DB6AB6" w:rsidRDefault="00892DDD" w:rsidP="00DB6AB6">
      <w:pPr>
        <w:pStyle w:val="a4"/>
        <w:spacing w:before="0" w:beforeAutospacing="0" w:after="0"/>
        <w:jc w:val="center"/>
        <w:rPr>
          <w:sz w:val="28"/>
          <w:szCs w:val="28"/>
        </w:rPr>
      </w:pPr>
    </w:p>
    <w:p w14:paraId="6108ACC0" w14:textId="77777777" w:rsidR="00892DDD" w:rsidRPr="00DB6AB6" w:rsidRDefault="00892DDD" w:rsidP="00DB6AB6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DB6AB6">
        <w:rPr>
          <w:color w:val="000000"/>
          <w:sz w:val="28"/>
          <w:szCs w:val="28"/>
          <w:shd w:val="clear" w:color="auto" w:fill="FFFFFF"/>
        </w:rPr>
        <w:t xml:space="preserve">В соответствии с частью 2 статьи 19 Федерального закона от 7 февраля 2011 года № 6-ФЗ «Об общих принципах организации и деятельности контрольно-счетных органов субъектов Российской Федерации и муниципальных образований», п.п.4.27. п.4 Положения о Контрольно-ревизионной комиссии муниципального образования «Темкинский муниципальный округ» Смоленской области, </w:t>
      </w:r>
      <w:r w:rsidRPr="00C06EC0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Контрольно-ревизионной комиссией муниципального образования «Темкинский муниципальный округ» Смоленской области</w:t>
      </w:r>
      <w:r w:rsidRPr="00C06E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06EC0">
        <w:rPr>
          <w:color w:val="000000"/>
          <w:sz w:val="28"/>
          <w:szCs w:val="28"/>
          <w:shd w:val="clear" w:color="auto" w:fill="FFFFFF"/>
        </w:rPr>
        <w:t>подготовлен отчет о работе в</w:t>
      </w:r>
      <w:r w:rsidRPr="00DB6AB6">
        <w:rPr>
          <w:color w:val="000000"/>
          <w:sz w:val="28"/>
          <w:szCs w:val="28"/>
          <w:shd w:val="clear" w:color="auto" w:fill="FFFFFF"/>
        </w:rPr>
        <w:t xml:space="preserve">  2025 году  и итогах проведенных  контрольных и экспертно-аналитических мероприятий.</w:t>
      </w:r>
    </w:p>
    <w:p w14:paraId="24D832AB" w14:textId="77777777" w:rsidR="00892DDD" w:rsidRPr="00DB6AB6" w:rsidRDefault="00892DDD" w:rsidP="00DB6A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  <w:shd w:val="clear" w:color="auto" w:fill="FFFFFF"/>
        </w:rPr>
        <w:t xml:space="preserve">Деятельность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Контрольно-ревизионной комиссии</w:t>
      </w:r>
      <w:r w:rsidRPr="00DB6AB6">
        <w:rPr>
          <w:sz w:val="28"/>
          <w:szCs w:val="28"/>
          <w:shd w:val="clear" w:color="auto" w:fill="FFFFFF"/>
        </w:rPr>
        <w:t xml:space="preserve"> в 2025 году осуществлялась на основании плана работы, утвержденного приказом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Контрольно-ревизионной комиссии муниципального образования «Темкинский муниципальный округ» Смоленской области от 17 января 2025</w:t>
      </w:r>
      <w:r w:rsidRPr="00C06EC0">
        <w:rPr>
          <w:b/>
          <w:bCs/>
          <w:sz w:val="28"/>
          <w:szCs w:val="28"/>
          <w:shd w:val="clear" w:color="auto" w:fill="FFFFFF"/>
        </w:rPr>
        <w:t xml:space="preserve"> </w:t>
      </w:r>
      <w:r w:rsidRPr="00DB6AB6">
        <w:rPr>
          <w:sz w:val="28"/>
          <w:szCs w:val="28"/>
          <w:shd w:val="clear" w:color="auto" w:fill="FFFFFF"/>
        </w:rPr>
        <w:t xml:space="preserve">года № 7. </w:t>
      </w:r>
      <w:r w:rsidRPr="00DB6AB6">
        <w:rPr>
          <w:color w:val="1A1A1A"/>
          <w:sz w:val="28"/>
          <w:szCs w:val="28"/>
        </w:rPr>
        <w:t xml:space="preserve">План работы был сформирован, исходя из необходимости обеспечения полноты реализации полномочий Контрольно-ревизионной комиссии муниципального образования «Темкинский муниципальный округ» Смоленской области, как органа внешнего муниципального финансового контроля и </w:t>
      </w:r>
      <w:r w:rsidRPr="00DB6AB6">
        <w:rPr>
          <w:sz w:val="28"/>
          <w:szCs w:val="28"/>
        </w:rPr>
        <w:t>выполнен в полном объеме  и в установленные сроки.</w:t>
      </w:r>
    </w:p>
    <w:p w14:paraId="151C99B3" w14:textId="77777777" w:rsidR="00892DDD" w:rsidRPr="00C06EC0" w:rsidRDefault="00892DDD" w:rsidP="00DB6AB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14:paraId="054117C3" w14:textId="77777777" w:rsidR="00892DDD" w:rsidRPr="00DB6AB6" w:rsidRDefault="00892DDD" w:rsidP="00DB6AB6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DB6AB6">
        <w:rPr>
          <w:b/>
          <w:color w:val="1A1A1A"/>
          <w:sz w:val="28"/>
          <w:szCs w:val="28"/>
        </w:rPr>
        <w:t>Вводные положения</w:t>
      </w:r>
    </w:p>
    <w:p w14:paraId="2D393C01" w14:textId="77777777" w:rsidR="00892DDD" w:rsidRPr="00C06EC0" w:rsidRDefault="00892DDD" w:rsidP="00DB6AB6">
      <w:pPr>
        <w:pStyle w:val="a4"/>
        <w:spacing w:before="0" w:beforeAutospacing="0" w:after="0"/>
        <w:jc w:val="both"/>
        <w:rPr>
          <w:sz w:val="20"/>
          <w:szCs w:val="20"/>
          <w:shd w:val="clear" w:color="auto" w:fill="FFFFFF"/>
        </w:rPr>
      </w:pPr>
    </w:p>
    <w:p w14:paraId="07BFB3A1" w14:textId="77777777" w:rsidR="00892DDD" w:rsidRPr="00DB6AB6" w:rsidRDefault="00892DDD" w:rsidP="00DB6AB6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Контрольно-ревизионная</w:t>
      </w:r>
      <w:r w:rsidRPr="00DB6AB6">
        <w:rPr>
          <w:rStyle w:val="a3"/>
          <w:sz w:val="28"/>
          <w:szCs w:val="28"/>
          <w:shd w:val="clear" w:color="auto" w:fill="FFFFFF"/>
        </w:rPr>
        <w:t xml:space="preserve"> </w:t>
      </w:r>
      <w:r w:rsidRPr="00DB6AB6">
        <w:rPr>
          <w:color w:val="1A1A1A"/>
          <w:sz w:val="28"/>
          <w:szCs w:val="28"/>
        </w:rPr>
        <w:t>комиссия является постоянно действующим органом внешнего муниципального финансового контроля на территории муниципального образования «Темкинский муниципальный округ» Смоленской области.</w:t>
      </w:r>
    </w:p>
    <w:p w14:paraId="605AE2FB" w14:textId="77777777" w:rsidR="00892DDD" w:rsidRPr="00DB6AB6" w:rsidRDefault="00892DDD" w:rsidP="00DB6AB6">
      <w:pPr>
        <w:shd w:val="clear" w:color="auto" w:fill="FFFFFF"/>
        <w:ind w:firstLine="708"/>
        <w:jc w:val="both"/>
        <w:rPr>
          <w:color w:val="1A1A1A"/>
          <w:sz w:val="28"/>
          <w:szCs w:val="28"/>
          <w:highlight w:val="cyan"/>
        </w:rPr>
      </w:pPr>
      <w:r w:rsidRPr="00DB6AB6">
        <w:rPr>
          <w:color w:val="1A1A1A"/>
          <w:sz w:val="28"/>
          <w:szCs w:val="28"/>
        </w:rPr>
        <w:t>Контрольно-ревизионной комиссия обладает организационной и функциональной независимостью, осуществляет свою деятельность самостоятельно, руководствуясь Конституцией Российской Федерации, Бюджетным кодексом Российской Федерации, законодательством Российской Федерации, законодательством Смоленской области, муниципальными нормативными правовыми актами, а также стандартами внешнего муниципального финансового контроля.</w:t>
      </w:r>
    </w:p>
    <w:p w14:paraId="19C29991" w14:textId="77777777" w:rsidR="00892DDD" w:rsidRPr="00DB6AB6" w:rsidRDefault="00892DDD" w:rsidP="00DB6AB6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B6AB6">
        <w:rPr>
          <w:color w:val="1A1A1A"/>
          <w:sz w:val="28"/>
          <w:szCs w:val="28"/>
        </w:rPr>
        <w:t>Штатная численность сотрудников контрольно-счетного органа в 2025году составляла 3 человека, два на постоянной  основе и один совместитель.</w:t>
      </w:r>
    </w:p>
    <w:p w14:paraId="598A161B" w14:textId="77777777" w:rsidR="00892DDD" w:rsidRPr="00C06EC0" w:rsidRDefault="00892DDD" w:rsidP="00DB6AB6">
      <w:pPr>
        <w:shd w:val="clear" w:color="auto" w:fill="FFFFFF"/>
        <w:ind w:firstLine="708"/>
        <w:jc w:val="both"/>
        <w:rPr>
          <w:color w:val="1A1A1A"/>
          <w:sz w:val="20"/>
          <w:szCs w:val="20"/>
        </w:rPr>
      </w:pPr>
    </w:p>
    <w:p w14:paraId="217F001F" w14:textId="77777777" w:rsidR="00892DDD" w:rsidRPr="00DB6AB6" w:rsidRDefault="00892DDD" w:rsidP="00DB6AB6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DB6AB6">
        <w:rPr>
          <w:b/>
          <w:color w:val="1A1A1A"/>
          <w:sz w:val="28"/>
          <w:szCs w:val="28"/>
        </w:rPr>
        <w:t>Основные результаты работы.</w:t>
      </w:r>
    </w:p>
    <w:p w14:paraId="203477D6" w14:textId="77777777" w:rsidR="00892DDD" w:rsidRPr="00C06EC0" w:rsidRDefault="00892DDD" w:rsidP="00DB6AB6">
      <w:pPr>
        <w:shd w:val="clear" w:color="auto" w:fill="FFFFFF"/>
        <w:ind w:firstLine="708"/>
        <w:jc w:val="both"/>
        <w:rPr>
          <w:color w:val="1A1A1A"/>
          <w:sz w:val="20"/>
          <w:szCs w:val="20"/>
        </w:rPr>
      </w:pPr>
    </w:p>
    <w:p w14:paraId="17E606AA" w14:textId="77777777" w:rsidR="00892DDD" w:rsidRPr="00DB6AB6" w:rsidRDefault="00892DDD" w:rsidP="00DB6AB6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B6AB6">
        <w:rPr>
          <w:color w:val="1A1A1A"/>
          <w:sz w:val="28"/>
          <w:szCs w:val="28"/>
        </w:rPr>
        <w:t xml:space="preserve">Деятельность Контрольно-ревизионной комиссии в 2025году осуществлялась в соответствии с планом проверочных и экспертно-аналитических мероприятий на год, одной из основных составляющих которого явились контрольные мероприятия, </w:t>
      </w:r>
      <w:r w:rsidRPr="00DB6AB6">
        <w:rPr>
          <w:color w:val="1A1A1A"/>
          <w:sz w:val="28"/>
          <w:szCs w:val="28"/>
        </w:rPr>
        <w:lastRenderedPageBreak/>
        <w:t>направленные на обеспечение всестороннего системного контроля за исполнением бюджета муниципальный округа с учетом всех видов и направлений деятельности контрольно-счетного органа.</w:t>
      </w:r>
    </w:p>
    <w:p w14:paraId="6E9A6AE4" w14:textId="77777777" w:rsidR="00892DDD" w:rsidRPr="00DB6AB6" w:rsidRDefault="00892DDD" w:rsidP="00DB6AB6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B6AB6">
        <w:rPr>
          <w:color w:val="1A1A1A"/>
          <w:sz w:val="28"/>
          <w:szCs w:val="28"/>
        </w:rPr>
        <w:t>Комплекс контрольных и экспертно - аналитических мероприятий, осуществляемых в рамках предварительного, текущего и последующего контроля, составляет единую систему контроля Контрольно-ревизионной комиссии  за формированием и исполнением бюджета муниципального округа.</w:t>
      </w:r>
    </w:p>
    <w:p w14:paraId="3503A371" w14:textId="77777777" w:rsidR="00892DDD" w:rsidRPr="00DB6AB6" w:rsidRDefault="00892DDD" w:rsidP="00DB6AB6">
      <w:pPr>
        <w:autoSpaceDE w:val="0"/>
        <w:autoSpaceDN w:val="0"/>
        <w:adjustRightInd w:val="0"/>
        <w:ind w:firstLine="708"/>
        <w:jc w:val="both"/>
        <w:rPr>
          <w:rStyle w:val="a3"/>
          <w:b w:val="0"/>
          <w:bCs w:val="0"/>
          <w:sz w:val="28"/>
          <w:szCs w:val="28"/>
        </w:rPr>
      </w:pPr>
      <w:r w:rsidRPr="00DB6AB6">
        <w:rPr>
          <w:sz w:val="28"/>
          <w:szCs w:val="28"/>
        </w:rPr>
        <w:t xml:space="preserve">В целях обеспечения контроля формирования и исполнения </w:t>
      </w:r>
      <w:r w:rsidRPr="00DB6AB6">
        <w:rPr>
          <w:color w:val="1A1A1A"/>
          <w:sz w:val="28"/>
          <w:szCs w:val="28"/>
        </w:rPr>
        <w:t xml:space="preserve">бюджета муниципального округа </w:t>
      </w:r>
      <w:r w:rsidRPr="00DB6AB6">
        <w:rPr>
          <w:sz w:val="28"/>
          <w:szCs w:val="28"/>
        </w:rPr>
        <w:t>в отчетном периоде</w:t>
      </w:r>
      <w:r w:rsidRPr="00DB6AB6">
        <w:rPr>
          <w:color w:val="1A1A1A"/>
          <w:sz w:val="28"/>
          <w:szCs w:val="28"/>
        </w:rPr>
        <w:t xml:space="preserve"> </w:t>
      </w:r>
      <w:r w:rsidRPr="00DB6AB6">
        <w:rPr>
          <w:sz w:val="28"/>
          <w:szCs w:val="28"/>
          <w:shd w:val="clear" w:color="auto" w:fill="FFFFFF"/>
        </w:rPr>
        <w:t xml:space="preserve">проведено </w:t>
      </w:r>
      <w:r w:rsidRPr="00DB6AB6">
        <w:rPr>
          <w:b/>
          <w:bCs/>
          <w:sz w:val="28"/>
          <w:szCs w:val="28"/>
          <w:shd w:val="clear" w:color="auto" w:fill="FFFFFF"/>
        </w:rPr>
        <w:t>18</w:t>
      </w:r>
      <w:r w:rsidRPr="00DB6AB6">
        <w:rPr>
          <w:bCs/>
          <w:sz w:val="28"/>
          <w:szCs w:val="28"/>
          <w:shd w:val="clear" w:color="auto" w:fill="FFFFFF"/>
        </w:rPr>
        <w:t xml:space="preserve">  контрольных и экспертно-аналитических мероприятий.</w:t>
      </w:r>
    </w:p>
    <w:p w14:paraId="67A1EE34" w14:textId="77777777" w:rsidR="00892DDD" w:rsidRPr="00C06EC0" w:rsidRDefault="00892DDD" w:rsidP="00DB6AB6">
      <w:pPr>
        <w:shd w:val="clear" w:color="auto" w:fill="FFFFFF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Объем бюджетных средств, проверенных в 2025 году в результате внешнего муниципального контроля составил 376 286,0 тыс. рублей.</w:t>
      </w:r>
    </w:p>
    <w:p w14:paraId="4A3C3E05" w14:textId="77777777" w:rsidR="00892DDD" w:rsidRPr="00C06EC0" w:rsidRDefault="00892DDD" w:rsidP="00DB6AB6">
      <w:pPr>
        <w:pStyle w:val="a4"/>
        <w:spacing w:before="0" w:beforeAutospacing="0" w:after="0"/>
        <w:jc w:val="both"/>
        <w:rPr>
          <w:sz w:val="20"/>
          <w:szCs w:val="20"/>
        </w:rPr>
      </w:pPr>
    </w:p>
    <w:p w14:paraId="04242CB2" w14:textId="77777777" w:rsidR="00892DDD" w:rsidRPr="00DB6AB6" w:rsidRDefault="00892DDD" w:rsidP="00DB6AB6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DB6AB6">
        <w:rPr>
          <w:rStyle w:val="a3"/>
          <w:sz w:val="28"/>
          <w:szCs w:val="28"/>
          <w:shd w:val="clear" w:color="auto" w:fill="FFFFFF"/>
        </w:rPr>
        <w:t>Экспертно-аналитическая деятельность</w:t>
      </w:r>
    </w:p>
    <w:p w14:paraId="7AD36B32" w14:textId="77777777" w:rsidR="00892DDD" w:rsidRPr="00C06EC0" w:rsidRDefault="00892DDD" w:rsidP="00DB6AB6">
      <w:pPr>
        <w:pStyle w:val="a4"/>
        <w:spacing w:before="0" w:beforeAutospacing="0" w:after="0"/>
        <w:jc w:val="both"/>
        <w:rPr>
          <w:rStyle w:val="a3"/>
          <w:sz w:val="20"/>
          <w:szCs w:val="20"/>
          <w:shd w:val="clear" w:color="auto" w:fill="FFFFFF"/>
        </w:rPr>
      </w:pPr>
    </w:p>
    <w:p w14:paraId="1BC468C2" w14:textId="77777777" w:rsidR="00892DDD" w:rsidRPr="00DB6AB6" w:rsidRDefault="00892DDD" w:rsidP="00DB6A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6AB6">
        <w:rPr>
          <w:rStyle w:val="a3"/>
          <w:sz w:val="28"/>
          <w:szCs w:val="28"/>
          <w:shd w:val="clear" w:color="auto" w:fill="FFFFFF"/>
        </w:rPr>
        <w:tab/>
      </w:r>
      <w:r w:rsidRPr="00DB6AB6">
        <w:rPr>
          <w:sz w:val="28"/>
          <w:szCs w:val="28"/>
        </w:rPr>
        <w:t>Ведение экспертно-аналитической деятельности является отличительной особенностью органов внешнего контроля. Другими контролирующими структурами данный основной инструмент предварительного контроля не применяется.</w:t>
      </w:r>
    </w:p>
    <w:p w14:paraId="14E400EF" w14:textId="521A4781" w:rsidR="00892DDD" w:rsidRPr="00C06EC0" w:rsidRDefault="00892DDD" w:rsidP="00DB6A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Экспертно-аналитические мероприятия были направлены на обеспечение единой системы контроля, в основном, на предупреждение возможных нарушений в процессе формирования и исполнения бюджета района, реализуемого на стадиях предварительного контроля</w:t>
      </w:r>
      <w:r w:rsidRPr="00C06EC0">
        <w:rPr>
          <w:sz w:val="28"/>
          <w:szCs w:val="28"/>
        </w:rPr>
        <w:t>, текущего контроля и последующего контроля.</w:t>
      </w:r>
    </w:p>
    <w:p w14:paraId="6AC18ABA" w14:textId="596B60EA" w:rsidR="00892DDD" w:rsidRPr="00DB6AB6" w:rsidRDefault="00892DDD" w:rsidP="00C06EC0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C06EC0">
        <w:rPr>
          <w:sz w:val="28"/>
          <w:szCs w:val="28"/>
          <w:shd w:val="clear" w:color="auto" w:fill="FFFFFF"/>
        </w:rPr>
        <w:t xml:space="preserve">В отчетном периоде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Контрольно-ревизионной комиссией </w:t>
      </w:r>
      <w:r w:rsidRPr="00C06EC0">
        <w:rPr>
          <w:sz w:val="28"/>
          <w:szCs w:val="28"/>
          <w:shd w:val="clear" w:color="auto" w:fill="FFFFFF"/>
        </w:rPr>
        <w:t>подготовлено 4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 заключения на проекты решений Совета депутатов о внесении изменений в решение Темкинского окружного Совета депутатов от </w:t>
      </w:r>
      <w:r w:rsidRPr="00DB6AB6">
        <w:rPr>
          <w:sz w:val="28"/>
          <w:szCs w:val="28"/>
        </w:rPr>
        <w:t>09.12.2024   № 46 «Об утверждении бюджета муниципального образования «Темкинский муниципальный округ» Смоленской области на 2025 и  на плановый период 2026 и 2027 годов.</w:t>
      </w:r>
    </w:p>
    <w:p w14:paraId="346AE0CF" w14:textId="75C74D2E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Подготовлено 10 э</w:t>
      </w:r>
      <w:r w:rsidRPr="00C06EC0">
        <w:rPr>
          <w:sz w:val="28"/>
          <w:szCs w:val="28"/>
        </w:rPr>
        <w:t>кспертно-аналитических  справок в том числе:</w:t>
      </w:r>
    </w:p>
    <w:p w14:paraId="033F4496" w14:textId="77777777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sz w:val="28"/>
          <w:szCs w:val="28"/>
        </w:rPr>
        <w:t>1) на отчет исполнения местного бюджета за 2024 год:</w:t>
      </w:r>
    </w:p>
    <w:p w14:paraId="2D36EABC" w14:textId="21E2D416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- 1 аналитическая справка на отчет об исполнении местного бюджета </w:t>
      </w:r>
      <w:r w:rsidR="008E124E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                                   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за 2024 год  МО «Темкинский район» Смоленской области;</w:t>
      </w:r>
    </w:p>
    <w:p w14:paraId="2ED809A3" w14:textId="05B07FEF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- 1 аналитическая справка на отчет об исполнении местного бюджета за </w:t>
      </w:r>
      <w:r w:rsidR="008E124E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                  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2024 год  Батюшковского сельского поселения;</w:t>
      </w:r>
    </w:p>
    <w:p w14:paraId="30F68CCE" w14:textId="75DFA59F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- 1 аналитическая справка на отчет об исполнении местного бюджета за </w:t>
      </w:r>
      <w:r w:rsidR="008E124E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                  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2024 год  Медведевского сельского поселения;</w:t>
      </w:r>
    </w:p>
    <w:p w14:paraId="7D848576" w14:textId="47D16C37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- 1 аналитическая справка на отчет об исполнении местного бюджета за </w:t>
      </w:r>
      <w:r w:rsidR="008E124E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                   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2024 год  Павловского сельского поселения;</w:t>
      </w:r>
    </w:p>
    <w:p w14:paraId="20EE09FA" w14:textId="512335B6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- 1 аналитическая справка на отчет об исполнении местного бюджета за </w:t>
      </w:r>
      <w:r w:rsidR="00D51FCA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                     </w:t>
      </w: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2024 год  Темкинского сельского поселения.</w:t>
      </w:r>
    </w:p>
    <w:p w14:paraId="670191B0" w14:textId="77777777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2) на отчёт об исполнении бюджета муниципального округа по кварталам:</w:t>
      </w:r>
    </w:p>
    <w:p w14:paraId="423EECEC" w14:textId="77777777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- 1 аналитическая справка на отчёт об исполнении бюджета муниципального округа за первый квартал 2025 года;</w:t>
      </w:r>
    </w:p>
    <w:p w14:paraId="0313E75D" w14:textId="77777777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- 1 аналитическая справка на отчёт об исполнении бюджета муниципального округа за полугодие 2025 года:</w:t>
      </w:r>
    </w:p>
    <w:p w14:paraId="5E29E61D" w14:textId="757F2CC9" w:rsidR="00892DDD" w:rsidRPr="00C06EC0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C06EC0">
        <w:rPr>
          <w:rStyle w:val="a3"/>
          <w:b w:val="0"/>
          <w:bCs w:val="0"/>
          <w:sz w:val="28"/>
          <w:szCs w:val="28"/>
          <w:shd w:val="clear" w:color="auto" w:fill="FFFFFF"/>
        </w:rPr>
        <w:t>- 1 аналитическая справка на отчёт об исполнении бюджета муниципального округа за 9 месяцев 2025 года.</w:t>
      </w:r>
    </w:p>
    <w:p w14:paraId="7987A5DB" w14:textId="2AE61C6C" w:rsidR="00892DDD" w:rsidRPr="00DB6AB6" w:rsidRDefault="00892DDD" w:rsidP="00DB6AB6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DB6AB6">
        <w:rPr>
          <w:sz w:val="28"/>
          <w:szCs w:val="28"/>
        </w:rPr>
        <w:lastRenderedPageBreak/>
        <w:t>3) 1 заключение на проект решения Темкинского окружного Совета депутатов «Об утверждении бюджета муниципального образования «Темкинский муниципальный округ» Смоленской области на 2026 год и на плановый период 2027 и 2028 годов.</w:t>
      </w:r>
    </w:p>
    <w:p w14:paraId="63F2CAC7" w14:textId="77777777" w:rsidR="00892DDD" w:rsidRPr="000F6D05" w:rsidRDefault="00892DDD" w:rsidP="00DB6AB6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  <w:shd w:val="clear" w:color="auto" w:fill="FFFFFF"/>
        </w:rPr>
      </w:pPr>
      <w:r w:rsidRPr="000F6D05">
        <w:rPr>
          <w:rStyle w:val="a3"/>
          <w:b w:val="0"/>
          <w:bCs w:val="0"/>
          <w:sz w:val="28"/>
          <w:szCs w:val="28"/>
          <w:shd w:val="clear" w:color="auto" w:fill="FFFFFF"/>
        </w:rPr>
        <w:t>4) 1 заключение экспертно-аналитического мероприятия о внесении изменений в  «Положение о бюджетном процессе в муниципальном образовании «Темкинский муниципальный округ» Смоленской области.</w:t>
      </w:r>
    </w:p>
    <w:p w14:paraId="339A2987" w14:textId="77777777" w:rsidR="00892DDD" w:rsidRPr="000F6D05" w:rsidRDefault="00892DDD" w:rsidP="00DB6AB6">
      <w:pPr>
        <w:pStyle w:val="a4"/>
        <w:spacing w:before="0" w:beforeAutospacing="0" w:after="0"/>
        <w:rPr>
          <w:rStyle w:val="a3"/>
          <w:sz w:val="20"/>
          <w:szCs w:val="20"/>
          <w:shd w:val="clear" w:color="auto" w:fill="FFFFFF"/>
        </w:rPr>
      </w:pPr>
    </w:p>
    <w:p w14:paraId="3C37F10A" w14:textId="77777777" w:rsidR="00892DDD" w:rsidRPr="00DB6AB6" w:rsidRDefault="00892DDD" w:rsidP="00DB6AB6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DB6AB6">
        <w:rPr>
          <w:rStyle w:val="a3"/>
          <w:sz w:val="28"/>
          <w:szCs w:val="28"/>
          <w:shd w:val="clear" w:color="auto" w:fill="FFFFFF"/>
        </w:rPr>
        <w:t>Контрольно-ревизионная деятельность</w:t>
      </w:r>
    </w:p>
    <w:p w14:paraId="4926F409" w14:textId="77777777" w:rsidR="00892DDD" w:rsidRPr="000F6D05" w:rsidRDefault="00892DDD" w:rsidP="00DB6AB6">
      <w:pPr>
        <w:pStyle w:val="a4"/>
        <w:spacing w:before="0" w:beforeAutospacing="0" w:after="0"/>
        <w:jc w:val="center"/>
        <w:rPr>
          <w:rStyle w:val="a3"/>
          <w:sz w:val="20"/>
          <w:szCs w:val="20"/>
          <w:shd w:val="clear" w:color="auto" w:fill="FFFFFF"/>
        </w:rPr>
      </w:pPr>
    </w:p>
    <w:p w14:paraId="4696B516" w14:textId="7DBCDBAB" w:rsidR="00892DDD" w:rsidRPr="00DB6AB6" w:rsidRDefault="00892DDD" w:rsidP="00DB6AB6">
      <w:pPr>
        <w:shd w:val="clear" w:color="auto" w:fill="FFFFFF"/>
        <w:ind w:firstLine="708"/>
        <w:jc w:val="both"/>
        <w:rPr>
          <w:rStyle w:val="a3"/>
          <w:sz w:val="28"/>
          <w:szCs w:val="28"/>
          <w:shd w:val="clear" w:color="auto" w:fill="FFFFFF"/>
        </w:rPr>
      </w:pPr>
      <w:r w:rsidRPr="000F6D05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Осуществлены 4 контрольных мероприятия в том числе  по исполнению 2 Муниципальных программам, входящих в состав местного бюджета муниципального образования, </w:t>
      </w:r>
      <w:r w:rsidRPr="000F6D05">
        <w:rPr>
          <w:sz w:val="28"/>
          <w:szCs w:val="28"/>
        </w:rPr>
        <w:t>выявлено 16 нарушений,</w:t>
      </w:r>
      <w:r w:rsidRPr="00DB6AB6">
        <w:rPr>
          <w:sz w:val="28"/>
          <w:szCs w:val="28"/>
        </w:rPr>
        <w:t xml:space="preserve"> в основном это нарушения при формировании и исполнении муниципальных программ, согласно </w:t>
      </w:r>
      <w:r w:rsidRPr="00DB6AB6">
        <w:rPr>
          <w:rFonts w:eastAsia="Courier New CYR"/>
          <w:sz w:val="28"/>
          <w:szCs w:val="28"/>
        </w:rPr>
        <w:t xml:space="preserve">Классификатора нарушений, </w:t>
      </w:r>
      <w:r w:rsidRPr="00DB6AB6">
        <w:rPr>
          <w:sz w:val="28"/>
          <w:szCs w:val="28"/>
        </w:rPr>
        <w:t>утвержденного постановлением Коллегии Счетной палаты Российской Федерации от 21 декабря 2021 г. № 14ПК.</w:t>
      </w:r>
      <w:r w:rsidRPr="00DB6AB6">
        <w:rPr>
          <w:rStyle w:val="a3"/>
          <w:sz w:val="28"/>
          <w:szCs w:val="28"/>
          <w:shd w:val="clear" w:color="auto" w:fill="FFFFFF"/>
        </w:rPr>
        <w:t xml:space="preserve"> </w:t>
      </w:r>
    </w:p>
    <w:p w14:paraId="1EADF8D1" w14:textId="1B43F21B" w:rsidR="00892DDD" w:rsidRPr="00DB6AB6" w:rsidRDefault="00892DDD" w:rsidP="00DB6AB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B6AB6">
        <w:rPr>
          <w:b/>
          <w:i/>
          <w:sz w:val="28"/>
          <w:szCs w:val="28"/>
        </w:rPr>
        <w:t xml:space="preserve"> </w:t>
      </w:r>
      <w:r w:rsidRPr="00DB6AB6">
        <w:rPr>
          <w:b/>
          <w:sz w:val="28"/>
          <w:szCs w:val="28"/>
        </w:rPr>
        <w:t>1.</w:t>
      </w:r>
      <w:r w:rsidRPr="00DB6AB6">
        <w:rPr>
          <w:i/>
          <w:sz w:val="28"/>
          <w:szCs w:val="28"/>
        </w:rPr>
        <w:t xml:space="preserve"> </w:t>
      </w:r>
      <w:r w:rsidRPr="00DB6AB6">
        <w:rPr>
          <w:sz w:val="28"/>
          <w:szCs w:val="28"/>
        </w:rPr>
        <w:t xml:space="preserve">В результате проверки целевого и эффективного использования бюджетных средств </w:t>
      </w:r>
      <w:r w:rsidRPr="007D6B23">
        <w:rPr>
          <w:iCs/>
          <w:sz w:val="28"/>
          <w:szCs w:val="28"/>
        </w:rPr>
        <w:t>по программе «Энергосбережение и повышение энергетической эффективности на 2023-2025 года муниципального бюджетного учреждения культуры «Централизованная клубная система» муниципального образования «Темкинский район»</w:t>
      </w:r>
      <w:r w:rsidRPr="00DB6AB6">
        <w:rPr>
          <w:sz w:val="28"/>
          <w:szCs w:val="28"/>
        </w:rPr>
        <w:t xml:space="preserve"> Смоленской области</w:t>
      </w:r>
      <w:r w:rsidRPr="00DB6AB6">
        <w:rPr>
          <w:rFonts w:eastAsia="Courier New CYR"/>
          <w:sz w:val="28"/>
          <w:szCs w:val="28"/>
        </w:rPr>
        <w:t xml:space="preserve">» за период с 01.01.2024 по 31.12.2024, </w:t>
      </w:r>
      <w:r w:rsidR="007D6B23">
        <w:rPr>
          <w:rFonts w:eastAsia="Courier New CYR"/>
          <w:sz w:val="28"/>
          <w:szCs w:val="28"/>
        </w:rPr>
        <w:t xml:space="preserve">                      </w:t>
      </w:r>
      <w:r w:rsidRPr="00DB6AB6">
        <w:rPr>
          <w:rFonts w:eastAsia="Courier New CYR"/>
          <w:sz w:val="28"/>
          <w:szCs w:val="28"/>
        </w:rPr>
        <w:t>в соответствии с Актом проверки  от 03.03.2025  установлено следующее:</w:t>
      </w:r>
    </w:p>
    <w:p w14:paraId="132F2C04" w14:textId="6353D872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 xml:space="preserve">- бюджетные средства на исполнение программы </w:t>
      </w:r>
      <w:r w:rsidRPr="00DB6AB6">
        <w:rPr>
          <w:sz w:val="28"/>
          <w:szCs w:val="28"/>
        </w:rPr>
        <w:t>энергосбережения и повышения энергетической эффективности</w:t>
      </w:r>
      <w:r w:rsidRPr="00DB6AB6">
        <w:rPr>
          <w:rFonts w:eastAsia="Courier New CYR"/>
          <w:sz w:val="28"/>
          <w:szCs w:val="28"/>
        </w:rPr>
        <w:t xml:space="preserve"> не выделялись;</w:t>
      </w:r>
    </w:p>
    <w:p w14:paraId="13B850E0" w14:textId="77777777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 xml:space="preserve">- муниципальная программа не утверждена, что нарушает: </w:t>
      </w:r>
      <w:r w:rsidRPr="00DB6AB6">
        <w:rPr>
          <w:sz w:val="28"/>
          <w:szCs w:val="28"/>
        </w:rPr>
        <w:t>статью 25 Федерального закона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  <w:r w:rsidRPr="00DB6AB6">
        <w:rPr>
          <w:rFonts w:eastAsia="Courier New CYR"/>
          <w:sz w:val="28"/>
          <w:szCs w:val="28"/>
        </w:rPr>
        <w:t xml:space="preserve"> статью 179 Бюджетного кодекса Российской Федерации; </w:t>
      </w:r>
      <w:r w:rsidRPr="00DB6AB6">
        <w:rPr>
          <w:sz w:val="28"/>
          <w:szCs w:val="28"/>
        </w:rPr>
        <w:t>Порядок принятия решения  о разработке муниципальных программ, их формирования и реализации, утвержденного постановлением Администрации муниципального образования «Темкинский район» Смоленской области от 18.02.2022 № 53</w:t>
      </w:r>
      <w:r w:rsidRPr="00DB6AB6">
        <w:rPr>
          <w:rFonts w:eastAsia="Courier New CYR"/>
          <w:sz w:val="28"/>
          <w:szCs w:val="28"/>
        </w:rPr>
        <w:t xml:space="preserve"> - </w:t>
      </w:r>
      <w:r w:rsidRPr="00DB6AB6">
        <w:rPr>
          <w:sz w:val="28"/>
          <w:szCs w:val="28"/>
        </w:rPr>
        <w:t xml:space="preserve">пункт 1.1.18 </w:t>
      </w:r>
      <w:r w:rsidRPr="00DB6AB6">
        <w:rPr>
          <w:rFonts w:eastAsia="Courier New CYR"/>
          <w:sz w:val="28"/>
          <w:szCs w:val="28"/>
        </w:rPr>
        <w:t xml:space="preserve">«Нарушение порядка разработки (формирования) документа стратегического планирования, порядка и сроков его государственной регистрации, порядка ведения федерального государственного реестра документов стратегического планирования» </w:t>
      </w:r>
      <w:r w:rsidRPr="00DB6AB6">
        <w:rPr>
          <w:sz w:val="28"/>
          <w:szCs w:val="28"/>
        </w:rPr>
        <w:t>Классификатора нарушении, выявляемых в ходе внешнего государственного аудита (контроля) (далее Классификатор);</w:t>
      </w:r>
    </w:p>
    <w:p w14:paraId="2103566D" w14:textId="77777777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согласно приказу Минэкономразвития России  от 28 октября 2019 года №707 утверждён Порядок представления декларации о потреблении энергетических ресурсов. Согласно пункту 4 данного Порядка декларация за 2024 год должна представлена не позднее 30 апреля 2025 года  в ГИС «Энергоэффективность»;</w:t>
      </w:r>
    </w:p>
    <w:p w14:paraId="5383CDBE" w14:textId="30B30BB2" w:rsidR="00892DDD" w:rsidRPr="00DB6AB6" w:rsidRDefault="00892DDD" w:rsidP="00123AB7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Расчет оценки эффективности реализации данной программ</w:t>
      </w:r>
      <w:r w:rsidR="0066540B">
        <w:rPr>
          <w:sz w:val="28"/>
          <w:szCs w:val="28"/>
        </w:rPr>
        <w:t>ы</w:t>
      </w:r>
      <w:r w:rsidRPr="00DB6AB6">
        <w:rPr>
          <w:sz w:val="28"/>
          <w:szCs w:val="28"/>
        </w:rPr>
        <w:t xml:space="preserve"> не предоставляется возможным, так как программа «Энергосбережение  и повышение энергетической эффективности на 2023-2025 года муниципального бюджетного учреждения культуры «Централизованная клубная система» муниципального образования «Темкинский район» Смоленской области»  не утверждена нормативно </w:t>
      </w:r>
      <w:r w:rsidRPr="00DB6AB6">
        <w:rPr>
          <w:sz w:val="28"/>
          <w:szCs w:val="28"/>
        </w:rPr>
        <w:lastRenderedPageBreak/>
        <w:t xml:space="preserve">правовым актом – статья 179 Бюджетного кодекса Российской Федерации. </w:t>
      </w:r>
      <w:r w:rsidR="0042080D">
        <w:rPr>
          <w:sz w:val="28"/>
          <w:szCs w:val="28"/>
        </w:rPr>
        <w:t xml:space="preserve">                 </w:t>
      </w:r>
      <w:r w:rsidRPr="00DB6AB6">
        <w:rPr>
          <w:sz w:val="28"/>
          <w:szCs w:val="28"/>
        </w:rPr>
        <w:t>Денежные средства на исполнение данной программы</w:t>
      </w:r>
      <w:r w:rsidR="0042080D">
        <w:rPr>
          <w:sz w:val="28"/>
          <w:szCs w:val="28"/>
        </w:rPr>
        <w:t xml:space="preserve"> </w:t>
      </w:r>
      <w:r w:rsidRPr="00DB6AB6">
        <w:rPr>
          <w:sz w:val="28"/>
          <w:szCs w:val="28"/>
        </w:rPr>
        <w:t>из местного бюджета не выделялись.</w:t>
      </w:r>
    </w:p>
    <w:p w14:paraId="0278C81F" w14:textId="77777777" w:rsidR="00892DDD" w:rsidRPr="00DB6AB6" w:rsidRDefault="00892DDD" w:rsidP="00DB6AB6">
      <w:pPr>
        <w:ind w:firstLine="709"/>
        <w:jc w:val="both"/>
        <w:rPr>
          <w:rFonts w:eastAsia="Courier New CYR"/>
          <w:sz w:val="28"/>
          <w:szCs w:val="28"/>
        </w:rPr>
      </w:pPr>
      <w:r w:rsidRPr="00DB6AB6">
        <w:rPr>
          <w:b/>
          <w:sz w:val="28"/>
          <w:szCs w:val="28"/>
        </w:rPr>
        <w:t>2.</w:t>
      </w:r>
      <w:r w:rsidRPr="00DB6AB6">
        <w:rPr>
          <w:i/>
          <w:sz w:val="28"/>
          <w:szCs w:val="28"/>
        </w:rPr>
        <w:t xml:space="preserve"> </w:t>
      </w:r>
      <w:r w:rsidRPr="00DB6AB6">
        <w:rPr>
          <w:sz w:val="28"/>
          <w:szCs w:val="28"/>
        </w:rPr>
        <w:t xml:space="preserve">В результате проверки целевого и эффективного использования бюджетных средств, выделенных на исполнение мероприятий </w:t>
      </w:r>
      <w:r w:rsidRPr="00DA3C33">
        <w:rPr>
          <w:iCs/>
          <w:sz w:val="28"/>
          <w:szCs w:val="28"/>
        </w:rPr>
        <w:t>по муниципальной программе «</w:t>
      </w:r>
      <w:r w:rsidRPr="00DA3C33">
        <w:rPr>
          <w:rFonts w:eastAsia="Calibri"/>
          <w:iCs/>
          <w:sz w:val="28"/>
          <w:szCs w:val="28"/>
        </w:rPr>
        <w:t xml:space="preserve">Обеспечение жилыми помещениями детей-сирот и детей, оставшихся без попечения родителей в </w:t>
      </w:r>
      <w:r w:rsidRPr="00DA3C33">
        <w:rPr>
          <w:iCs/>
          <w:sz w:val="28"/>
          <w:szCs w:val="28"/>
        </w:rPr>
        <w:t>муниципальном образовании «Темкинский район» Смоленской области</w:t>
      </w:r>
      <w:r w:rsidRPr="00DA3C33">
        <w:rPr>
          <w:rFonts w:eastAsia="Courier New CYR"/>
          <w:iCs/>
          <w:sz w:val="28"/>
          <w:szCs w:val="28"/>
        </w:rPr>
        <w:t>»</w:t>
      </w:r>
      <w:r w:rsidRPr="00DB6AB6">
        <w:rPr>
          <w:rFonts w:eastAsia="Courier New CYR"/>
          <w:sz w:val="28"/>
          <w:szCs w:val="28"/>
        </w:rPr>
        <w:t xml:space="preserve"> за период с 01.01.2024  по 31.12.2024 в соответствии с Актом проверки от 07.05.2025  установлено следующее:</w:t>
      </w:r>
    </w:p>
    <w:p w14:paraId="6EA1F56C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объём проверенных бюджетных средств составил 7135,8 тысяч рублей;</w:t>
      </w:r>
    </w:p>
    <w:p w14:paraId="565117DD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 xml:space="preserve">- </w:t>
      </w:r>
      <w:r w:rsidRPr="00DB6AB6">
        <w:rPr>
          <w:sz w:val="28"/>
          <w:szCs w:val="28"/>
        </w:rPr>
        <w:t>отсутствует нормативно-правовой акт Администрации муниципального образования «Темкинский район» Смоленской области на утверждение муниципальной программы «</w:t>
      </w:r>
      <w:r w:rsidRPr="00DB6AB6">
        <w:rPr>
          <w:rFonts w:eastAsia="Calibri"/>
          <w:sz w:val="28"/>
          <w:szCs w:val="28"/>
        </w:rPr>
        <w:t xml:space="preserve">Обеспечение жилыми помещениями детей-сирот            и детей, оставшихся без попечения родителей в </w:t>
      </w:r>
      <w:r w:rsidRPr="00DB6AB6">
        <w:rPr>
          <w:sz w:val="28"/>
          <w:szCs w:val="28"/>
        </w:rPr>
        <w:t>муниципальном образовании «Темкинский район» Смоленской области» на 2024 год – нарушена статья 179 Бюджетного кодекса Российской Федерации</w:t>
      </w:r>
      <w:r w:rsidRPr="00DB6AB6">
        <w:rPr>
          <w:rFonts w:eastAsia="Courier New CYR"/>
          <w:sz w:val="28"/>
          <w:szCs w:val="28"/>
        </w:rPr>
        <w:t xml:space="preserve">; Порядок принятия решения о разработке муниципальных программ, их формирования и реализации от 18.02.2022 №53; </w:t>
      </w:r>
      <w:r w:rsidRPr="00DB6AB6">
        <w:rPr>
          <w:sz w:val="28"/>
          <w:szCs w:val="28"/>
        </w:rPr>
        <w:t xml:space="preserve">пункт 1.1.18 </w:t>
      </w:r>
      <w:r w:rsidRPr="00DB6AB6">
        <w:rPr>
          <w:rFonts w:eastAsia="Courier New CYR"/>
          <w:sz w:val="28"/>
          <w:szCs w:val="28"/>
        </w:rPr>
        <w:t xml:space="preserve">«Нарушение порядка разработки (формирования) документа стратегического планирования, порядка и сроков его государственной регистрации, порядка ведения федерального государственного реестра документов стратегического планирования» </w:t>
      </w:r>
      <w:r w:rsidRPr="00DB6AB6">
        <w:rPr>
          <w:sz w:val="28"/>
          <w:szCs w:val="28"/>
        </w:rPr>
        <w:t>Классификатора нарушении, выявляемых в ходе внешнего государственного аудита (контроля) (далее Классификатор)</w:t>
      </w:r>
    </w:p>
    <w:p w14:paraId="192110F9" w14:textId="0C475D99" w:rsidR="00892DDD" w:rsidRPr="00DB6AB6" w:rsidRDefault="00892DDD" w:rsidP="00EB746F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 xml:space="preserve">- </w:t>
      </w:r>
      <w:r w:rsidRPr="00DB6AB6">
        <w:rPr>
          <w:rFonts w:eastAsia="Courier New CYR"/>
          <w:sz w:val="28"/>
          <w:szCs w:val="28"/>
        </w:rPr>
        <w:t>не принимались нормативно-правовые акты Администрации</w:t>
      </w:r>
      <w:r w:rsidRPr="00DB6AB6">
        <w:rPr>
          <w:sz w:val="28"/>
          <w:szCs w:val="28"/>
        </w:rPr>
        <w:t xml:space="preserve">  на принятые решения Темкинского районного Совета депутатов по внесению изменений                               в муниципальную программу «</w:t>
      </w:r>
      <w:r w:rsidRPr="00DB6AB6">
        <w:rPr>
          <w:rFonts w:eastAsia="Calibri"/>
          <w:sz w:val="28"/>
          <w:szCs w:val="28"/>
        </w:rPr>
        <w:t xml:space="preserve">Обеспечение жилыми помещениями детей-сирот         и детей, оставшихся без попечения родителей в </w:t>
      </w:r>
      <w:r w:rsidRPr="00DB6AB6">
        <w:rPr>
          <w:sz w:val="28"/>
          <w:szCs w:val="28"/>
        </w:rPr>
        <w:t>муниципальном образовании «Темкинский район» Смоленской области</w:t>
      </w:r>
      <w:r w:rsidRPr="00DB6AB6">
        <w:rPr>
          <w:rFonts w:eastAsia="Courier New CYR"/>
          <w:sz w:val="28"/>
          <w:szCs w:val="28"/>
        </w:rPr>
        <w:t xml:space="preserve">» и паспорт данной программы – </w:t>
      </w:r>
      <w:r w:rsidRPr="00DB6AB6">
        <w:rPr>
          <w:sz w:val="28"/>
          <w:szCs w:val="28"/>
        </w:rPr>
        <w:t>нарушена статья 179 Бюджетного кодекса Российской Федерации</w:t>
      </w:r>
      <w:r w:rsidRPr="00DB6AB6">
        <w:rPr>
          <w:rFonts w:eastAsia="Courier New CYR"/>
          <w:sz w:val="28"/>
          <w:szCs w:val="28"/>
        </w:rPr>
        <w:t>; пункт 5.11 части 5 Порядка принятия решения о разработке муниципальных программ,                       их формирования   и реализации от 18.02.2022 №53</w:t>
      </w:r>
      <w:r w:rsidRPr="00DB6AB6">
        <w:rPr>
          <w:sz w:val="28"/>
          <w:szCs w:val="28"/>
        </w:rPr>
        <w:t xml:space="preserve">; Пункт 1.1.18 </w:t>
      </w:r>
      <w:r w:rsidRPr="00DB6AB6">
        <w:rPr>
          <w:rFonts w:eastAsia="Courier New CYR"/>
          <w:sz w:val="28"/>
          <w:szCs w:val="28"/>
        </w:rPr>
        <w:t xml:space="preserve">«Нарушение порядка разработки (формирования) документа стратегического планирования, порядка и сроков его государственной регистрации, порядка ведения федерального государственного реестра документов стратегического планирования» </w:t>
      </w:r>
      <w:r w:rsidRPr="00DB6AB6">
        <w:rPr>
          <w:sz w:val="28"/>
          <w:szCs w:val="28"/>
        </w:rPr>
        <w:t>Классификатора нарушении, выявляемых в ходе внешнего государственного аудита.</w:t>
      </w:r>
    </w:p>
    <w:p w14:paraId="2494E7B8" w14:textId="77777777" w:rsidR="00892DDD" w:rsidRPr="00DB6AB6" w:rsidRDefault="00892DDD" w:rsidP="00DB6AB6">
      <w:pPr>
        <w:ind w:firstLine="709"/>
        <w:jc w:val="both"/>
        <w:rPr>
          <w:rFonts w:eastAsia="Courier New CYR"/>
          <w:sz w:val="28"/>
          <w:szCs w:val="28"/>
        </w:rPr>
      </w:pPr>
      <w:r w:rsidRPr="00EB746F">
        <w:rPr>
          <w:bCs/>
          <w:sz w:val="28"/>
          <w:szCs w:val="28"/>
        </w:rPr>
        <w:t>3</w:t>
      </w:r>
      <w:r w:rsidRPr="00DB6AB6">
        <w:rPr>
          <w:b/>
          <w:sz w:val="28"/>
          <w:szCs w:val="28"/>
        </w:rPr>
        <w:t>.</w:t>
      </w:r>
      <w:r w:rsidRPr="00DB6AB6">
        <w:rPr>
          <w:i/>
          <w:sz w:val="28"/>
          <w:szCs w:val="28"/>
        </w:rPr>
        <w:t xml:space="preserve"> </w:t>
      </w:r>
      <w:r w:rsidRPr="00DB6AB6">
        <w:rPr>
          <w:sz w:val="28"/>
          <w:szCs w:val="28"/>
        </w:rPr>
        <w:t xml:space="preserve">В результате плановой проверки </w:t>
      </w:r>
      <w:r w:rsidRPr="00EB746F">
        <w:rPr>
          <w:iCs/>
          <w:sz w:val="28"/>
          <w:szCs w:val="28"/>
        </w:rPr>
        <w:t>соблюдения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 МБУ ФОК «Олимп» муниципального образования «Темкинский муниципальный округ» Смоленской области</w:t>
      </w:r>
      <w:r w:rsidRPr="00DB6AB6">
        <w:rPr>
          <w:sz w:val="28"/>
          <w:szCs w:val="28"/>
        </w:rPr>
        <w:t xml:space="preserve"> выявлены следующие нарушения </w:t>
      </w:r>
      <w:r w:rsidRPr="00DB6AB6">
        <w:rPr>
          <w:rFonts w:eastAsia="Courier New CYR"/>
          <w:sz w:val="28"/>
          <w:szCs w:val="28"/>
        </w:rPr>
        <w:t>за период с 01.01.2024  по 31.12.2024 в соответствии с Актом проверки от 01.09.2025 года установлено следующее:</w:t>
      </w:r>
    </w:p>
    <w:p w14:paraId="7F8A3502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1) объём проверенных бюджетных средств составил 1765,5 тысяч рублей;</w:t>
      </w:r>
    </w:p>
    <w:p w14:paraId="74207A12" w14:textId="77777777" w:rsidR="00892DDD" w:rsidRPr="00DB6AB6" w:rsidRDefault="00892DDD" w:rsidP="00DB6AB6">
      <w:pPr>
        <w:ind w:firstLine="709"/>
        <w:jc w:val="both"/>
        <w:rPr>
          <w:b/>
          <w:sz w:val="28"/>
          <w:szCs w:val="28"/>
        </w:rPr>
      </w:pPr>
      <w:r w:rsidRPr="00DB6AB6">
        <w:rPr>
          <w:sz w:val="28"/>
          <w:szCs w:val="28"/>
        </w:rPr>
        <w:t>2) в нарушение ч. 2 ст.73 Бюджетного кодекса Российской Федерации в МБУ ФОК «Олимп» муниципального образования «Темкинский муниципальный округ» Смоленской области не ведется реестр закупок;</w:t>
      </w:r>
    </w:p>
    <w:p w14:paraId="1CF7F78E" w14:textId="77777777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lastRenderedPageBreak/>
        <w:t>3) в нарушение ч.2 ст.34 44-ФЗ заключены контракты (договоры) с единственным поставщиком (подрядчиком, исполнителем) без указания на то, что цена контракта является твердой и определяется на весь срок исполнения контракта:</w:t>
      </w:r>
    </w:p>
    <w:p w14:paraId="6FE0D587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договор №5-Т от 03.06.2024 ЧУ ДПО «Вяземский центр повышения квалификации и профессиональной переподготовки»  – на сумму 6000 рублей;</w:t>
      </w:r>
    </w:p>
    <w:p w14:paraId="1F6C9F2B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договор №99 от 10.06.2024 Общество с ограниченной ответственностью «ТеплоЭнергетическое Предприятие»  – на сумму 22080 рублей;</w:t>
      </w:r>
    </w:p>
    <w:p w14:paraId="252309AB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договор №16-ПЖБ от 02.05.2024 ЧУ ДПО «Вяземский центр повышения квалификации и профессиональной переподготовки»  – на сумму 2000 рублей;</w:t>
      </w:r>
    </w:p>
    <w:p w14:paraId="4C369ED1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договор №18-ПЖБ от 02.05.2024 ЧУ ДПО «Вяземский центр повышения квалификации и профессиональной переподготовки»  – на сумму 2000 рублей;</w:t>
      </w:r>
    </w:p>
    <w:p w14:paraId="66778C85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сублицензионный договор №СБ142/2024 от 02.04.2024 ИП Серкова Е.В.  –  на сумму 5600 рублей;</w:t>
      </w:r>
    </w:p>
    <w:p w14:paraId="1356A6EE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договор №290 от 27.03.2024 Смоленское областное отделение Общероссийской общественной организации «Всероссийское добровольное пожарное общество»  –  на сумму 8450 рублей;</w:t>
      </w:r>
    </w:p>
    <w:p w14:paraId="7E4EBF6A" w14:textId="77777777" w:rsidR="00892DDD" w:rsidRPr="00DB6AB6" w:rsidRDefault="00892DDD" w:rsidP="00DB6AB6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договор №212 от 17.05.2024 Смоленское областное отделение Общероссийской общественной организации «Всероссийское добровольное пожарное общество»  –  на сумму 5750 рублей.</w:t>
      </w:r>
    </w:p>
    <w:p w14:paraId="0E1D4809" w14:textId="4108C11B" w:rsidR="00892DDD" w:rsidRPr="00DB6AB6" w:rsidRDefault="00892DDD" w:rsidP="00A45064">
      <w:pPr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4) в нарушение п.9 ст.16 Федерального закона №44-ФЗ не были внесены изменения своевременно  в план-график   ЕИС, расхождения на общую сумму составили 175 819 рублей 70 копеек</w:t>
      </w:r>
      <w:r w:rsidRPr="00DB6AB6">
        <w:rPr>
          <w:b/>
          <w:sz w:val="28"/>
          <w:szCs w:val="28"/>
        </w:rPr>
        <w:t>,</w:t>
      </w:r>
      <w:r w:rsidRPr="00DB6AB6">
        <w:rPr>
          <w:sz w:val="28"/>
          <w:szCs w:val="28"/>
        </w:rPr>
        <w:t xml:space="preserve"> в том числе согласно финансовых документов по оплате ООО «Оптимальная тепловая энергетика» за 2024 год сумма составила 868552 рубля 97 копеек; в плане-графике   ЕИФ – 862300 рублей, что превышает      на 6 252 рубля 97 копеек.</w:t>
      </w:r>
    </w:p>
    <w:p w14:paraId="14614BC0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F4341E">
        <w:rPr>
          <w:bCs/>
          <w:sz w:val="28"/>
          <w:szCs w:val="28"/>
        </w:rPr>
        <w:t>4.</w:t>
      </w:r>
      <w:r w:rsidRPr="00DB6AB6">
        <w:rPr>
          <w:b/>
          <w:sz w:val="28"/>
          <w:szCs w:val="28"/>
        </w:rPr>
        <w:t xml:space="preserve"> </w:t>
      </w:r>
      <w:r w:rsidRPr="00DB6AB6">
        <w:rPr>
          <w:sz w:val="28"/>
          <w:szCs w:val="28"/>
        </w:rPr>
        <w:t xml:space="preserve">В результате проверки </w:t>
      </w:r>
      <w:r w:rsidRPr="00F4341E">
        <w:rPr>
          <w:iCs/>
          <w:sz w:val="28"/>
          <w:szCs w:val="28"/>
        </w:rPr>
        <w:t>по соблюдению законности, эффективности использования бюджетных средств</w:t>
      </w:r>
      <w:r w:rsidRPr="00F4341E">
        <w:rPr>
          <w:rFonts w:eastAsia="Courier New CYR"/>
          <w:iCs/>
          <w:sz w:val="28"/>
          <w:szCs w:val="28"/>
        </w:rPr>
        <w:t xml:space="preserve"> в муниципальном бюджетном общеобразовательном учреждении «Замыцкая основная общеобразовательная школа» муниципального образования «Темкинский муниципальный округ» Смоленской области </w:t>
      </w:r>
      <w:r w:rsidRPr="00DB6AB6">
        <w:rPr>
          <w:rFonts w:eastAsia="Courier New CYR"/>
          <w:sz w:val="28"/>
          <w:szCs w:val="28"/>
        </w:rPr>
        <w:t>за период с 01.01.2024 по 31.12.2024, в соответствии с Актом проверки от 17.11.2025  установлено следующее:</w:t>
      </w:r>
    </w:p>
    <w:p w14:paraId="73A3CD5A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1) объём проверенных бюджетных средств составил 11 984,5 тысяч рублей;</w:t>
      </w:r>
    </w:p>
    <w:p w14:paraId="6E09F645" w14:textId="23833636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sz w:val="28"/>
          <w:szCs w:val="28"/>
        </w:rPr>
        <w:t xml:space="preserve">2) </w:t>
      </w:r>
      <w:r w:rsidRPr="00DB6AB6">
        <w:rPr>
          <w:rFonts w:eastAsia="Courier New CYR"/>
          <w:sz w:val="28"/>
          <w:szCs w:val="28"/>
        </w:rPr>
        <w:t xml:space="preserve">договор оказания услуг по ведению бюджетного (бухгалтерского) учета государственных бюджетных учреждений от 01.03.2019 №7 не перезаключен,   </w:t>
      </w:r>
      <w:r w:rsidR="00B51CA3">
        <w:rPr>
          <w:rFonts w:eastAsia="Courier New CYR"/>
          <w:sz w:val="28"/>
          <w:szCs w:val="28"/>
        </w:rPr>
        <w:t xml:space="preserve">                        </w:t>
      </w:r>
      <w:r w:rsidRPr="00DB6AB6">
        <w:rPr>
          <w:rFonts w:eastAsia="Courier New CYR"/>
          <w:sz w:val="28"/>
          <w:szCs w:val="28"/>
        </w:rPr>
        <w:t xml:space="preserve"> в связи со сменой руководителя в МКЦ «ЦБ МОУ» в 2023 году;</w:t>
      </w:r>
    </w:p>
    <w:p w14:paraId="0F39A995" w14:textId="135D5555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3) в</w:t>
      </w:r>
      <w:r w:rsidRPr="00DB6AB6">
        <w:rPr>
          <w:sz w:val="28"/>
          <w:szCs w:val="28"/>
        </w:rPr>
        <w:t xml:space="preserve"> нарушении статьи 9 Федерального закона от 06.12.2011 №402-ФЗ</w:t>
      </w:r>
      <w:r w:rsidR="00A62781">
        <w:rPr>
          <w:sz w:val="28"/>
          <w:szCs w:val="28"/>
        </w:rPr>
        <w:t xml:space="preserve">                               </w:t>
      </w:r>
      <w:r w:rsidRPr="00DB6AB6">
        <w:rPr>
          <w:sz w:val="28"/>
          <w:szCs w:val="28"/>
        </w:rPr>
        <w:t>«О бухгалтерском учете»:</w:t>
      </w:r>
    </w:p>
    <w:p w14:paraId="322B7DFD" w14:textId="77777777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- в представленных авансовых отчетах, а именно в оправдательных к ним документам (накладным) имеются ошибки в таксировках;</w:t>
      </w:r>
    </w:p>
    <w:p w14:paraId="498D29FA" w14:textId="77777777" w:rsidR="00892DDD" w:rsidRPr="00DB6AB6" w:rsidRDefault="00892DDD" w:rsidP="00DB6AB6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DB6AB6">
        <w:rPr>
          <w:sz w:val="28"/>
          <w:szCs w:val="28"/>
        </w:rPr>
        <w:t xml:space="preserve">- </w:t>
      </w:r>
      <w:r w:rsidRPr="00DB6AB6">
        <w:rPr>
          <w:color w:val="333333"/>
          <w:sz w:val="28"/>
          <w:szCs w:val="28"/>
          <w:shd w:val="clear" w:color="auto" w:fill="FFFFFF"/>
        </w:rPr>
        <w:t>акты на списание материальных запасов не утверждены и отсутствуют подписи членов комиссии;</w:t>
      </w:r>
    </w:p>
    <w:p w14:paraId="47903835" w14:textId="77777777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color w:val="333333"/>
          <w:sz w:val="28"/>
          <w:szCs w:val="28"/>
          <w:shd w:val="clear" w:color="auto" w:fill="FFFFFF"/>
        </w:rPr>
        <w:t>- в</w:t>
      </w:r>
      <w:r w:rsidRPr="00DB6AB6">
        <w:rPr>
          <w:rFonts w:eastAsia="Courier New CYR"/>
          <w:sz w:val="28"/>
          <w:szCs w:val="28"/>
        </w:rPr>
        <w:t xml:space="preserve"> предоставленной инвентаризационной ведомости не отражено фактическое наличие основных средств, только данные бухгалтерского учета.</w:t>
      </w:r>
    </w:p>
    <w:p w14:paraId="02C921AC" w14:textId="77777777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lastRenderedPageBreak/>
        <w:t xml:space="preserve">4) </w:t>
      </w:r>
      <w:r w:rsidRPr="00DB6AB6">
        <w:rPr>
          <w:color w:val="333333"/>
          <w:sz w:val="28"/>
          <w:szCs w:val="28"/>
          <w:shd w:val="clear" w:color="auto" w:fill="FFFFFF"/>
        </w:rPr>
        <w:t xml:space="preserve">Общая сумма штрафа и пени за 2024 год составила 6000 рублей  20 копеек, что является </w:t>
      </w:r>
      <w:r w:rsidRPr="00DB6AB6">
        <w:rPr>
          <w:sz w:val="28"/>
          <w:szCs w:val="28"/>
        </w:rPr>
        <w:t>неэффективным использованием бюджетных средств – статья 34 Бюджетного кодекса Российской Федерации.</w:t>
      </w:r>
    </w:p>
    <w:p w14:paraId="791D83D8" w14:textId="7AECFE76" w:rsidR="00892DDD" w:rsidRPr="00DB6AB6" w:rsidRDefault="00892DDD" w:rsidP="00DB6AB6">
      <w:pPr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5) В нарушение ч</w:t>
      </w:r>
      <w:r w:rsidR="0023603B">
        <w:rPr>
          <w:sz w:val="28"/>
          <w:szCs w:val="28"/>
        </w:rPr>
        <w:t xml:space="preserve">астью </w:t>
      </w:r>
      <w:r w:rsidRPr="00DB6AB6">
        <w:rPr>
          <w:sz w:val="28"/>
          <w:szCs w:val="28"/>
        </w:rPr>
        <w:t>2 с</w:t>
      </w:r>
      <w:r w:rsidR="0023603B">
        <w:rPr>
          <w:sz w:val="28"/>
          <w:szCs w:val="28"/>
        </w:rPr>
        <w:t xml:space="preserve">татьи </w:t>
      </w:r>
      <w:r w:rsidRPr="00DB6AB6">
        <w:rPr>
          <w:sz w:val="28"/>
          <w:szCs w:val="28"/>
        </w:rPr>
        <w:t xml:space="preserve">34 44-ФЗ заключены контракты (договоры) </w:t>
      </w:r>
      <w:r w:rsidR="0023603B">
        <w:rPr>
          <w:sz w:val="28"/>
          <w:szCs w:val="28"/>
        </w:rPr>
        <w:t xml:space="preserve">                                                </w:t>
      </w:r>
      <w:r w:rsidRPr="00DB6AB6">
        <w:rPr>
          <w:sz w:val="28"/>
          <w:szCs w:val="28"/>
        </w:rPr>
        <w:t>с единственным поставщиком (подрядчиком, исполнителем) без указания     на то, что цена контракта является твердой и определяется на весь срок исполнения контракта:</w:t>
      </w:r>
    </w:p>
    <w:p w14:paraId="7C57F6CB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№442 от 13 марта 2024 с ИП Степаненко Т.А. на сумму   2080 руб.;</w:t>
      </w:r>
    </w:p>
    <w:p w14:paraId="55A3CE4B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№466 от 14 марта 2024 с ИП Степаненко Т.А. на сумму    2080 руб.;</w:t>
      </w:r>
    </w:p>
    <w:p w14:paraId="082DF987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№470 от 17 апреля 2024 с ИП Степаненко Т.А. на сумму    4784 руб.;</w:t>
      </w:r>
    </w:p>
    <w:p w14:paraId="66CA6132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№17-ПЖБ от 15 апреля 2024 с частным учреждением профессионального образования «Вяземский центр повышения квалификации  и профессиональной переподготовки руководителей и специалистов» - сумму 2100 руб.;</w:t>
      </w:r>
    </w:p>
    <w:p w14:paraId="7CFF9AFE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сублицензионный договор №ЭДО94/2024 от 18 июня 2024, ИП Серкова Евгения Валерьевна  на сумму 850 руб.;</w:t>
      </w:r>
    </w:p>
    <w:p w14:paraId="74EA0EB0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 Л/24-66 об оказании возмездных услуг, Вяземский филиал ООО «Смоленскрегионтеплоэнерго» на сумму 3 522 руб.;</w:t>
      </w:r>
    </w:p>
    <w:p w14:paraId="52425F10" w14:textId="77777777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№7 от 29.102024 , Глава крестьянского (фермерского) хозяйства Карпик Анатолий Степанович на сумму 22 280 руб.;</w:t>
      </w:r>
    </w:p>
    <w:p w14:paraId="5745BCA8" w14:textId="527CF519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- договор №761/ПНЭ/ВЗ об оказании возмездных услуг от 18 ноября 2024 года, ООО «ИТЦ ТР» на сумму 9000 руб</w:t>
      </w:r>
      <w:r w:rsidR="002A08C4">
        <w:rPr>
          <w:rFonts w:eastAsia="Courier New CYR"/>
          <w:sz w:val="28"/>
          <w:szCs w:val="28"/>
        </w:rPr>
        <w:t>лей</w:t>
      </w:r>
      <w:r w:rsidRPr="00DB6AB6">
        <w:rPr>
          <w:rFonts w:eastAsia="Courier New CYR"/>
          <w:sz w:val="28"/>
          <w:szCs w:val="28"/>
        </w:rPr>
        <w:t>.</w:t>
      </w:r>
    </w:p>
    <w:p w14:paraId="29635CB0" w14:textId="749D9859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sz w:val="28"/>
          <w:szCs w:val="28"/>
        </w:rPr>
        <w:t>- д</w:t>
      </w:r>
      <w:r w:rsidRPr="00DB6AB6">
        <w:rPr>
          <w:rFonts w:eastAsia="Courier New CYR"/>
          <w:sz w:val="28"/>
          <w:szCs w:val="28"/>
        </w:rPr>
        <w:t>оговор №17 от 20.05.2024 заключен с МУП «Темкино-Коммунальное хозяйство» в лице директора Советниковой М.Н. на оказание услуг по водоснабжению. Однако в дополнительном соглашении №</w:t>
      </w:r>
      <w:r w:rsidR="0019023C">
        <w:rPr>
          <w:rFonts w:eastAsia="Courier New CYR"/>
          <w:sz w:val="28"/>
          <w:szCs w:val="28"/>
        </w:rPr>
        <w:t xml:space="preserve"> </w:t>
      </w:r>
      <w:r w:rsidRPr="00DB6AB6">
        <w:rPr>
          <w:rFonts w:eastAsia="Courier New CYR"/>
          <w:sz w:val="28"/>
          <w:szCs w:val="28"/>
        </w:rPr>
        <w:t>17 к договору №17 указана не правильная дата – 28.06.2024, вместо 20.05.2024.</w:t>
      </w:r>
    </w:p>
    <w:p w14:paraId="63E795BD" w14:textId="01457B2E" w:rsidR="00892DDD" w:rsidRPr="00DB6AB6" w:rsidRDefault="00892DDD" w:rsidP="00DB6AB6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7) В договоре №</w:t>
      </w:r>
      <w:r w:rsidR="00D318AE">
        <w:rPr>
          <w:rFonts w:eastAsia="Courier New CYR"/>
          <w:sz w:val="28"/>
          <w:szCs w:val="28"/>
        </w:rPr>
        <w:t xml:space="preserve"> </w:t>
      </w:r>
      <w:r w:rsidRPr="00DB6AB6">
        <w:rPr>
          <w:rFonts w:eastAsia="Courier New CYR"/>
          <w:sz w:val="28"/>
          <w:szCs w:val="28"/>
        </w:rPr>
        <w:t>457в с ФГУП «Охрана» Росгвардии нет даты составления данного договора.</w:t>
      </w:r>
    </w:p>
    <w:p w14:paraId="2FB61C85" w14:textId="61934037" w:rsidR="00892DDD" w:rsidRPr="00DB6AB6" w:rsidRDefault="00892DDD" w:rsidP="00D318AE">
      <w:pPr>
        <w:ind w:firstLine="708"/>
        <w:jc w:val="both"/>
        <w:rPr>
          <w:rFonts w:eastAsia="Courier New CYR"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>8) Контракт энергоснабжения №674600072 с АО «АтомЭнергоСбыт» подписан электронной подписью 07.12.2023, а дата составления данного контракта – 09 января 2024 года.</w:t>
      </w:r>
    </w:p>
    <w:p w14:paraId="1E11AE33" w14:textId="1911BD2B" w:rsidR="00892DDD" w:rsidRPr="003908DC" w:rsidRDefault="00892DDD" w:rsidP="003908DC">
      <w:pPr>
        <w:autoSpaceDE w:val="0"/>
        <w:autoSpaceDN w:val="0"/>
        <w:adjustRightInd w:val="0"/>
        <w:ind w:firstLine="708"/>
        <w:jc w:val="both"/>
        <w:rPr>
          <w:rFonts w:eastAsia="Courier New CYR"/>
          <w:sz w:val="28"/>
          <w:szCs w:val="28"/>
        </w:rPr>
      </w:pPr>
      <w:r w:rsidRPr="003908DC">
        <w:rPr>
          <w:bCs/>
          <w:sz w:val="28"/>
          <w:szCs w:val="28"/>
        </w:rPr>
        <w:t>Итого по проверкам</w:t>
      </w:r>
      <w:r w:rsidRPr="00DB6AB6">
        <w:rPr>
          <w:b/>
          <w:sz w:val="28"/>
          <w:szCs w:val="28"/>
        </w:rPr>
        <w:t xml:space="preserve"> </w:t>
      </w:r>
      <w:r w:rsidRPr="00DB6AB6">
        <w:rPr>
          <w:sz w:val="28"/>
          <w:szCs w:val="28"/>
        </w:rPr>
        <w:t xml:space="preserve">согласно </w:t>
      </w:r>
      <w:r w:rsidRPr="00DB6AB6">
        <w:rPr>
          <w:rFonts w:eastAsia="Courier New CYR"/>
          <w:sz w:val="28"/>
          <w:szCs w:val="28"/>
        </w:rPr>
        <w:t xml:space="preserve">Классификатора нарушений, выявляемых в ходе внешнего государственного аудита (контроля), </w:t>
      </w:r>
      <w:r w:rsidRPr="00DB6AB6">
        <w:rPr>
          <w:sz w:val="28"/>
          <w:szCs w:val="28"/>
        </w:rPr>
        <w:t>утвержденного постановлением Коллегии Счетной палаты Российской Федерации от 21 декабря 2021 г. № 14ПК, одобренного Советом контрольно-счетных органов при Счетной палате Российской Федерации 22 декабря 2021 г. выявлено следующее:</w:t>
      </w:r>
    </w:p>
    <w:p w14:paraId="2754A455" w14:textId="77777777" w:rsidR="00892DDD" w:rsidRPr="00113DE1" w:rsidRDefault="00892DDD" w:rsidP="00DB6AB6">
      <w:pPr>
        <w:autoSpaceDE w:val="0"/>
        <w:autoSpaceDN w:val="0"/>
        <w:adjustRightInd w:val="0"/>
        <w:ind w:firstLine="708"/>
        <w:jc w:val="both"/>
        <w:rPr>
          <w:rFonts w:eastAsia="Courier New CYR"/>
          <w:bCs/>
          <w:sz w:val="28"/>
          <w:szCs w:val="28"/>
        </w:rPr>
      </w:pPr>
      <w:r w:rsidRPr="003908DC">
        <w:rPr>
          <w:rFonts w:eastAsia="Courier New CYR"/>
          <w:sz w:val="28"/>
          <w:szCs w:val="28"/>
        </w:rPr>
        <w:t>- по пункту 1.1.18</w:t>
      </w:r>
      <w:r w:rsidRPr="00DB6AB6">
        <w:rPr>
          <w:rFonts w:eastAsia="Courier New CYR"/>
          <w:sz w:val="28"/>
          <w:szCs w:val="28"/>
        </w:rPr>
        <w:t xml:space="preserve"> «Нарушение порядка разработки (формирования) документа стратегического планирования, порядка и сроков его государственной регистрации, порядка ведения федерального государственного реестра документов стратегического планирования» - </w:t>
      </w:r>
      <w:r w:rsidRPr="00DB6AB6">
        <w:rPr>
          <w:rFonts w:eastAsia="Courier New CYR"/>
          <w:b/>
          <w:sz w:val="28"/>
          <w:szCs w:val="28"/>
        </w:rPr>
        <w:t xml:space="preserve">3 </w:t>
      </w:r>
      <w:r w:rsidRPr="00113DE1">
        <w:rPr>
          <w:rFonts w:eastAsia="Courier New CYR"/>
          <w:bCs/>
          <w:sz w:val="28"/>
          <w:szCs w:val="28"/>
        </w:rPr>
        <w:t>нарушения;</w:t>
      </w:r>
    </w:p>
    <w:p w14:paraId="7531277E" w14:textId="77777777" w:rsidR="00892DDD" w:rsidRPr="00113DE1" w:rsidRDefault="00892DDD" w:rsidP="00DB6AB6">
      <w:pPr>
        <w:autoSpaceDE w:val="0"/>
        <w:autoSpaceDN w:val="0"/>
        <w:adjustRightInd w:val="0"/>
        <w:ind w:firstLine="708"/>
        <w:jc w:val="both"/>
        <w:rPr>
          <w:rFonts w:eastAsia="Courier New CYR"/>
          <w:bCs/>
          <w:sz w:val="28"/>
          <w:szCs w:val="28"/>
        </w:rPr>
      </w:pPr>
      <w:r w:rsidRPr="00DB6AB6">
        <w:rPr>
          <w:rFonts w:eastAsia="Courier New CYR"/>
          <w:sz w:val="28"/>
          <w:szCs w:val="28"/>
        </w:rPr>
        <w:t xml:space="preserve">- </w:t>
      </w:r>
      <w:r w:rsidRPr="00113DE1">
        <w:rPr>
          <w:rFonts w:eastAsia="Courier New CYR"/>
          <w:bCs/>
          <w:sz w:val="28"/>
          <w:szCs w:val="28"/>
        </w:rPr>
        <w:t>по пункту 1.2.3</w:t>
      </w:r>
      <w:r w:rsidRPr="00DB6AB6">
        <w:rPr>
          <w:rFonts w:eastAsia="Courier New CYR"/>
          <w:sz w:val="28"/>
          <w:szCs w:val="28"/>
        </w:rPr>
        <w:t xml:space="preserve"> «</w:t>
      </w:r>
      <w:r w:rsidRPr="00DB6AB6">
        <w:rPr>
          <w:sz w:val="28"/>
          <w:szCs w:val="28"/>
        </w:rPr>
        <w:t xml:space="preserve">Нарушение порядка проведения оценки эффективности реализации государственных (муниципальных) программ» </w:t>
      </w:r>
      <w:r w:rsidRPr="00DB6AB6">
        <w:rPr>
          <w:b/>
          <w:sz w:val="28"/>
          <w:szCs w:val="28"/>
        </w:rPr>
        <w:t xml:space="preserve">- </w:t>
      </w:r>
      <w:r w:rsidRPr="00113DE1">
        <w:rPr>
          <w:rFonts w:eastAsia="Courier New CYR"/>
          <w:bCs/>
          <w:sz w:val="28"/>
          <w:szCs w:val="28"/>
        </w:rPr>
        <w:t>2 нарушения</w:t>
      </w:r>
      <w:r w:rsidRPr="00113DE1">
        <w:rPr>
          <w:bCs/>
          <w:sz w:val="28"/>
          <w:szCs w:val="28"/>
        </w:rPr>
        <w:t>;</w:t>
      </w:r>
      <w:r w:rsidRPr="00113DE1">
        <w:rPr>
          <w:rFonts w:eastAsia="Courier New CYR"/>
          <w:bCs/>
          <w:sz w:val="28"/>
          <w:szCs w:val="28"/>
        </w:rPr>
        <w:t xml:space="preserve"> </w:t>
      </w:r>
    </w:p>
    <w:p w14:paraId="79C50C13" w14:textId="77777777" w:rsidR="00892DDD" w:rsidRPr="006731D1" w:rsidRDefault="00892DDD" w:rsidP="00DB6A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B6AB6">
        <w:rPr>
          <w:sz w:val="28"/>
          <w:szCs w:val="28"/>
        </w:rPr>
        <w:t xml:space="preserve">- </w:t>
      </w:r>
      <w:r w:rsidRPr="006731D1">
        <w:rPr>
          <w:bCs/>
          <w:sz w:val="28"/>
          <w:szCs w:val="28"/>
        </w:rPr>
        <w:t>по пункту 2.2</w:t>
      </w:r>
      <w:r w:rsidRPr="00DB6AB6">
        <w:rPr>
          <w:sz w:val="28"/>
          <w:szCs w:val="28"/>
        </w:rPr>
        <w:t xml:space="preserve"> «Нарушение требований, предъявляемых к оформлению фактов хозяйственной жизни экономического субъекта первичными учетными документами» - </w:t>
      </w:r>
      <w:r w:rsidRPr="006731D1">
        <w:rPr>
          <w:bCs/>
          <w:sz w:val="28"/>
          <w:szCs w:val="28"/>
        </w:rPr>
        <w:t>4 нарушения;</w:t>
      </w:r>
    </w:p>
    <w:p w14:paraId="176D261F" w14:textId="77777777" w:rsidR="00892DDD" w:rsidRPr="006731D1" w:rsidRDefault="00892DDD" w:rsidP="00DB6A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B6AB6">
        <w:rPr>
          <w:sz w:val="28"/>
          <w:szCs w:val="28"/>
        </w:rPr>
        <w:lastRenderedPageBreak/>
        <w:t xml:space="preserve">- </w:t>
      </w:r>
      <w:r w:rsidRPr="006731D1">
        <w:rPr>
          <w:bCs/>
          <w:sz w:val="28"/>
          <w:szCs w:val="28"/>
        </w:rPr>
        <w:t>по  пункту   4.32</w:t>
      </w:r>
      <w:r w:rsidRPr="00DB6AB6">
        <w:rPr>
          <w:sz w:val="28"/>
          <w:szCs w:val="28"/>
        </w:rPr>
        <w:t xml:space="preserve">   «Нарушение сроков заключения контрактов   (договоров)» - </w:t>
      </w:r>
      <w:r w:rsidRPr="006731D1">
        <w:rPr>
          <w:bCs/>
          <w:sz w:val="28"/>
          <w:szCs w:val="28"/>
        </w:rPr>
        <w:t>3 нарушения;</w:t>
      </w:r>
    </w:p>
    <w:p w14:paraId="515C386B" w14:textId="77777777" w:rsidR="00892DDD" w:rsidRPr="006731D1" w:rsidRDefault="00892DDD" w:rsidP="00DB6A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B6AB6">
        <w:rPr>
          <w:b/>
          <w:sz w:val="28"/>
          <w:szCs w:val="28"/>
        </w:rPr>
        <w:t xml:space="preserve">- </w:t>
      </w:r>
      <w:r w:rsidRPr="006731D1">
        <w:rPr>
          <w:bCs/>
          <w:sz w:val="28"/>
          <w:szCs w:val="28"/>
        </w:rPr>
        <w:t>по пункту 4.5</w:t>
      </w:r>
      <w:r w:rsidRPr="00DB6AB6">
        <w:rPr>
          <w:sz w:val="28"/>
          <w:szCs w:val="28"/>
        </w:rPr>
        <w:t xml:space="preserve">  «Несоблюдение требований, в соответствии с которыми государственные (муниципальные) контракты (договоры)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</w:t>
      </w:r>
      <w:hyperlink r:id="rId9" w:history="1">
        <w:r w:rsidRPr="006731D1">
          <w:rPr>
            <w:rStyle w:val="a6"/>
            <w:color w:val="auto"/>
            <w:sz w:val="28"/>
            <w:szCs w:val="28"/>
            <w:u w:val="none"/>
          </w:rPr>
          <w:t>законодательством</w:t>
        </w:r>
      </w:hyperlink>
      <w:r w:rsidRPr="006731D1">
        <w:rPr>
          <w:sz w:val="28"/>
          <w:szCs w:val="28"/>
        </w:rPr>
        <w:t xml:space="preserve"> </w:t>
      </w:r>
      <w:r w:rsidRPr="00DB6AB6">
        <w:rPr>
          <w:sz w:val="28"/>
          <w:szCs w:val="28"/>
        </w:rPr>
        <w:t xml:space="preserve">Российской Федерации о контрактной системе в сфере закупок товаров, работ, услуг для обеспечения государственных и муниципальных нужд порядке» - </w:t>
      </w:r>
      <w:r w:rsidRPr="006731D1">
        <w:rPr>
          <w:bCs/>
          <w:sz w:val="28"/>
          <w:szCs w:val="28"/>
        </w:rPr>
        <w:t>1 нарушение;</w:t>
      </w:r>
    </w:p>
    <w:p w14:paraId="00B51E78" w14:textId="1A89E0E9" w:rsidR="00892DDD" w:rsidRPr="00B34956" w:rsidRDefault="00892DDD" w:rsidP="00B3495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B6AB6">
        <w:rPr>
          <w:b/>
          <w:sz w:val="28"/>
          <w:szCs w:val="28"/>
        </w:rPr>
        <w:t xml:space="preserve">- </w:t>
      </w:r>
      <w:r w:rsidRPr="00B34956">
        <w:rPr>
          <w:bCs/>
          <w:sz w:val="28"/>
          <w:szCs w:val="28"/>
        </w:rPr>
        <w:t>по пункту 4.9</w:t>
      </w:r>
      <w:r w:rsidRPr="00DB6AB6">
        <w:rPr>
          <w:sz w:val="28"/>
          <w:szCs w:val="28"/>
        </w:rPr>
        <w:t xml:space="preserve">   «Несоблюдение требований, в соответствии с которыми реестры закупок, осуществленных без заключения государственных или муниципальных контрактов (договоров), должны содержать следующие сведения: краткое наименование закупаемых товаров, работ и услуг; наименование и местонахождение поставщиков, подрядчиков и исполнителей услуг; цену и дату закупки» - </w:t>
      </w:r>
      <w:r w:rsidRPr="00B34956">
        <w:rPr>
          <w:bCs/>
          <w:sz w:val="28"/>
          <w:szCs w:val="28"/>
        </w:rPr>
        <w:t>1 нарушение.</w:t>
      </w:r>
    </w:p>
    <w:p w14:paraId="3F5E9525" w14:textId="36860CA8" w:rsidR="00892DDD" w:rsidRPr="00B34956" w:rsidRDefault="00892DDD" w:rsidP="00DB6A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34956">
        <w:rPr>
          <w:bCs/>
          <w:sz w:val="28"/>
          <w:szCs w:val="28"/>
        </w:rPr>
        <w:t xml:space="preserve"> 2 нарушения</w:t>
      </w:r>
      <w:r w:rsidRPr="00DB6AB6">
        <w:rPr>
          <w:sz w:val="28"/>
          <w:szCs w:val="28"/>
        </w:rPr>
        <w:t xml:space="preserve"> с</w:t>
      </w:r>
      <w:r w:rsidRPr="00DB6AB6">
        <w:rPr>
          <w:bCs/>
          <w:sz w:val="28"/>
          <w:szCs w:val="28"/>
        </w:rPr>
        <w:t xml:space="preserve">татьи 34 БК РФ. «Принцип эффективности использования </w:t>
      </w:r>
      <w:r w:rsidRPr="00B34956">
        <w:rPr>
          <w:bCs/>
          <w:sz w:val="28"/>
          <w:szCs w:val="28"/>
        </w:rPr>
        <w:t xml:space="preserve">бюджетных средств»  </w:t>
      </w:r>
      <w:r w:rsidRPr="00B34956">
        <w:rPr>
          <w:color w:val="000000"/>
          <w:sz w:val="28"/>
          <w:szCs w:val="28"/>
          <w:shd w:val="clear" w:color="auto" w:fill="FFFFFF"/>
        </w:rPr>
        <w:t>(означает,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</w:t>
      </w:r>
    </w:p>
    <w:p w14:paraId="2A8C8516" w14:textId="77777777" w:rsidR="00892DDD" w:rsidRPr="00B44E39" w:rsidRDefault="00892DDD" w:rsidP="00DB6AB6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DB6AB6">
        <w:rPr>
          <w:color w:val="000000"/>
          <w:sz w:val="28"/>
          <w:szCs w:val="28"/>
          <w:shd w:val="clear" w:color="auto" w:fill="FFFFFF"/>
        </w:rPr>
        <w:t xml:space="preserve">- не выделялись бюджетные средства на исполнение программы </w:t>
      </w:r>
      <w:r w:rsidRPr="00B44E39">
        <w:rPr>
          <w:iCs/>
          <w:sz w:val="28"/>
          <w:szCs w:val="28"/>
        </w:rPr>
        <w:t>«Энергосбережение и повышение энергетической эффективности на 2023-2025 года муниципального бюджетного учреждения культуры «Централизованная клубная система»;</w:t>
      </w:r>
    </w:p>
    <w:p w14:paraId="3256515E" w14:textId="3397AFA1" w:rsidR="00892DDD" w:rsidRPr="00B44E39" w:rsidRDefault="00892DDD" w:rsidP="00B44E3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B6AB6">
        <w:rPr>
          <w:sz w:val="28"/>
          <w:szCs w:val="28"/>
        </w:rPr>
        <w:t>- при проверке по соблюдению законности, эффективности использования бюджетных средств</w:t>
      </w:r>
      <w:r w:rsidRPr="00DB6AB6">
        <w:rPr>
          <w:rFonts w:eastAsia="Courier New CYR"/>
          <w:sz w:val="28"/>
          <w:szCs w:val="28"/>
        </w:rPr>
        <w:t xml:space="preserve"> </w:t>
      </w:r>
      <w:r w:rsidRPr="00B44E39">
        <w:rPr>
          <w:rFonts w:eastAsia="Courier New CYR"/>
          <w:sz w:val="28"/>
          <w:szCs w:val="28"/>
        </w:rPr>
        <w:t xml:space="preserve">в муниципальном бюджетном общеобразовательном учреждении «Замыцкая основная общеобразовательная школа» муниципального образования «Темкинский муниципальный округ» Смоленской области </w:t>
      </w:r>
      <w:r w:rsidRPr="00DB6AB6">
        <w:rPr>
          <w:color w:val="333333"/>
          <w:sz w:val="28"/>
          <w:szCs w:val="28"/>
          <w:shd w:val="clear" w:color="auto" w:fill="FFFFFF"/>
        </w:rPr>
        <w:t xml:space="preserve">уплаченная сумма штрафа и пени за 2024 год составила 6000 рублей  20 копеек </w:t>
      </w:r>
      <w:r w:rsidRPr="00DB6AB6">
        <w:rPr>
          <w:sz w:val="28"/>
          <w:szCs w:val="28"/>
        </w:rPr>
        <w:t>(предоставление недостоверных сведений страхователя)</w:t>
      </w:r>
      <w:r w:rsidRPr="00DB6AB6">
        <w:rPr>
          <w:color w:val="333333"/>
          <w:sz w:val="28"/>
          <w:szCs w:val="28"/>
          <w:shd w:val="clear" w:color="auto" w:fill="FFFFFF"/>
        </w:rPr>
        <w:t xml:space="preserve">, что так же согласно ст.34  является </w:t>
      </w:r>
      <w:r w:rsidRPr="00DB6AB6">
        <w:rPr>
          <w:sz w:val="28"/>
          <w:szCs w:val="28"/>
        </w:rPr>
        <w:t xml:space="preserve">неэффективным использованием бюджетных средств. </w:t>
      </w:r>
    </w:p>
    <w:p w14:paraId="347C612F" w14:textId="77777777" w:rsidR="00892DDD" w:rsidRPr="00DB6AB6" w:rsidRDefault="00892DDD" w:rsidP="00DB6AB6">
      <w:pPr>
        <w:shd w:val="clear" w:color="auto" w:fill="FFFFFF"/>
        <w:ind w:firstLine="708"/>
        <w:jc w:val="both"/>
        <w:rPr>
          <w:sz w:val="28"/>
          <w:szCs w:val="28"/>
        </w:rPr>
      </w:pPr>
      <w:r w:rsidRPr="00DB6AB6">
        <w:rPr>
          <w:sz w:val="28"/>
          <w:szCs w:val="28"/>
        </w:rPr>
        <w:t xml:space="preserve">По результатам Контрольных мероприятий объектам проверок были направлены  </w:t>
      </w:r>
      <w:r w:rsidRPr="00327933">
        <w:rPr>
          <w:bCs/>
          <w:sz w:val="28"/>
          <w:szCs w:val="28"/>
        </w:rPr>
        <w:t>4 предписания</w:t>
      </w:r>
      <w:r w:rsidRPr="00DB6AB6">
        <w:rPr>
          <w:sz w:val="28"/>
          <w:szCs w:val="28"/>
        </w:rPr>
        <w:t xml:space="preserve"> по устранению выявленных нарушений. КРК осуществлялся контроль, за выполнением выявленных нарушений и их устранением. Все нарушения рассмотрены и устранены в срок. </w:t>
      </w:r>
    </w:p>
    <w:p w14:paraId="4D4A8265" w14:textId="77777777" w:rsidR="00892DDD" w:rsidRPr="00A36CFD" w:rsidRDefault="00892DDD" w:rsidP="00DB6AB6">
      <w:pPr>
        <w:pStyle w:val="a4"/>
        <w:spacing w:before="0" w:beforeAutospacing="0" w:after="0"/>
        <w:jc w:val="both"/>
        <w:rPr>
          <w:b/>
          <w:sz w:val="20"/>
          <w:szCs w:val="20"/>
        </w:rPr>
      </w:pPr>
    </w:p>
    <w:p w14:paraId="3E793FE6" w14:textId="77777777" w:rsidR="00892DDD" w:rsidRPr="00DB6AB6" w:rsidRDefault="00892DDD" w:rsidP="00DB6AB6">
      <w:pPr>
        <w:ind w:firstLine="709"/>
        <w:jc w:val="center"/>
        <w:rPr>
          <w:b/>
          <w:sz w:val="28"/>
          <w:szCs w:val="28"/>
        </w:rPr>
      </w:pPr>
      <w:r w:rsidRPr="00DB6AB6">
        <w:rPr>
          <w:b/>
          <w:sz w:val="28"/>
          <w:szCs w:val="28"/>
        </w:rPr>
        <w:t>Взаимодействие с правоохранительными и контрольными органами</w:t>
      </w:r>
    </w:p>
    <w:p w14:paraId="4C9520E9" w14:textId="77777777" w:rsidR="00892DDD" w:rsidRPr="00A36CFD" w:rsidRDefault="00892DDD" w:rsidP="00DB6AB6">
      <w:pPr>
        <w:ind w:firstLine="709"/>
        <w:jc w:val="center"/>
        <w:rPr>
          <w:b/>
          <w:sz w:val="20"/>
          <w:szCs w:val="20"/>
        </w:rPr>
      </w:pPr>
    </w:p>
    <w:p w14:paraId="29FDFC38" w14:textId="193D8D6B" w:rsidR="00892DDD" w:rsidRPr="00603A11" w:rsidRDefault="00892DDD" w:rsidP="00603A11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DB6AB6">
        <w:rPr>
          <w:color w:val="1A1A1A"/>
          <w:sz w:val="28"/>
          <w:szCs w:val="28"/>
        </w:rPr>
        <w:t xml:space="preserve">Отчет о проделанной работе, а </w:t>
      </w:r>
      <w:r w:rsidR="00E64070" w:rsidRPr="00DB6AB6">
        <w:rPr>
          <w:color w:val="1A1A1A"/>
          <w:sz w:val="28"/>
          <w:szCs w:val="28"/>
        </w:rPr>
        <w:t>также</w:t>
      </w:r>
      <w:r w:rsidRPr="00DB6AB6">
        <w:rPr>
          <w:color w:val="1A1A1A"/>
          <w:sz w:val="28"/>
          <w:szCs w:val="28"/>
        </w:rPr>
        <w:t xml:space="preserve"> результаты проведенных в 2025 году мероприятий внешнего муниципального финансового контроля будут  направлены</w:t>
      </w:r>
      <w:r w:rsidR="00572012">
        <w:rPr>
          <w:color w:val="1A1A1A"/>
          <w:sz w:val="28"/>
          <w:szCs w:val="28"/>
        </w:rPr>
        <w:t xml:space="preserve"> в </w:t>
      </w:r>
      <w:r w:rsidRPr="00DB6AB6">
        <w:rPr>
          <w:color w:val="1A1A1A"/>
          <w:sz w:val="28"/>
          <w:szCs w:val="28"/>
        </w:rPr>
        <w:t>прокуратуру Темкинского муниципального округа, после рассмотрения данного отчета Темкинским окружным Советом депутатов</w:t>
      </w:r>
      <w:r w:rsidR="00603A11">
        <w:rPr>
          <w:color w:val="1A1A1A"/>
          <w:sz w:val="28"/>
          <w:szCs w:val="28"/>
        </w:rPr>
        <w:t>.</w:t>
      </w:r>
    </w:p>
    <w:p w14:paraId="145FEDD3" w14:textId="77777777" w:rsidR="00892DDD" w:rsidRPr="00603A11" w:rsidRDefault="00892DDD" w:rsidP="00603A11">
      <w:pPr>
        <w:autoSpaceDE w:val="0"/>
        <w:autoSpaceDN w:val="0"/>
        <w:adjustRightInd w:val="0"/>
        <w:rPr>
          <w:b/>
          <w:color w:val="1A1A1A"/>
          <w:sz w:val="20"/>
          <w:szCs w:val="20"/>
        </w:rPr>
      </w:pPr>
    </w:p>
    <w:p w14:paraId="74DCAE16" w14:textId="77777777" w:rsidR="00060D28" w:rsidRDefault="00060D28" w:rsidP="00DB6AB6">
      <w:pPr>
        <w:autoSpaceDE w:val="0"/>
        <w:autoSpaceDN w:val="0"/>
        <w:adjustRightInd w:val="0"/>
        <w:ind w:firstLine="709"/>
        <w:jc w:val="center"/>
        <w:rPr>
          <w:b/>
          <w:color w:val="1A1A1A"/>
          <w:sz w:val="28"/>
          <w:szCs w:val="28"/>
        </w:rPr>
      </w:pPr>
    </w:p>
    <w:p w14:paraId="3F336E93" w14:textId="72279DC6" w:rsidR="00892DDD" w:rsidRPr="00DB6AB6" w:rsidRDefault="00892DDD" w:rsidP="00DB6AB6">
      <w:pPr>
        <w:autoSpaceDE w:val="0"/>
        <w:autoSpaceDN w:val="0"/>
        <w:adjustRightInd w:val="0"/>
        <w:ind w:firstLine="709"/>
        <w:jc w:val="center"/>
        <w:rPr>
          <w:b/>
          <w:color w:val="1A1A1A"/>
          <w:sz w:val="28"/>
          <w:szCs w:val="28"/>
        </w:rPr>
      </w:pPr>
      <w:r w:rsidRPr="00DB6AB6">
        <w:rPr>
          <w:b/>
          <w:color w:val="1A1A1A"/>
          <w:sz w:val="28"/>
          <w:szCs w:val="28"/>
        </w:rPr>
        <w:lastRenderedPageBreak/>
        <w:t>Информационная и иная деятельность</w:t>
      </w:r>
    </w:p>
    <w:p w14:paraId="3325DCB6" w14:textId="77777777" w:rsidR="00892DDD" w:rsidRPr="00603A11" w:rsidRDefault="00892DDD" w:rsidP="00DB6AB6">
      <w:pPr>
        <w:autoSpaceDE w:val="0"/>
        <w:autoSpaceDN w:val="0"/>
        <w:adjustRightInd w:val="0"/>
        <w:ind w:firstLine="709"/>
        <w:jc w:val="center"/>
        <w:rPr>
          <w:b/>
          <w:color w:val="1A1A1A"/>
          <w:sz w:val="20"/>
          <w:szCs w:val="20"/>
        </w:rPr>
      </w:pPr>
    </w:p>
    <w:p w14:paraId="4E910DC1" w14:textId="77777777" w:rsidR="00892DDD" w:rsidRPr="00DB6AB6" w:rsidRDefault="00892DDD" w:rsidP="00DB6AB6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DB6AB6">
        <w:rPr>
          <w:color w:val="1A1A1A"/>
          <w:sz w:val="28"/>
          <w:szCs w:val="28"/>
        </w:rPr>
        <w:t>В соответствии с основными полномочиями Контрольно-ревизионной комиссии результаты проведенных в 2025 году мероприятий внешнего муниципального финансового контроля направлялись  Главе муниципального образования «Темкинский муниципальный округ» Смоленской области, в Темкинский окружной Совет депутатов Смоленской области.</w:t>
      </w:r>
    </w:p>
    <w:p w14:paraId="2DC98493" w14:textId="77777777" w:rsidR="00892DDD" w:rsidRPr="00DB6AB6" w:rsidRDefault="00892DDD" w:rsidP="00DB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Контрольно-ревизионная комиссия взаимодействует с Союзом МКСО России, со Счетной палатой Смоленской области и другими контрольно-счетными органами Смоленской области посредством получения информации, участия в круглых столах и семинарах  и обмена опытом.</w:t>
      </w:r>
    </w:p>
    <w:p w14:paraId="26EFBE9D" w14:textId="77777777" w:rsidR="00892DDD" w:rsidRPr="00DB6AB6" w:rsidRDefault="00892DDD" w:rsidP="00DB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В отчетном 2025 году Контрольно-ревизионная комиссия принимала участие в работе всех постоянных комиссий Темкинского окружного Совета депутатов при рассмотрении проектов решений о бюджете, о внесении изменений и дополнений в проекты решений с составлением заключений на них.</w:t>
      </w:r>
    </w:p>
    <w:p w14:paraId="56706440" w14:textId="77777777" w:rsidR="00892DDD" w:rsidRPr="00DB6AB6" w:rsidRDefault="00892DDD" w:rsidP="00DB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Все материалы о деятельности Контрольно-ревизионной комиссии размещены на официальном сайте в сети Интернет.</w:t>
      </w:r>
    </w:p>
    <w:p w14:paraId="30C2D593" w14:textId="77777777" w:rsidR="00892DDD" w:rsidRPr="00DB6AB6" w:rsidRDefault="00892DDD" w:rsidP="00DB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КРК имеет свою официальную страницу в социальной сети «В контакте».</w:t>
      </w:r>
    </w:p>
    <w:p w14:paraId="4F7EF9A8" w14:textId="77777777" w:rsidR="00892DDD" w:rsidRPr="0092110E" w:rsidRDefault="00892DDD" w:rsidP="00DB6AB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53C8CA7" w14:textId="77777777" w:rsidR="00892DDD" w:rsidRPr="00DB6AB6" w:rsidRDefault="00892DDD" w:rsidP="00DB6A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6AB6">
        <w:rPr>
          <w:b/>
          <w:sz w:val="28"/>
          <w:szCs w:val="28"/>
        </w:rPr>
        <w:t>Задачи на следующий плановый период</w:t>
      </w:r>
    </w:p>
    <w:p w14:paraId="0EECCEB8" w14:textId="77777777" w:rsidR="00892DDD" w:rsidRPr="0092110E" w:rsidRDefault="00892DDD" w:rsidP="00DB6AB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30B50C60" w14:textId="7D718593" w:rsidR="00892DDD" w:rsidRPr="00DB6AB6" w:rsidRDefault="00892DDD" w:rsidP="00921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Основной целью Контрольно-ревизионная комиссия считает организацию взаимодействия, совместной работы КРК и всех других органов местного самоуправления на территории муниципального округа с целью недопущения финансовых нарушений, достижения максимально эффективного управления финансовыми и материальными ресурсами, согласно плана утвержденного приказом от 25.12.2025 № 25 «Об утверждении плана работы Контрольно-ревизионной комиссии муниципального образования «Темкинский муниципальный округ»  Смоленской области  на 2026 год».</w:t>
      </w:r>
    </w:p>
    <w:p w14:paraId="5B5EF17F" w14:textId="071E4D38" w:rsidR="00892DDD" w:rsidRPr="00DB6AB6" w:rsidRDefault="00892DDD" w:rsidP="00921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Подводя итоги деятельности Контрольно-ревизионной комиссии за 2025 год можно отметить, что основные функции, возложенные на контрольно-ревизионную комиссию действующим законодательством, а также утвержденным планом работы реализованы в полном объеме.</w:t>
      </w:r>
    </w:p>
    <w:p w14:paraId="56577679" w14:textId="308517B7" w:rsidR="00892DDD" w:rsidRPr="00DB6AB6" w:rsidRDefault="00892DDD" w:rsidP="00921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В 2026 году контрольно-ревизионной комиссией будет продолжена работа по осуществлению внешнего муниципального финансового контроля.</w:t>
      </w:r>
    </w:p>
    <w:p w14:paraId="7468E662" w14:textId="34AC1493" w:rsidR="00892DDD" w:rsidRPr="00DB6AB6" w:rsidRDefault="00892DDD" w:rsidP="00DB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AB6">
        <w:rPr>
          <w:sz w:val="28"/>
          <w:szCs w:val="28"/>
        </w:rPr>
        <w:t>Приоритетными направлениями деятельности Контрольно-ревизионной комиссии на 2026 год остаются профилактика и предупреждение нарушений действующего законодательства при расходовании бюджетных средств, контрольные и экспертно-аналитические мероприятия будут ориентированы на оказание практической помощи субъектам контроля в части нормативного ведения бухгалтерского учета, бюджетной отчетности, соблюдения требований законодательства всех уровней. Соблюдения ведомственных нормативных правовых актов при использовании денежных средств, а также контроль за полнотой и своевременностью принятия мер к устранению нарушений и недостатков, выявленных в ходе экспертно-аналитических и контрольных мероприятий.</w:t>
      </w:r>
    </w:p>
    <w:p w14:paraId="775B230D" w14:textId="7A558045" w:rsidR="00892DDD" w:rsidRDefault="00892DDD" w:rsidP="00DB6AB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</w:p>
    <w:sectPr w:rsidR="00892DDD" w:rsidSect="00235C1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987C" w14:textId="77777777" w:rsidR="0036498F" w:rsidRDefault="0036498F" w:rsidP="008D5054">
      <w:r>
        <w:separator/>
      </w:r>
    </w:p>
  </w:endnote>
  <w:endnote w:type="continuationSeparator" w:id="0">
    <w:p w14:paraId="453B210A" w14:textId="77777777" w:rsidR="0036498F" w:rsidRDefault="0036498F" w:rsidP="008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6445" w14:textId="77777777" w:rsidR="0036498F" w:rsidRDefault="0036498F" w:rsidP="008D5054">
      <w:r>
        <w:separator/>
      </w:r>
    </w:p>
  </w:footnote>
  <w:footnote w:type="continuationSeparator" w:id="0">
    <w:p w14:paraId="3F7EDCE4" w14:textId="77777777" w:rsidR="0036498F" w:rsidRDefault="0036498F" w:rsidP="008D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042895"/>
      <w:docPartObj>
        <w:docPartGallery w:val="Page Numbers (Top of Page)"/>
        <w:docPartUnique/>
      </w:docPartObj>
    </w:sdtPr>
    <w:sdtEndPr/>
    <w:sdtContent>
      <w:p w14:paraId="3FED2741" w14:textId="2A182C35" w:rsidR="008D5054" w:rsidRDefault="008D5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53463" w14:textId="77777777" w:rsidR="008D5054" w:rsidRDefault="008D50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7"/>
    <w:rsid w:val="00003622"/>
    <w:rsid w:val="00060D28"/>
    <w:rsid w:val="00061202"/>
    <w:rsid w:val="00077AE5"/>
    <w:rsid w:val="000F6D05"/>
    <w:rsid w:val="00113DE1"/>
    <w:rsid w:val="00123AB7"/>
    <w:rsid w:val="001868F3"/>
    <w:rsid w:val="0019023C"/>
    <w:rsid w:val="001A2F32"/>
    <w:rsid w:val="00235C13"/>
    <w:rsid w:val="0023603B"/>
    <w:rsid w:val="002473DE"/>
    <w:rsid w:val="002A08C4"/>
    <w:rsid w:val="00327933"/>
    <w:rsid w:val="0036498F"/>
    <w:rsid w:val="003908DC"/>
    <w:rsid w:val="003E54D7"/>
    <w:rsid w:val="0042080D"/>
    <w:rsid w:val="00521C2C"/>
    <w:rsid w:val="00572012"/>
    <w:rsid w:val="00594B89"/>
    <w:rsid w:val="005A2A59"/>
    <w:rsid w:val="00603A11"/>
    <w:rsid w:val="0066540B"/>
    <w:rsid w:val="006731D1"/>
    <w:rsid w:val="006D5BCB"/>
    <w:rsid w:val="007D6B23"/>
    <w:rsid w:val="00812482"/>
    <w:rsid w:val="008870A4"/>
    <w:rsid w:val="00892DDD"/>
    <w:rsid w:val="008D5054"/>
    <w:rsid w:val="008E124E"/>
    <w:rsid w:val="0092110E"/>
    <w:rsid w:val="00A3375E"/>
    <w:rsid w:val="00A36CFD"/>
    <w:rsid w:val="00A45064"/>
    <w:rsid w:val="00A622A1"/>
    <w:rsid w:val="00A62781"/>
    <w:rsid w:val="00AB7DB5"/>
    <w:rsid w:val="00B34956"/>
    <w:rsid w:val="00B44E39"/>
    <w:rsid w:val="00B51CA3"/>
    <w:rsid w:val="00BA1313"/>
    <w:rsid w:val="00C06EC0"/>
    <w:rsid w:val="00C6659F"/>
    <w:rsid w:val="00C7171D"/>
    <w:rsid w:val="00D318AE"/>
    <w:rsid w:val="00D51FCA"/>
    <w:rsid w:val="00DA3C33"/>
    <w:rsid w:val="00DB2DE0"/>
    <w:rsid w:val="00DB6AB6"/>
    <w:rsid w:val="00E64070"/>
    <w:rsid w:val="00EB746F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AA9F"/>
  <w15:chartTrackingRefBased/>
  <w15:docId w15:val="{69CFDED9-0516-45FA-8715-9F5599FD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54D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3E54D7"/>
    <w:rPr>
      <w:b/>
      <w:bCs/>
    </w:rPr>
  </w:style>
  <w:style w:type="paragraph" w:styleId="a4">
    <w:name w:val="Normal (Web)"/>
    <w:basedOn w:val="a"/>
    <w:uiPriority w:val="99"/>
    <w:unhideWhenUsed/>
    <w:rsid w:val="003E54D7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3E54D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2DD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D50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5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50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5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AF3BA2654C51DECE3D719030303E372DCAD0EC708A1FB8391BB61B4Eh8R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163C-3925-42EE-A076-B4B39274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2026-03-03T11:36:00Z</cp:lastPrinted>
  <dcterms:created xsi:type="dcterms:W3CDTF">2026-02-21T09:01:00Z</dcterms:created>
  <dcterms:modified xsi:type="dcterms:W3CDTF">2026-03-03T11:38:00Z</dcterms:modified>
</cp:coreProperties>
</file>