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CA81C" w14:textId="367A6252" w:rsidR="006E604F" w:rsidRDefault="002F5CC0" w:rsidP="00E27BD7">
      <w:pPr>
        <w:pStyle w:val="a6"/>
        <w:ind w:firstLine="0"/>
        <w:rPr>
          <w:bCs/>
          <w:szCs w:val="28"/>
        </w:rPr>
      </w:pPr>
      <w:r>
        <w:rPr>
          <w:bCs/>
          <w:szCs w:val="28"/>
        </w:rPr>
        <w:t xml:space="preserve"> </w:t>
      </w:r>
    </w:p>
    <w:p w14:paraId="7AD4E8D2" w14:textId="5ACBAC45" w:rsidR="006E604F" w:rsidRDefault="006E604F" w:rsidP="006E604F">
      <w:pPr>
        <w:pStyle w:val="a6"/>
        <w:ind w:firstLine="0"/>
        <w:jc w:val="center"/>
        <w:rPr>
          <w:bCs/>
          <w:sz w:val="20"/>
        </w:rPr>
      </w:pPr>
      <w:r w:rsidRPr="006E604F">
        <w:rPr>
          <w:noProof/>
          <w:szCs w:val="28"/>
        </w:rPr>
        <w:drawing>
          <wp:inline distT="0" distB="0" distL="0" distR="0" wp14:anchorId="65391168" wp14:editId="7BC05A84">
            <wp:extent cx="676275" cy="762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Cs/>
          <w:szCs w:val="28"/>
        </w:rPr>
        <w:t xml:space="preserve"> </w:t>
      </w:r>
    </w:p>
    <w:p w14:paraId="6B2C8077" w14:textId="77777777" w:rsidR="006E604F" w:rsidRPr="006E604F" w:rsidRDefault="006E604F" w:rsidP="006E604F">
      <w:pPr>
        <w:pStyle w:val="a6"/>
        <w:ind w:firstLine="0"/>
        <w:jc w:val="center"/>
        <w:rPr>
          <w:bCs/>
          <w:sz w:val="20"/>
        </w:rPr>
      </w:pPr>
    </w:p>
    <w:p w14:paraId="4E04E273" w14:textId="25493B23" w:rsidR="006E604F" w:rsidRPr="006E604F" w:rsidRDefault="006E604F" w:rsidP="006E604F">
      <w:pPr>
        <w:spacing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4F">
        <w:rPr>
          <w:rFonts w:ascii="Times New Roman" w:hAnsi="Times New Roman" w:cs="Times New Roman"/>
          <w:b/>
          <w:sz w:val="28"/>
          <w:szCs w:val="28"/>
        </w:rPr>
        <w:t>ТЕМКИНСКИЙ  ОКРУЖНОЙ СОВЕТ ДЕПУТАТОВ</w:t>
      </w:r>
    </w:p>
    <w:p w14:paraId="000B7586" w14:textId="70899A2A" w:rsidR="006E604F" w:rsidRPr="00563911" w:rsidRDefault="006E604F" w:rsidP="00563911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604F">
        <w:rPr>
          <w:rFonts w:ascii="Times New Roman" w:hAnsi="Times New Roman" w:cs="Times New Roman"/>
          <w:b/>
          <w:sz w:val="28"/>
          <w:szCs w:val="28"/>
        </w:rPr>
        <w:t>Р Е Ш Е Н И 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A81B26F" w14:textId="77777777" w:rsidR="006E604F" w:rsidRPr="006E604F" w:rsidRDefault="006E604F" w:rsidP="006E604F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E77054E" w14:textId="2474E6E6" w:rsidR="006E604F" w:rsidRPr="006E604F" w:rsidRDefault="006E604F" w:rsidP="006E604F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E604F">
        <w:rPr>
          <w:rFonts w:ascii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hAnsi="Times New Roman" w:cs="Times New Roman"/>
          <w:sz w:val="28"/>
          <w:szCs w:val="28"/>
        </w:rPr>
        <w:t xml:space="preserve">30 января 2026 года </w:t>
      </w:r>
      <w:r w:rsidRPr="006E60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№ </w:t>
      </w:r>
      <w:r w:rsidR="002F5CC0">
        <w:rPr>
          <w:rFonts w:ascii="Times New Roman" w:hAnsi="Times New Roman" w:cs="Times New Roman"/>
          <w:sz w:val="28"/>
          <w:szCs w:val="28"/>
        </w:rPr>
        <w:t>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61"/>
      </w:tblGrid>
      <w:tr w:rsidR="006E604F" w:rsidRPr="006E604F" w14:paraId="6A9BA625" w14:textId="77777777" w:rsidTr="006E604F">
        <w:tc>
          <w:tcPr>
            <w:tcW w:w="4361" w:type="dxa"/>
            <w:hideMark/>
          </w:tcPr>
          <w:p w14:paraId="010A2C25" w14:textId="2D8838FB" w:rsidR="006E604F" w:rsidRDefault="006E604F" w:rsidP="003E2D40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>О внесении изменений в решение Темкинского  окружного    Совета</w:t>
            </w:r>
            <w:r w:rsidR="002C58E6"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 xml:space="preserve"> </w:t>
            </w:r>
            <w:r w:rsidR="003E2D40"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>д</w:t>
            </w:r>
            <w:r w:rsidR="002C58E6"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>епутатов</w:t>
            </w:r>
            <w:r w:rsidR="003E2D40"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 xml:space="preserve">    </w:t>
            </w:r>
            <w:r w:rsidR="002C58E6"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 xml:space="preserve"> от  </w:t>
            </w:r>
            <w:r w:rsidR="003E2D40"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 xml:space="preserve">18.11.2025 </w:t>
            </w:r>
            <w:r w:rsidR="00C65358"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 xml:space="preserve"> </w:t>
            </w:r>
            <w:r w:rsidR="003E2D40"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 xml:space="preserve">№ 138 </w:t>
            </w:r>
            <w:r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 xml:space="preserve"> </w:t>
            </w:r>
          </w:p>
          <w:p w14:paraId="7594DAD2" w14:textId="251D0000" w:rsidR="006E604F" w:rsidRPr="006E604F" w:rsidRDefault="003E2D40" w:rsidP="006E604F">
            <w:pPr>
              <w:widowControl w:val="0"/>
              <w:suppressAutoHyphens/>
              <w:spacing w:line="240" w:lineRule="auto"/>
              <w:jc w:val="both"/>
              <w:rPr>
                <w:rFonts w:ascii="Times New Roman" w:eastAsia="Lucida Sans Unicode" w:hAnsi="Times New Roman" w:cs="Times New Roman"/>
                <w:kern w:val="2"/>
                <w:sz w:val="28"/>
                <w:szCs w:val="28"/>
              </w:rPr>
            </w:pPr>
            <w:r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>«</w:t>
            </w:r>
            <w:r w:rsidR="006E604F" w:rsidRPr="006E604F">
              <w:rPr>
                <w:rFonts w:ascii="Times New Roman" w:eastAsia="Times New Roman CYR" w:hAnsi="Times New Roman" w:cs="Times New Roman"/>
                <w:noProof/>
                <w:sz w:val="28"/>
                <w:szCs w:val="28"/>
              </w:rPr>
              <w:t>Об утверждении прогнозного плана приватизации муниципального имущества муниципального образования «Темкинский муниципальный  округ» Смоленской области на 2026 год</w:t>
            </w:r>
          </w:p>
        </w:tc>
      </w:tr>
    </w:tbl>
    <w:p w14:paraId="7041BD05" w14:textId="77777777" w:rsidR="006E604F" w:rsidRPr="002F5CC0" w:rsidRDefault="006E604F" w:rsidP="006E604F">
      <w:pPr>
        <w:spacing w:line="240" w:lineRule="auto"/>
        <w:rPr>
          <w:rFonts w:ascii="Times New Roman" w:eastAsia="Lucida Sans Unicode" w:hAnsi="Times New Roman" w:cs="Times New Roman"/>
          <w:kern w:val="2"/>
          <w:sz w:val="20"/>
          <w:szCs w:val="20"/>
          <w:lang w:eastAsia="ru-RU"/>
        </w:rPr>
      </w:pPr>
    </w:p>
    <w:p w14:paraId="2D434C55" w14:textId="09D42D7A" w:rsidR="002F5CC0" w:rsidRPr="002F5CC0" w:rsidRDefault="006E604F" w:rsidP="002F5CC0">
      <w:pPr>
        <w:spacing w:line="240" w:lineRule="auto"/>
        <w:ind w:firstLine="709"/>
        <w:jc w:val="both"/>
        <w:rPr>
          <w:rFonts w:ascii="Times New Roman" w:eastAsia="Times New Roman CYR" w:hAnsi="Times New Roman" w:cs="Times New Roman"/>
          <w:noProof/>
          <w:sz w:val="20"/>
          <w:szCs w:val="20"/>
        </w:rPr>
      </w:pPr>
      <w:r w:rsidRPr="006E604F"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В целях эффективного использования муниципальной собственности муниципального образования «Темкинский муниципальный округ» Смоленской области, в соответствии с Федеральным законом от 21.12.2001 № 178-ФЗ                                  «О приватизации государственного и муниципального имущества», руководствуясь Положением о порядке планирования приватизации и порядке принятия решений об условиях приватизации муниципального имущества муниципального образования «Темкинский муниципальный округ» Смоленской области, решением постоянной комиссии по имущественным, земельным отношениям, природопользованию и вопросам агропромышленного комплекса, </w:t>
      </w:r>
      <w:r w:rsidR="002F5CC0"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 </w:t>
      </w:r>
    </w:p>
    <w:p w14:paraId="5FC70272" w14:textId="08F8767B" w:rsidR="006E604F" w:rsidRPr="006E604F" w:rsidRDefault="00295DD1" w:rsidP="00295DD1">
      <w:pPr>
        <w:spacing w:line="240" w:lineRule="auto"/>
        <w:rPr>
          <w:rFonts w:ascii="Times New Roman" w:eastAsia="Times New Roman CYR" w:hAnsi="Times New Roman" w:cs="Times New Roman"/>
          <w:noProof/>
          <w:sz w:val="28"/>
          <w:szCs w:val="28"/>
        </w:rPr>
      </w:pPr>
      <w:r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        </w:t>
      </w:r>
      <w:r w:rsidR="006E604F" w:rsidRPr="006E604F"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Темкинский  окружной   Совет депутатов  </w:t>
      </w:r>
      <w:r w:rsidR="006E604F" w:rsidRPr="006E604F">
        <w:rPr>
          <w:rFonts w:ascii="Times New Roman" w:eastAsia="Times New Roman CYR" w:hAnsi="Times New Roman" w:cs="Times New Roman"/>
          <w:b/>
          <w:bCs/>
          <w:noProof/>
          <w:sz w:val="28"/>
          <w:szCs w:val="28"/>
        </w:rPr>
        <w:t>р е ш и л</w:t>
      </w:r>
      <w:r w:rsidR="006E604F" w:rsidRPr="006E604F"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:         </w:t>
      </w:r>
    </w:p>
    <w:p w14:paraId="6AF04F54" w14:textId="20204945" w:rsidR="00295DD1" w:rsidRPr="00295DD1" w:rsidRDefault="008143C1" w:rsidP="00295DD1">
      <w:pPr>
        <w:pStyle w:val="a8"/>
        <w:numPr>
          <w:ilvl w:val="0"/>
          <w:numId w:val="2"/>
        </w:numPr>
        <w:ind w:left="0" w:firstLine="567"/>
        <w:jc w:val="both"/>
        <w:rPr>
          <w:rFonts w:eastAsia="Times New Roman CYR"/>
          <w:noProof/>
          <w:sz w:val="28"/>
          <w:szCs w:val="28"/>
        </w:rPr>
      </w:pPr>
      <w:r w:rsidRPr="00295DD1">
        <w:rPr>
          <w:rFonts w:eastAsia="Times New Roman CYR"/>
          <w:noProof/>
          <w:sz w:val="28"/>
          <w:szCs w:val="28"/>
        </w:rPr>
        <w:t>Внести изменения в решение Темкинского окружного Совета депутатов от 18.11.2025 № 138 «Об у</w:t>
      </w:r>
      <w:r w:rsidR="006E604F" w:rsidRPr="00295DD1">
        <w:rPr>
          <w:rFonts w:eastAsia="Times New Roman CYR"/>
          <w:noProof/>
          <w:sz w:val="28"/>
          <w:szCs w:val="28"/>
        </w:rPr>
        <w:t>твер</w:t>
      </w:r>
      <w:r w:rsidRPr="00295DD1">
        <w:rPr>
          <w:rFonts w:eastAsia="Times New Roman CYR"/>
          <w:noProof/>
          <w:sz w:val="28"/>
          <w:szCs w:val="28"/>
        </w:rPr>
        <w:t>ждении</w:t>
      </w:r>
      <w:r w:rsidR="006E604F" w:rsidRPr="00295DD1">
        <w:rPr>
          <w:rFonts w:eastAsia="Times New Roman CYR"/>
          <w:noProof/>
          <w:sz w:val="28"/>
          <w:szCs w:val="28"/>
        </w:rPr>
        <w:t xml:space="preserve">  </w:t>
      </w:r>
      <w:r w:rsidRPr="00295DD1">
        <w:rPr>
          <w:rFonts w:eastAsia="Times New Roman CYR"/>
          <w:noProof/>
          <w:sz w:val="28"/>
          <w:szCs w:val="28"/>
        </w:rPr>
        <w:t>п</w:t>
      </w:r>
      <w:r w:rsidR="006E604F" w:rsidRPr="00295DD1">
        <w:rPr>
          <w:rFonts w:eastAsia="Times New Roman CYR"/>
          <w:noProof/>
          <w:sz w:val="28"/>
          <w:szCs w:val="28"/>
        </w:rPr>
        <w:t>рогнозн</w:t>
      </w:r>
      <w:r w:rsidRPr="00295DD1">
        <w:rPr>
          <w:rFonts w:eastAsia="Times New Roman CYR"/>
          <w:noProof/>
          <w:sz w:val="28"/>
          <w:szCs w:val="28"/>
        </w:rPr>
        <w:t>ого</w:t>
      </w:r>
      <w:r w:rsidR="006E604F" w:rsidRPr="00295DD1">
        <w:rPr>
          <w:rFonts w:eastAsia="Times New Roman CYR"/>
          <w:noProof/>
          <w:sz w:val="28"/>
          <w:szCs w:val="28"/>
        </w:rPr>
        <w:t xml:space="preserve"> план</w:t>
      </w:r>
      <w:r w:rsidRPr="00295DD1">
        <w:rPr>
          <w:rFonts w:eastAsia="Times New Roman CYR"/>
          <w:noProof/>
          <w:sz w:val="28"/>
          <w:szCs w:val="28"/>
        </w:rPr>
        <w:t xml:space="preserve">а </w:t>
      </w:r>
      <w:r w:rsidR="006E604F" w:rsidRPr="00295DD1">
        <w:rPr>
          <w:rFonts w:eastAsia="Times New Roman CYR"/>
          <w:noProof/>
          <w:sz w:val="28"/>
          <w:szCs w:val="28"/>
        </w:rPr>
        <w:t xml:space="preserve"> приватизации муниципального имущества муниципального образования «Темкинский муниципальный округ» Смоленской области  на 2026 год</w:t>
      </w:r>
      <w:r w:rsidRPr="00295DD1">
        <w:rPr>
          <w:rFonts w:eastAsia="Times New Roman CYR"/>
          <w:noProof/>
          <w:sz w:val="28"/>
          <w:szCs w:val="28"/>
        </w:rPr>
        <w:t>» следующие изменения:</w:t>
      </w:r>
      <w:r w:rsidR="006E604F" w:rsidRPr="00295DD1">
        <w:rPr>
          <w:rFonts w:eastAsia="Times New Roman CYR"/>
          <w:noProof/>
          <w:sz w:val="28"/>
          <w:szCs w:val="28"/>
        </w:rPr>
        <w:t xml:space="preserve"> </w:t>
      </w:r>
    </w:p>
    <w:p w14:paraId="70B5C87F" w14:textId="7D3A5075" w:rsidR="006E604F" w:rsidRDefault="00536F29" w:rsidP="00536F29">
      <w:pPr>
        <w:pStyle w:val="a8"/>
        <w:numPr>
          <w:ilvl w:val="0"/>
          <w:numId w:val="3"/>
        </w:numPr>
        <w:ind w:left="0" w:firstLine="567"/>
        <w:jc w:val="both"/>
        <w:rPr>
          <w:rFonts w:eastAsia="Times New Roman CYR"/>
          <w:noProof/>
          <w:sz w:val="28"/>
          <w:szCs w:val="28"/>
        </w:rPr>
      </w:pPr>
      <w:r w:rsidRPr="00536F29">
        <w:rPr>
          <w:rFonts w:eastAsia="Times New Roman CYR"/>
          <w:noProof/>
          <w:sz w:val="28"/>
          <w:szCs w:val="28"/>
        </w:rPr>
        <w:t xml:space="preserve">часть 2 Прогнозного плана приватизации муниципального имущества муниципального образования «Темкинский муниципальный </w:t>
      </w:r>
      <w:r w:rsidR="006E604F" w:rsidRPr="00536F29">
        <w:rPr>
          <w:rFonts w:eastAsia="Times New Roman CYR"/>
          <w:noProof/>
          <w:sz w:val="28"/>
          <w:szCs w:val="28"/>
        </w:rPr>
        <w:t xml:space="preserve"> </w:t>
      </w:r>
      <w:r w:rsidRPr="00536F29">
        <w:rPr>
          <w:rFonts w:eastAsia="Times New Roman CYR"/>
          <w:noProof/>
          <w:sz w:val="28"/>
          <w:szCs w:val="28"/>
        </w:rPr>
        <w:t>округ» Смоленской области, изложить в следующей редакции:</w:t>
      </w:r>
    </w:p>
    <w:p w14:paraId="412D848D" w14:textId="77777777" w:rsidR="004E0972" w:rsidRPr="00536F29" w:rsidRDefault="004E0972" w:rsidP="004E0972">
      <w:pPr>
        <w:pStyle w:val="a8"/>
        <w:ind w:left="567"/>
        <w:jc w:val="both"/>
        <w:rPr>
          <w:rFonts w:eastAsia="Times New Roman CYR"/>
          <w:noProof/>
          <w:sz w:val="28"/>
          <w:szCs w:val="28"/>
        </w:rPr>
      </w:pPr>
    </w:p>
    <w:p w14:paraId="19CE01F2" w14:textId="2BE15792" w:rsidR="00536F29" w:rsidRDefault="00536F29" w:rsidP="00536F29">
      <w:pPr>
        <w:tabs>
          <w:tab w:val="left" w:pos="294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 CYR"/>
          <w:noProof/>
          <w:sz w:val="28"/>
          <w:szCs w:val="28"/>
        </w:rPr>
        <w:t xml:space="preserve">          «2. </w:t>
      </w:r>
      <w:r w:rsidRPr="006E604F">
        <w:rPr>
          <w:rFonts w:ascii="Times New Roman" w:hAnsi="Times New Roman" w:cs="Times New Roman"/>
          <w:b/>
          <w:sz w:val="28"/>
          <w:szCs w:val="28"/>
        </w:rPr>
        <w:t>Перечень муниципального имущества,</w:t>
      </w:r>
      <w:r>
        <w:rPr>
          <w:rFonts w:ascii="Times New Roman" w:hAnsi="Times New Roman" w:cs="Times New Roman"/>
          <w:b/>
          <w:sz w:val="28"/>
          <w:szCs w:val="28"/>
        </w:rPr>
        <w:t xml:space="preserve"> подлежащего приватизации </w:t>
      </w:r>
      <w:r w:rsidR="004A41AD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в 2026 году  </w:t>
      </w:r>
    </w:p>
    <w:p w14:paraId="21EF9C3F" w14:textId="3D15EB17" w:rsidR="009D64F0" w:rsidRDefault="009D64F0" w:rsidP="00536F29">
      <w:pPr>
        <w:tabs>
          <w:tab w:val="left" w:pos="2940"/>
        </w:tabs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0CE8A128" w14:textId="77777777" w:rsidR="008060B8" w:rsidRPr="00F94A5A" w:rsidRDefault="008060B8" w:rsidP="00536F29">
      <w:pPr>
        <w:tabs>
          <w:tab w:val="left" w:pos="2940"/>
        </w:tabs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11"/>
        <w:gridCol w:w="3833"/>
        <w:gridCol w:w="2580"/>
        <w:gridCol w:w="2363"/>
      </w:tblGrid>
      <w:tr w:rsidR="004A18CE" w:rsidRPr="006E604F" w14:paraId="079F1C68" w14:textId="77777777" w:rsidTr="003F5E01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5FC731" w14:textId="77777777" w:rsidR="004A18CE" w:rsidRPr="006E604F" w:rsidRDefault="004A18CE" w:rsidP="00BB7125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04F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98D94" w14:textId="77777777" w:rsidR="004A18CE" w:rsidRPr="006E604F" w:rsidRDefault="004A18CE" w:rsidP="00BB7125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04F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объекта</w:t>
            </w:r>
          </w:p>
          <w:p w14:paraId="26692B07" w14:textId="77777777" w:rsidR="004A18CE" w:rsidRPr="006E604F" w:rsidRDefault="004A18CE" w:rsidP="00BB7125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04F">
              <w:rPr>
                <w:rFonts w:ascii="Times New Roman" w:hAnsi="Times New Roman" w:cs="Times New Roman"/>
                <w:b/>
                <w:sz w:val="28"/>
                <w:szCs w:val="28"/>
              </w:rPr>
              <w:t>муниципального имущества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4713B" w14:textId="77777777" w:rsidR="004A18CE" w:rsidRPr="006E604F" w:rsidRDefault="004A18CE" w:rsidP="00BB7125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98AC10" w14:textId="77777777" w:rsidR="004A18CE" w:rsidRPr="006E604F" w:rsidRDefault="004A18CE" w:rsidP="00BB7125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04F">
              <w:rPr>
                <w:rFonts w:ascii="Times New Roman" w:hAnsi="Times New Roman" w:cs="Times New Roman"/>
                <w:b/>
                <w:sz w:val="28"/>
                <w:szCs w:val="28"/>
              </w:rPr>
              <w:t>Местонахождения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DD488" w14:textId="77777777" w:rsidR="004A18CE" w:rsidRPr="006E604F" w:rsidRDefault="004A18CE" w:rsidP="00BB7125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E604F">
              <w:rPr>
                <w:rFonts w:ascii="Times New Roman" w:hAnsi="Times New Roman" w:cs="Times New Roman"/>
                <w:b/>
                <w:sz w:val="28"/>
                <w:szCs w:val="28"/>
              </w:rPr>
              <w:t>Остаточная стоимость объекта, руб.</w:t>
            </w:r>
          </w:p>
        </w:tc>
      </w:tr>
      <w:tr w:rsidR="004A18CE" w:rsidRPr="006E604F" w14:paraId="4E8809A9" w14:textId="77777777" w:rsidTr="003F5E01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8C8AD" w14:textId="77777777" w:rsidR="004A18CE" w:rsidRDefault="004A18CE" w:rsidP="00BB7125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1181B1" w14:textId="296C1B24" w:rsidR="00224F94" w:rsidRPr="006E604F" w:rsidRDefault="00224F94" w:rsidP="00BB7125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4463A" w14:textId="080624F1" w:rsidR="004A18CE" w:rsidRDefault="004A18CE" w:rsidP="00BB7125">
            <w:pPr>
              <w:tabs>
                <w:tab w:val="left" w:pos="294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604F">
              <w:rPr>
                <w:rFonts w:ascii="Times New Roman" w:hAnsi="Times New Roman" w:cs="Times New Roman"/>
                <w:sz w:val="28"/>
                <w:szCs w:val="28"/>
              </w:rPr>
              <w:t>Здание   детского сада, площадью 2</w:t>
            </w:r>
            <w:r w:rsidR="00E93F49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  <w:r w:rsidRPr="006E604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E93F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6E604F">
              <w:rPr>
                <w:rFonts w:ascii="Times New Roman" w:hAnsi="Times New Roman" w:cs="Times New Roman"/>
                <w:sz w:val="28"/>
                <w:szCs w:val="28"/>
              </w:rPr>
              <w:t xml:space="preserve"> кв</w:t>
            </w:r>
            <w:r w:rsidR="00E93F49">
              <w:rPr>
                <w:rFonts w:ascii="Times New Roman" w:hAnsi="Times New Roman" w:cs="Times New Roman"/>
                <w:sz w:val="28"/>
                <w:szCs w:val="28"/>
              </w:rPr>
              <w:t xml:space="preserve">адратных </w:t>
            </w:r>
            <w:r w:rsidRPr="006E604F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93F49">
              <w:rPr>
                <w:rFonts w:ascii="Times New Roman" w:hAnsi="Times New Roman" w:cs="Times New Roman"/>
                <w:sz w:val="28"/>
                <w:szCs w:val="28"/>
              </w:rPr>
              <w:t>етров</w:t>
            </w:r>
            <w:r w:rsidRPr="006E60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3F49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6E604F">
              <w:rPr>
                <w:rFonts w:ascii="Times New Roman" w:hAnsi="Times New Roman" w:cs="Times New Roman"/>
                <w:sz w:val="28"/>
                <w:szCs w:val="28"/>
              </w:rPr>
              <w:t>1986</w:t>
            </w:r>
            <w:r w:rsidR="00E93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E604F">
              <w:rPr>
                <w:rFonts w:ascii="Times New Roman" w:hAnsi="Times New Roman" w:cs="Times New Roman"/>
                <w:sz w:val="28"/>
                <w:szCs w:val="28"/>
              </w:rPr>
              <w:t xml:space="preserve"> года постройки</w:t>
            </w:r>
          </w:p>
          <w:p w14:paraId="00A9612F" w14:textId="0F69C697" w:rsidR="003F5E01" w:rsidRPr="006E604F" w:rsidRDefault="003F5E01" w:rsidP="00BB7125">
            <w:pPr>
              <w:tabs>
                <w:tab w:val="left" w:pos="2940"/>
              </w:tabs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2018A" w14:textId="77777777" w:rsidR="004A18CE" w:rsidRPr="006E604F" w:rsidRDefault="004A18CE" w:rsidP="004A18CE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04F">
              <w:rPr>
                <w:rFonts w:ascii="Times New Roman" w:hAnsi="Times New Roman" w:cs="Times New Roman"/>
                <w:sz w:val="28"/>
                <w:szCs w:val="28"/>
              </w:rPr>
              <w:t xml:space="preserve">Смоленская область, </w:t>
            </w:r>
          </w:p>
          <w:p w14:paraId="5102178D" w14:textId="77777777" w:rsidR="004A18CE" w:rsidRPr="006E604F" w:rsidRDefault="004A18CE" w:rsidP="004A18CE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04F">
              <w:rPr>
                <w:rFonts w:ascii="Times New Roman" w:hAnsi="Times New Roman" w:cs="Times New Roman"/>
                <w:sz w:val="28"/>
                <w:szCs w:val="28"/>
              </w:rPr>
              <w:t xml:space="preserve">Темкинский район,                  д. </w:t>
            </w:r>
            <w:proofErr w:type="spellStart"/>
            <w:r w:rsidRPr="006E604F">
              <w:rPr>
                <w:rFonts w:ascii="Times New Roman" w:hAnsi="Times New Roman" w:cs="Times New Roman"/>
                <w:sz w:val="28"/>
                <w:szCs w:val="28"/>
              </w:rPr>
              <w:t>Кикино</w:t>
            </w:r>
            <w:proofErr w:type="spellEnd"/>
            <w:r w:rsidRPr="006E604F">
              <w:rPr>
                <w:rFonts w:ascii="Times New Roman" w:hAnsi="Times New Roman" w:cs="Times New Roman"/>
                <w:sz w:val="28"/>
                <w:szCs w:val="28"/>
              </w:rPr>
              <w:t>,                              ул. Школьная, д.2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E4A5F" w14:textId="77777777" w:rsidR="004A18CE" w:rsidRPr="006E604F" w:rsidRDefault="004A18CE" w:rsidP="00BB7125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604F">
              <w:rPr>
                <w:rFonts w:ascii="Times New Roman" w:hAnsi="Times New Roman" w:cs="Times New Roman"/>
                <w:sz w:val="28"/>
                <w:szCs w:val="28"/>
              </w:rPr>
              <w:t>7998,12</w:t>
            </w:r>
          </w:p>
        </w:tc>
      </w:tr>
      <w:tr w:rsidR="00E93F49" w:rsidRPr="006E604F" w14:paraId="4B66ED0D" w14:textId="77777777" w:rsidTr="003F5E01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E180" w14:textId="77777777" w:rsidR="00E93F49" w:rsidRDefault="00E93F49" w:rsidP="00E93F49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.</w:t>
            </w:r>
          </w:p>
          <w:p w14:paraId="0A659476" w14:textId="34E1C7A0" w:rsidR="00E93F49" w:rsidRPr="00D744AB" w:rsidRDefault="00E93F49" w:rsidP="00E93F49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D32DA" w14:textId="418A120B" w:rsidR="00E93F49" w:rsidRPr="00E93F49" w:rsidRDefault="00E93F49" w:rsidP="00E93F49">
            <w:pPr>
              <w:tabs>
                <w:tab w:val="left" w:pos="2940"/>
              </w:tabs>
              <w:spacing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93F4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Здание школы, площадью 398,4 к</w:t>
            </w:r>
            <w:r w:rsidR="00E336F2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вадратных метра</w:t>
            </w:r>
            <w:r w:rsidRPr="00E93F4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, </w:t>
            </w:r>
            <w:r w:rsidR="00E336F2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                    </w:t>
            </w:r>
            <w:r w:rsidRPr="00E93F49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1943 года постройки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D6ED" w14:textId="77777777" w:rsidR="00E93F49" w:rsidRDefault="006F0037" w:rsidP="00E93F49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 Смоленская область,</w:t>
            </w:r>
          </w:p>
          <w:p w14:paraId="7F530A64" w14:textId="77777777" w:rsidR="006F0037" w:rsidRDefault="006F0037" w:rsidP="00E93F49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Темкинский район,</w:t>
            </w:r>
          </w:p>
          <w:p w14:paraId="022D4DD6" w14:textId="77777777" w:rsidR="006F0037" w:rsidRDefault="006F0037" w:rsidP="00E93F49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д. </w:t>
            </w: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Кикино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,</w:t>
            </w:r>
          </w:p>
          <w:p w14:paraId="0D94DA0C" w14:textId="28963622" w:rsidR="006F0037" w:rsidRPr="00224F94" w:rsidRDefault="006F0037" w:rsidP="00E93F49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ул. </w:t>
            </w:r>
            <w:r w:rsidR="00C354FA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Центральная, д.26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DB3C9" w14:textId="2A298BB1" w:rsidR="00E93F49" w:rsidRPr="00224F94" w:rsidRDefault="00E93F49" w:rsidP="00E93F49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224F94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0,0</w:t>
            </w:r>
          </w:p>
        </w:tc>
      </w:tr>
      <w:tr w:rsidR="00E93F49" w:rsidRPr="006E604F" w14:paraId="5AF272E0" w14:textId="77777777" w:rsidTr="003F5E01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E4580" w14:textId="77777777" w:rsidR="00E93F49" w:rsidRDefault="00C354FA" w:rsidP="00E93F49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14:paraId="5E4667C5" w14:textId="0B4D0855" w:rsidR="00C354FA" w:rsidRPr="004A41AD" w:rsidRDefault="00C354FA" w:rsidP="00E93F49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4A41AD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7CB9B" w14:textId="5D5EC0AB" w:rsidR="00E93F49" w:rsidRPr="00C354FA" w:rsidRDefault="006F0037" w:rsidP="00E93F49">
            <w:pPr>
              <w:tabs>
                <w:tab w:val="left" w:pos="2940"/>
              </w:tabs>
              <w:spacing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C354FA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Здание интерната, площадью 105,0 квадратных метров</w:t>
            </w:r>
            <w:r w:rsidR="00C354FA" w:rsidRPr="00C354FA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, 1975 года постройки 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A6766" w14:textId="77777777" w:rsidR="00E93F49" w:rsidRDefault="00C354FA" w:rsidP="00E93F49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BC5EF2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Смоленская область, </w:t>
            </w:r>
          </w:p>
          <w:p w14:paraId="6359BF4F" w14:textId="77777777" w:rsidR="00BC5EF2" w:rsidRDefault="00BC5EF2" w:rsidP="00E93F49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Темкинский район, </w:t>
            </w:r>
          </w:p>
          <w:p w14:paraId="02725635" w14:textId="2AE2C14F" w:rsidR="00BC5EF2" w:rsidRDefault="00BC5EF2" w:rsidP="00E93F49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д.Кикино</w:t>
            </w:r>
            <w:proofErr w:type="spellEnd"/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,</w:t>
            </w:r>
          </w:p>
          <w:p w14:paraId="5EB53286" w14:textId="77777777" w:rsidR="00E47669" w:rsidRDefault="00BC5EF2" w:rsidP="00E93F49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ул. Центральная, </w:t>
            </w:r>
          </w:p>
          <w:p w14:paraId="1C1AC763" w14:textId="2AD3768C" w:rsidR="00BC5EF2" w:rsidRPr="00BC5EF2" w:rsidRDefault="00E47669" w:rsidP="00E93F49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д. 26</w:t>
            </w:r>
            <w:r w:rsidR="00BC5EF2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FDEC8" w14:textId="3504AEB5" w:rsidR="00E93F49" w:rsidRDefault="00E93F49" w:rsidP="00E93F49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  <w:tr w:rsidR="00A47673" w:rsidRPr="006E604F" w14:paraId="40B40B1B" w14:textId="77777777" w:rsidTr="003F5E01">
        <w:tc>
          <w:tcPr>
            <w:tcW w:w="13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9AE0D" w14:textId="77777777" w:rsidR="00A47673" w:rsidRDefault="00A47673" w:rsidP="00A4767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</w:p>
          <w:p w14:paraId="605EAB08" w14:textId="48D22C1E" w:rsidR="00A47673" w:rsidRPr="004A41AD" w:rsidRDefault="00A47673" w:rsidP="00A4767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4A41AD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3078" w14:textId="11E4D629" w:rsidR="00A47673" w:rsidRPr="00E336F2" w:rsidRDefault="00A47673" w:rsidP="00A47673">
            <w:pPr>
              <w:tabs>
                <w:tab w:val="left" w:pos="2940"/>
              </w:tabs>
              <w:spacing w:line="240" w:lineRule="auto"/>
              <w:jc w:val="both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 w:rsidRPr="00E336F2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Здание спорт зала, площадью 82,9 кв</w:t>
            </w:r>
            <w:r w:rsidR="00E336F2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адратных метров,                  </w:t>
            </w:r>
            <w:r w:rsidRPr="00E336F2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1963 года постройки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427EA" w14:textId="330F8A30" w:rsidR="00A47673" w:rsidRPr="00773277" w:rsidRDefault="00A47673" w:rsidP="00A47673">
            <w:pPr>
              <w:tabs>
                <w:tab w:val="left" w:pos="2940"/>
              </w:tabs>
              <w:spacing w:after="0" w:line="240" w:lineRule="auto"/>
              <w:jc w:val="center"/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 xml:space="preserve"> </w:t>
            </w:r>
            <w:r w:rsidRPr="0077327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Смоленская область, Темкинский район, д. </w:t>
            </w:r>
            <w:proofErr w:type="spellStart"/>
            <w:r w:rsidRPr="0077327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>Кикино</w:t>
            </w:r>
            <w:proofErr w:type="spellEnd"/>
            <w:r w:rsidRPr="00773277">
              <w:rPr>
                <w:rFonts w:ascii="Times New Roman CYR" w:hAnsi="Times New Roman CYR" w:cs="Times New Roman CYR"/>
                <w:sz w:val="28"/>
                <w:szCs w:val="28"/>
                <w:lang w:eastAsia="ru-RU"/>
              </w:rPr>
              <w:t xml:space="preserve">,                   ул. Центральная, д.26  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BF7F4" w14:textId="4633433B" w:rsidR="00A47673" w:rsidRDefault="00A47673" w:rsidP="00A47673">
            <w:pPr>
              <w:tabs>
                <w:tab w:val="left" w:pos="2940"/>
              </w:tabs>
              <w:spacing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ru-RU"/>
              </w:rPr>
              <w:t>0,0</w:t>
            </w:r>
          </w:p>
        </w:tc>
      </w:tr>
    </w:tbl>
    <w:p w14:paraId="37266C60" w14:textId="253A79F8" w:rsidR="00536F29" w:rsidRPr="00963C7C" w:rsidRDefault="00536F29" w:rsidP="0099571A">
      <w:pPr>
        <w:tabs>
          <w:tab w:val="left" w:pos="2940"/>
        </w:tabs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8D99E5C" w14:textId="29A4A022" w:rsidR="006E604F" w:rsidRPr="006E604F" w:rsidRDefault="006E604F" w:rsidP="00114AEC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noProof/>
          <w:sz w:val="28"/>
          <w:szCs w:val="28"/>
        </w:rPr>
      </w:pPr>
      <w:r w:rsidRPr="006E604F"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2. Обнародовать  настоящее решение </w:t>
      </w:r>
      <w:r w:rsidR="004A41AD"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и разместить </w:t>
      </w:r>
      <w:r w:rsidRPr="006E604F"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 на официальном сайте Администрации муниципального образования «Темкинский муниципальный округ» Смоленской области в информационно-телекоммуникационной сети «Интернет».</w:t>
      </w:r>
    </w:p>
    <w:p w14:paraId="1F9CEA65" w14:textId="77777777" w:rsidR="006E604F" w:rsidRPr="006E604F" w:rsidRDefault="006E604F" w:rsidP="00114AEC">
      <w:pPr>
        <w:spacing w:after="0" w:line="240" w:lineRule="auto"/>
        <w:ind w:firstLine="709"/>
        <w:jc w:val="both"/>
        <w:rPr>
          <w:rFonts w:ascii="Times New Roman" w:eastAsia="Times New Roman CYR" w:hAnsi="Times New Roman" w:cs="Times New Roman"/>
          <w:noProof/>
          <w:sz w:val="28"/>
          <w:szCs w:val="28"/>
        </w:rPr>
      </w:pPr>
      <w:r w:rsidRPr="006E604F"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3. Настоящее решение вступает в силу со дня его принятия и применяется                     к правоотношениям с 1 января 2026 года.  </w:t>
      </w:r>
    </w:p>
    <w:p w14:paraId="61D8D64B" w14:textId="77777777" w:rsidR="006E604F" w:rsidRPr="006E604F" w:rsidRDefault="006E604F" w:rsidP="00114AEC">
      <w:pPr>
        <w:spacing w:after="0" w:line="240" w:lineRule="auto"/>
        <w:jc w:val="both"/>
        <w:rPr>
          <w:rFonts w:ascii="Times New Roman" w:eastAsia="Times New Roman CYR" w:hAnsi="Times New Roman" w:cs="Times New Roman"/>
          <w:noProof/>
          <w:sz w:val="28"/>
          <w:szCs w:val="28"/>
        </w:rPr>
      </w:pPr>
      <w:r w:rsidRPr="006E604F"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          4.Контроль за исполнением настоящего решения возложить на постоянную комиссию по имущественным, земельным отношениям, природопользованию                  и вопросам агропромышленного комплекса  (председательЮ.А. Усачев).</w:t>
      </w:r>
    </w:p>
    <w:p w14:paraId="56A1DE86" w14:textId="567A0DCB" w:rsidR="006E604F" w:rsidRDefault="006E604F" w:rsidP="006E604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23701B82" w14:textId="77777777" w:rsidR="00963C7C" w:rsidRPr="00963C7C" w:rsidRDefault="00963C7C" w:rsidP="006E604F">
      <w:pPr>
        <w:spacing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AE2AE5F" w14:textId="77777777" w:rsidR="006E604F" w:rsidRPr="006E604F" w:rsidRDefault="006E604F" w:rsidP="00114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04F">
        <w:rPr>
          <w:rFonts w:ascii="Times New Roman" w:hAnsi="Times New Roman" w:cs="Times New Roman"/>
          <w:sz w:val="28"/>
          <w:szCs w:val="28"/>
        </w:rPr>
        <w:t>Глава муниципального образования                                  Председатель   Темкинского</w:t>
      </w:r>
    </w:p>
    <w:p w14:paraId="05483760" w14:textId="77777777" w:rsidR="006E604F" w:rsidRPr="006E604F" w:rsidRDefault="006E604F" w:rsidP="00114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04F">
        <w:rPr>
          <w:rFonts w:ascii="Times New Roman" w:hAnsi="Times New Roman" w:cs="Times New Roman"/>
          <w:sz w:val="28"/>
          <w:szCs w:val="28"/>
        </w:rPr>
        <w:t xml:space="preserve">«Темкинский муниципальный округ»                               окружного Совета депутатов </w:t>
      </w:r>
    </w:p>
    <w:p w14:paraId="3E810E94" w14:textId="77777777" w:rsidR="006E604F" w:rsidRPr="006E604F" w:rsidRDefault="006E604F" w:rsidP="00114AE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604F">
        <w:rPr>
          <w:rFonts w:ascii="Times New Roman" w:hAnsi="Times New Roman" w:cs="Times New Roman"/>
          <w:sz w:val="28"/>
          <w:szCs w:val="28"/>
        </w:rPr>
        <w:t xml:space="preserve"> Смоленской области                      </w:t>
      </w:r>
    </w:p>
    <w:p w14:paraId="0C1F75EF" w14:textId="77777777" w:rsidR="0025072B" w:rsidRDefault="006E604F" w:rsidP="00114AEC">
      <w:pPr>
        <w:spacing w:after="0" w:line="240" w:lineRule="auto"/>
        <w:rPr>
          <w:rFonts w:ascii="Times New Roman" w:eastAsia="Times New Roman CYR" w:hAnsi="Times New Roman" w:cs="Times New Roman"/>
          <w:noProof/>
          <w:sz w:val="28"/>
          <w:szCs w:val="28"/>
        </w:rPr>
      </w:pPr>
      <w:r w:rsidRPr="006E604F"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                                    </w:t>
      </w:r>
    </w:p>
    <w:p w14:paraId="78192026" w14:textId="465AC93C" w:rsidR="006E604F" w:rsidRPr="006E604F" w:rsidRDefault="0025072B" w:rsidP="00114AEC">
      <w:pPr>
        <w:spacing w:after="0" w:line="240" w:lineRule="auto"/>
        <w:rPr>
          <w:rFonts w:ascii="Times New Roman" w:eastAsia="Times New Roman CYR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                                   </w:t>
      </w:r>
      <w:r w:rsidR="006E604F" w:rsidRPr="006E604F">
        <w:rPr>
          <w:rFonts w:ascii="Times New Roman" w:eastAsia="Times New Roman CYR" w:hAnsi="Times New Roman" w:cs="Times New Roman"/>
          <w:noProof/>
          <w:sz w:val="28"/>
          <w:szCs w:val="28"/>
        </w:rPr>
        <w:t xml:space="preserve">  </w:t>
      </w:r>
      <w:r w:rsidR="006E604F" w:rsidRPr="006E604F">
        <w:rPr>
          <w:rFonts w:ascii="Times New Roman" w:eastAsia="Times New Roman CYR" w:hAnsi="Times New Roman" w:cs="Times New Roman"/>
          <w:b/>
          <w:bCs/>
          <w:noProof/>
          <w:sz w:val="28"/>
          <w:szCs w:val="28"/>
        </w:rPr>
        <w:t xml:space="preserve">А.Н. Васильев                                     </w:t>
      </w:r>
      <w:r>
        <w:rPr>
          <w:rFonts w:ascii="Times New Roman" w:eastAsia="Times New Roman CYR" w:hAnsi="Times New Roman" w:cs="Times New Roman"/>
          <w:b/>
          <w:bCs/>
          <w:noProof/>
          <w:sz w:val="28"/>
          <w:szCs w:val="28"/>
        </w:rPr>
        <w:t xml:space="preserve">         </w:t>
      </w:r>
      <w:r w:rsidR="006E604F" w:rsidRPr="006E604F">
        <w:rPr>
          <w:rFonts w:ascii="Times New Roman" w:eastAsia="Times New Roman CYR" w:hAnsi="Times New Roman" w:cs="Times New Roman"/>
          <w:b/>
          <w:bCs/>
          <w:noProof/>
          <w:sz w:val="28"/>
          <w:szCs w:val="28"/>
        </w:rPr>
        <w:t xml:space="preserve"> </w:t>
      </w:r>
      <w:r w:rsidR="00114AEC">
        <w:rPr>
          <w:rFonts w:ascii="Times New Roman" w:eastAsia="Times New Roman CYR" w:hAnsi="Times New Roman" w:cs="Times New Roman"/>
          <w:b/>
          <w:bCs/>
          <w:noProof/>
          <w:sz w:val="28"/>
          <w:szCs w:val="28"/>
        </w:rPr>
        <w:t xml:space="preserve"> </w:t>
      </w:r>
      <w:r w:rsidR="00F16E87">
        <w:rPr>
          <w:rFonts w:ascii="Times New Roman" w:eastAsia="Times New Roman CYR" w:hAnsi="Times New Roman" w:cs="Times New Roman"/>
          <w:b/>
          <w:bCs/>
          <w:noProof/>
          <w:sz w:val="28"/>
          <w:szCs w:val="28"/>
        </w:rPr>
        <w:t xml:space="preserve">  </w:t>
      </w:r>
      <w:r w:rsidR="006E604F" w:rsidRPr="006E604F">
        <w:rPr>
          <w:rFonts w:ascii="Times New Roman" w:eastAsia="Times New Roman CYR" w:hAnsi="Times New Roman" w:cs="Times New Roman"/>
          <w:b/>
          <w:bCs/>
          <w:noProof/>
          <w:sz w:val="28"/>
          <w:szCs w:val="28"/>
        </w:rPr>
        <w:t xml:space="preserve">А.Ф. Горностаева </w:t>
      </w:r>
    </w:p>
    <w:p w14:paraId="76F35095" w14:textId="3D0F7A8F" w:rsidR="006E604F" w:rsidRDefault="006E604F" w:rsidP="006E604F">
      <w:pPr>
        <w:spacing w:line="240" w:lineRule="auto"/>
        <w:ind w:left="6237"/>
        <w:rPr>
          <w:rFonts w:ascii="Times New Roman" w:eastAsia="Times New Roman CYR" w:hAnsi="Times New Roman" w:cs="Times New Roman"/>
          <w:noProof/>
          <w:sz w:val="28"/>
          <w:szCs w:val="28"/>
        </w:rPr>
      </w:pPr>
    </w:p>
    <w:p w14:paraId="15DD9871" w14:textId="712DEE61" w:rsidR="00033AE2" w:rsidRDefault="00033AE2" w:rsidP="006E604F">
      <w:pPr>
        <w:spacing w:line="240" w:lineRule="auto"/>
        <w:ind w:left="6237"/>
        <w:rPr>
          <w:rFonts w:ascii="Times New Roman" w:eastAsia="Times New Roman CYR" w:hAnsi="Times New Roman" w:cs="Times New Roman"/>
          <w:noProof/>
          <w:sz w:val="28"/>
          <w:szCs w:val="28"/>
        </w:rPr>
      </w:pPr>
    </w:p>
    <w:sectPr w:rsidR="00033AE2" w:rsidSect="00776EFC">
      <w:headerReference w:type="default" r:id="rId9"/>
      <w:headerReference w:type="first" r:id="rId10"/>
      <w:pgSz w:w="11906" w:h="16838"/>
      <w:pgMar w:top="426" w:right="567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26D757" w14:textId="77777777" w:rsidR="002B5E60" w:rsidRDefault="002B5E60">
      <w:pPr>
        <w:spacing w:after="0" w:line="240" w:lineRule="auto"/>
      </w:pPr>
      <w:r>
        <w:separator/>
      </w:r>
    </w:p>
  </w:endnote>
  <w:endnote w:type="continuationSeparator" w:id="0">
    <w:p w14:paraId="2DDB05C6" w14:textId="77777777" w:rsidR="002B5E60" w:rsidRDefault="002B5E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B66F" w14:textId="77777777" w:rsidR="002B5E60" w:rsidRDefault="002B5E60">
      <w:pPr>
        <w:spacing w:after="0" w:line="240" w:lineRule="auto"/>
      </w:pPr>
      <w:r>
        <w:separator/>
      </w:r>
    </w:p>
  </w:footnote>
  <w:footnote w:type="continuationSeparator" w:id="0">
    <w:p w14:paraId="641F893D" w14:textId="77777777" w:rsidR="002B5E60" w:rsidRDefault="002B5E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59369960"/>
      <w:docPartObj>
        <w:docPartGallery w:val="Page Numbers (Top of Page)"/>
        <w:docPartUnique/>
      </w:docPartObj>
    </w:sdtPr>
    <w:sdtContent>
      <w:p w14:paraId="561ACDCA" w14:textId="37BAB482" w:rsidR="00E27BD7" w:rsidRDefault="00E27BD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423AB5" w14:textId="77777777" w:rsidR="00E27BD7" w:rsidRDefault="00E27BD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485E0" w14:textId="65AF9D24" w:rsidR="00AB329F" w:rsidRDefault="00AB329F" w:rsidP="00E27BD7">
    <w:pPr>
      <w:pStyle w:val="a4"/>
    </w:pPr>
  </w:p>
  <w:p w14:paraId="4943C669" w14:textId="77777777" w:rsidR="00CD4CCC" w:rsidRDefault="002B5E6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7683E"/>
    <w:multiLevelType w:val="hybridMultilevel"/>
    <w:tmpl w:val="B9301208"/>
    <w:lvl w:ilvl="0" w:tplc="F15AB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A345808"/>
    <w:multiLevelType w:val="hybridMultilevel"/>
    <w:tmpl w:val="2F94B13E"/>
    <w:lvl w:ilvl="0" w:tplc="C1A091BA">
      <w:start w:val="1"/>
      <w:numFmt w:val="decimal"/>
      <w:lvlText w:val="%1."/>
      <w:lvlJc w:val="left"/>
      <w:pPr>
        <w:ind w:left="4935" w:hanging="360"/>
      </w:pPr>
    </w:lvl>
    <w:lvl w:ilvl="1" w:tplc="04190019">
      <w:start w:val="1"/>
      <w:numFmt w:val="lowerLetter"/>
      <w:lvlText w:val="%2."/>
      <w:lvlJc w:val="left"/>
      <w:pPr>
        <w:ind w:left="5655" w:hanging="360"/>
      </w:pPr>
    </w:lvl>
    <w:lvl w:ilvl="2" w:tplc="0419001B">
      <w:start w:val="1"/>
      <w:numFmt w:val="lowerRoman"/>
      <w:lvlText w:val="%3."/>
      <w:lvlJc w:val="right"/>
      <w:pPr>
        <w:ind w:left="6375" w:hanging="180"/>
      </w:pPr>
    </w:lvl>
    <w:lvl w:ilvl="3" w:tplc="0419000F">
      <w:start w:val="1"/>
      <w:numFmt w:val="decimal"/>
      <w:lvlText w:val="%4."/>
      <w:lvlJc w:val="left"/>
      <w:pPr>
        <w:ind w:left="7095" w:hanging="360"/>
      </w:pPr>
    </w:lvl>
    <w:lvl w:ilvl="4" w:tplc="04190019">
      <w:start w:val="1"/>
      <w:numFmt w:val="lowerLetter"/>
      <w:lvlText w:val="%5."/>
      <w:lvlJc w:val="left"/>
      <w:pPr>
        <w:ind w:left="7815" w:hanging="360"/>
      </w:pPr>
    </w:lvl>
    <w:lvl w:ilvl="5" w:tplc="0419001B">
      <w:start w:val="1"/>
      <w:numFmt w:val="lowerRoman"/>
      <w:lvlText w:val="%6."/>
      <w:lvlJc w:val="right"/>
      <w:pPr>
        <w:ind w:left="8535" w:hanging="180"/>
      </w:pPr>
    </w:lvl>
    <w:lvl w:ilvl="6" w:tplc="0419000F">
      <w:start w:val="1"/>
      <w:numFmt w:val="decimal"/>
      <w:lvlText w:val="%7."/>
      <w:lvlJc w:val="left"/>
      <w:pPr>
        <w:ind w:left="9255" w:hanging="360"/>
      </w:pPr>
    </w:lvl>
    <w:lvl w:ilvl="7" w:tplc="04190019">
      <w:start w:val="1"/>
      <w:numFmt w:val="lowerLetter"/>
      <w:lvlText w:val="%8."/>
      <w:lvlJc w:val="left"/>
      <w:pPr>
        <w:ind w:left="9975" w:hanging="360"/>
      </w:pPr>
    </w:lvl>
    <w:lvl w:ilvl="8" w:tplc="0419001B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3C513204"/>
    <w:multiLevelType w:val="hybridMultilevel"/>
    <w:tmpl w:val="F9BA0E20"/>
    <w:lvl w:ilvl="0" w:tplc="52A2AA90">
      <w:start w:val="1"/>
      <w:numFmt w:val="decimal"/>
      <w:lvlText w:val="%1)"/>
      <w:lvlJc w:val="left"/>
      <w:pPr>
        <w:ind w:left="1050" w:hanging="420"/>
      </w:pPr>
      <w:rPr>
        <w:rFonts w:ascii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51"/>
    <w:rsid w:val="00033AE2"/>
    <w:rsid w:val="000C5552"/>
    <w:rsid w:val="00114AEC"/>
    <w:rsid w:val="00224F94"/>
    <w:rsid w:val="0025072B"/>
    <w:rsid w:val="00295DD1"/>
    <w:rsid w:val="002B5E60"/>
    <w:rsid w:val="002C58E6"/>
    <w:rsid w:val="002F5CC0"/>
    <w:rsid w:val="00382FE2"/>
    <w:rsid w:val="003C4DCE"/>
    <w:rsid w:val="003E2D40"/>
    <w:rsid w:val="003E6E71"/>
    <w:rsid w:val="003F5E01"/>
    <w:rsid w:val="004A18CE"/>
    <w:rsid w:val="004A41AD"/>
    <w:rsid w:val="004E0972"/>
    <w:rsid w:val="00521E51"/>
    <w:rsid w:val="00536F29"/>
    <w:rsid w:val="00563911"/>
    <w:rsid w:val="00656A26"/>
    <w:rsid w:val="006E604F"/>
    <w:rsid w:val="006F0037"/>
    <w:rsid w:val="00756539"/>
    <w:rsid w:val="00773277"/>
    <w:rsid w:val="00776EFC"/>
    <w:rsid w:val="008060B8"/>
    <w:rsid w:val="008143C1"/>
    <w:rsid w:val="008870A4"/>
    <w:rsid w:val="00896360"/>
    <w:rsid w:val="00963C7C"/>
    <w:rsid w:val="0099571A"/>
    <w:rsid w:val="009D64F0"/>
    <w:rsid w:val="00A2672C"/>
    <w:rsid w:val="00A47673"/>
    <w:rsid w:val="00AB329F"/>
    <w:rsid w:val="00AC0E11"/>
    <w:rsid w:val="00AC2F1F"/>
    <w:rsid w:val="00B50E64"/>
    <w:rsid w:val="00BC5EF2"/>
    <w:rsid w:val="00C354FA"/>
    <w:rsid w:val="00C65358"/>
    <w:rsid w:val="00CB37D6"/>
    <w:rsid w:val="00E27BD7"/>
    <w:rsid w:val="00E336F2"/>
    <w:rsid w:val="00E47669"/>
    <w:rsid w:val="00E93F49"/>
    <w:rsid w:val="00EE0876"/>
    <w:rsid w:val="00F16E87"/>
    <w:rsid w:val="00F355BB"/>
    <w:rsid w:val="00F94A5A"/>
    <w:rsid w:val="00FC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42F3F"/>
  <w15:chartTrackingRefBased/>
  <w15:docId w15:val="{1FC53415-BE51-4416-920C-2E4E176E6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E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1E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521E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21E51"/>
  </w:style>
  <w:style w:type="paragraph" w:styleId="a6">
    <w:name w:val="Body Text Indent"/>
    <w:basedOn w:val="a"/>
    <w:link w:val="a7"/>
    <w:unhideWhenUsed/>
    <w:rsid w:val="00B50E6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B50E6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List Paragraph"/>
    <w:basedOn w:val="a"/>
    <w:uiPriority w:val="34"/>
    <w:qFormat/>
    <w:rsid w:val="006E604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B32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32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5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7DD8CA-5CC3-44F0-A1DA-EBD2AB1B0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529</Words>
  <Characters>3019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51</cp:revision>
  <cp:lastPrinted>2026-01-26T13:54:00Z</cp:lastPrinted>
  <dcterms:created xsi:type="dcterms:W3CDTF">2026-01-26T12:52:00Z</dcterms:created>
  <dcterms:modified xsi:type="dcterms:W3CDTF">2026-01-31T09:40:00Z</dcterms:modified>
</cp:coreProperties>
</file>