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7C761" w14:textId="6EBF689B" w:rsidR="003141DD" w:rsidRPr="003141DD" w:rsidRDefault="003141DD" w:rsidP="003141DD">
      <w:pPr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eastAsia="SimSun" w:cs="Mangal"/>
          <w:kern w:val="2"/>
          <w:sz w:val="20"/>
          <w:szCs w:val="20"/>
          <w:lang w:eastAsia="hi-IN" w:bidi="hi-IN"/>
        </w:rPr>
        <w:t xml:space="preserve"> </w:t>
      </w:r>
    </w:p>
    <w:p w14:paraId="1873A2E4" w14:textId="4CC2A103" w:rsidR="002A2A01" w:rsidRDefault="002A2A01" w:rsidP="003141DD">
      <w:pPr>
        <w:jc w:val="center"/>
        <w:rPr>
          <w:rFonts w:eastAsia="SimSun" w:cs="Mangal"/>
          <w:kern w:val="2"/>
          <w:sz w:val="20"/>
          <w:szCs w:val="20"/>
          <w:lang w:eastAsia="hi-IN" w:bidi="hi-IN"/>
        </w:rPr>
      </w:pPr>
      <w:r>
        <w:rPr>
          <w:noProof/>
          <w:sz w:val="28"/>
          <w:szCs w:val="28"/>
        </w:rPr>
        <w:drawing>
          <wp:inline distT="0" distB="0" distL="0" distR="0" wp14:anchorId="47EADED6" wp14:editId="4017AB3C">
            <wp:extent cx="55245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CD4EE" w14:textId="77777777" w:rsidR="002A2A01" w:rsidRDefault="002A2A01" w:rsidP="002A2A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ТЕМКИНСКИЙ ОКРУЖНОЙ СОВЕТ ДЕПУТАТОВ</w:t>
      </w:r>
    </w:p>
    <w:p w14:paraId="63C1689A" w14:textId="77777777" w:rsidR="002A2A01" w:rsidRDefault="002A2A01" w:rsidP="002A2A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DD6DA5A" w14:textId="44412819" w:rsidR="002A2A01" w:rsidRDefault="0077506A" w:rsidP="0077506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</w:t>
      </w:r>
      <w:r w:rsidR="002A2A01">
        <w:rPr>
          <w:rFonts w:ascii="Times New Roman" w:hAnsi="Times New Roman" w:cs="Times New Roman"/>
          <w:b/>
          <w:bCs/>
          <w:sz w:val="28"/>
          <w:szCs w:val="28"/>
        </w:rPr>
        <w:t xml:space="preserve">Р Е Ш Е Н И Е </w:t>
      </w:r>
    </w:p>
    <w:p w14:paraId="06837296" w14:textId="77777777" w:rsidR="002A2A01" w:rsidRDefault="002A2A01" w:rsidP="002A2A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BCF8755" w14:textId="77777777" w:rsidR="002A2A01" w:rsidRDefault="002A2A01" w:rsidP="002A2A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387B379" w14:textId="1B2EDD03" w:rsidR="002A2A01" w:rsidRDefault="002A2A01" w:rsidP="002A2A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CE21D0">
        <w:rPr>
          <w:rFonts w:ascii="Times New Roman" w:hAnsi="Times New Roman" w:cs="Times New Roman"/>
          <w:sz w:val="28"/>
          <w:szCs w:val="28"/>
        </w:rPr>
        <w:t>2</w:t>
      </w:r>
      <w:r w:rsidR="009A6E0A">
        <w:rPr>
          <w:rFonts w:ascii="Times New Roman" w:hAnsi="Times New Roman" w:cs="Times New Roman"/>
          <w:sz w:val="28"/>
          <w:szCs w:val="28"/>
        </w:rPr>
        <w:t>4</w:t>
      </w:r>
      <w:r w:rsidR="003778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78DE">
        <w:rPr>
          <w:rFonts w:ascii="Times New Roman" w:hAnsi="Times New Roman" w:cs="Times New Roman"/>
          <w:sz w:val="28"/>
          <w:szCs w:val="28"/>
        </w:rPr>
        <w:t>ию</w:t>
      </w:r>
      <w:r w:rsidR="009A6E0A">
        <w:rPr>
          <w:rFonts w:ascii="Times New Roman" w:hAnsi="Times New Roman" w:cs="Times New Roman"/>
          <w:sz w:val="28"/>
          <w:szCs w:val="28"/>
        </w:rPr>
        <w:t>л</w:t>
      </w:r>
      <w:r w:rsidR="003778DE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 2026 года                                                                                             </w:t>
      </w:r>
      <w:r w:rsidR="00AA01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705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CB39D3">
        <w:rPr>
          <w:rFonts w:ascii="Times New Roman" w:hAnsi="Times New Roman" w:cs="Times New Roman"/>
          <w:sz w:val="28"/>
          <w:szCs w:val="28"/>
        </w:rPr>
        <w:t xml:space="preserve"> </w:t>
      </w:r>
      <w:r w:rsidR="005B2D2A">
        <w:rPr>
          <w:rFonts w:ascii="Times New Roman" w:hAnsi="Times New Roman" w:cs="Times New Roman"/>
          <w:sz w:val="28"/>
          <w:szCs w:val="28"/>
        </w:rPr>
        <w:t>52</w:t>
      </w:r>
    </w:p>
    <w:p w14:paraId="67FD22DD" w14:textId="77777777" w:rsidR="002A2A01" w:rsidRDefault="002A2A01" w:rsidP="002A2A0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52F666D" w14:textId="77777777" w:rsidR="002A2A01" w:rsidRDefault="002A2A01" w:rsidP="002A2A0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C30B1CB" w14:textId="77777777" w:rsidR="00F5662D" w:rsidRDefault="002A2A01" w:rsidP="00F5662D">
      <w:pPr>
        <w:tabs>
          <w:tab w:val="left" w:pos="396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8408A">
        <w:rPr>
          <w:rFonts w:ascii="Times New Roman" w:hAnsi="Times New Roman" w:cs="Times New Roman"/>
          <w:sz w:val="28"/>
          <w:szCs w:val="28"/>
        </w:rPr>
        <w:t xml:space="preserve">б </w:t>
      </w:r>
      <w:r w:rsidR="007C4FEF">
        <w:rPr>
          <w:rFonts w:ascii="Times New Roman" w:hAnsi="Times New Roman" w:cs="Times New Roman"/>
          <w:sz w:val="28"/>
          <w:szCs w:val="28"/>
        </w:rPr>
        <w:t xml:space="preserve"> </w:t>
      </w:r>
      <w:r w:rsidR="00E8408A">
        <w:rPr>
          <w:rFonts w:ascii="Times New Roman" w:hAnsi="Times New Roman" w:cs="Times New Roman"/>
          <w:sz w:val="28"/>
          <w:szCs w:val="28"/>
        </w:rPr>
        <w:t xml:space="preserve">исполнении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 </w:t>
      </w:r>
    </w:p>
    <w:p w14:paraId="3E0B3890" w14:textId="707CAC12" w:rsidR="00F5662D" w:rsidRDefault="00F5662D" w:rsidP="00F5662D">
      <w:pPr>
        <w:tabs>
          <w:tab w:val="left" w:pos="396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A2A01">
        <w:rPr>
          <w:rFonts w:ascii="Times New Roman" w:hAnsi="Times New Roman" w:cs="Times New Roman"/>
          <w:sz w:val="28"/>
          <w:szCs w:val="28"/>
        </w:rPr>
        <w:t>рограммы</w:t>
      </w:r>
      <w:r>
        <w:rPr>
          <w:rFonts w:ascii="Times New Roman" w:hAnsi="Times New Roman" w:cs="Times New Roman"/>
          <w:sz w:val="28"/>
          <w:szCs w:val="28"/>
        </w:rPr>
        <w:t xml:space="preserve">           «Материально-</w:t>
      </w:r>
    </w:p>
    <w:p w14:paraId="7E59090B" w14:textId="6EAF9737" w:rsidR="00F5662D" w:rsidRDefault="00F5662D" w:rsidP="00F5662D">
      <w:pPr>
        <w:tabs>
          <w:tab w:val="left" w:pos="396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техническое     и     транспортное</w:t>
      </w:r>
    </w:p>
    <w:p w14:paraId="47BD66D8" w14:textId="77777777" w:rsidR="00F5662D" w:rsidRDefault="00F5662D" w:rsidP="00F5662D">
      <w:pPr>
        <w:tabs>
          <w:tab w:val="left" w:pos="396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   органов  местного</w:t>
      </w:r>
    </w:p>
    <w:p w14:paraId="0C2A1ACA" w14:textId="77777777" w:rsidR="00F5662D" w:rsidRDefault="00F5662D" w:rsidP="00F5662D">
      <w:pPr>
        <w:tabs>
          <w:tab w:val="left" w:pos="396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самоуправления муниципального </w:t>
      </w:r>
    </w:p>
    <w:p w14:paraId="10F94C09" w14:textId="7D7F3DD2" w:rsidR="003778DE" w:rsidRDefault="00F5662D" w:rsidP="00F5662D">
      <w:pPr>
        <w:tabs>
          <w:tab w:val="left" w:pos="396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           </w:t>
      </w:r>
      <w:r w:rsidR="00DE56D9">
        <w:rPr>
          <w:rFonts w:ascii="Times New Roman" w:hAnsi="Times New Roman" w:cs="Times New Roman"/>
          <w:sz w:val="28"/>
          <w:szCs w:val="28"/>
        </w:rPr>
        <w:t xml:space="preserve"> </w:t>
      </w:r>
      <w:r w:rsidR="003778DE">
        <w:rPr>
          <w:rFonts w:ascii="Times New Roman" w:hAnsi="Times New Roman" w:cs="Times New Roman"/>
          <w:sz w:val="28"/>
          <w:szCs w:val="28"/>
        </w:rPr>
        <w:t xml:space="preserve">«Темкинский </w:t>
      </w:r>
    </w:p>
    <w:p w14:paraId="7F281B18" w14:textId="1100957A" w:rsidR="002A2A01" w:rsidRDefault="003778DE" w:rsidP="002A2A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               </w:t>
      </w:r>
      <w:r w:rsidR="002433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округ» </w:t>
      </w:r>
    </w:p>
    <w:p w14:paraId="3E349BDB" w14:textId="1573974E" w:rsidR="002433BF" w:rsidRDefault="002A2A01" w:rsidP="002A2A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Смоленской</w:t>
      </w:r>
      <w:r w:rsidR="002433BF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области» </w:t>
      </w:r>
      <w:r w:rsidR="002433BF">
        <w:rPr>
          <w:rFonts w:ascii="Times New Roman" w:hAnsi="Times New Roman" w:cs="Times New Roman"/>
          <w:sz w:val="28"/>
          <w:szCs w:val="28"/>
        </w:rPr>
        <w:t xml:space="preserve">     </w:t>
      </w:r>
      <w:r w:rsidR="00DE56D9">
        <w:rPr>
          <w:rFonts w:ascii="Times New Roman" w:hAnsi="Times New Roman" w:cs="Times New Roman"/>
          <w:sz w:val="28"/>
          <w:szCs w:val="28"/>
        </w:rPr>
        <w:t xml:space="preserve"> </w:t>
      </w:r>
      <w:r w:rsidR="002433BF">
        <w:rPr>
          <w:rFonts w:ascii="Times New Roman" w:hAnsi="Times New Roman" w:cs="Times New Roman"/>
          <w:sz w:val="28"/>
          <w:szCs w:val="28"/>
        </w:rPr>
        <w:t xml:space="preserve"> </w:t>
      </w:r>
      <w:r w:rsidR="003778DE">
        <w:rPr>
          <w:rFonts w:ascii="Times New Roman" w:hAnsi="Times New Roman" w:cs="Times New Roman"/>
          <w:sz w:val="28"/>
          <w:szCs w:val="28"/>
        </w:rPr>
        <w:t>за</w:t>
      </w:r>
      <w:r w:rsidR="002433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A46DEA" w14:textId="44CE6CE6" w:rsidR="002A2A01" w:rsidRDefault="002A2A01" w:rsidP="002A2A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год</w:t>
      </w:r>
      <w:r w:rsidR="003778DE">
        <w:rPr>
          <w:rFonts w:ascii="Times New Roman" w:hAnsi="Times New Roman" w:cs="Times New Roman"/>
          <w:sz w:val="28"/>
          <w:szCs w:val="28"/>
        </w:rPr>
        <w:t>»</w:t>
      </w:r>
    </w:p>
    <w:p w14:paraId="7F199022" w14:textId="4D7B1BCD" w:rsidR="002A2A01" w:rsidRDefault="002A2A01" w:rsidP="002A2A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BB584C" w14:textId="77777777" w:rsidR="002A2A01" w:rsidRDefault="002A2A01" w:rsidP="002A2A0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FC58AF8" w14:textId="282BFE0B" w:rsidR="00D27DEA" w:rsidRDefault="002A2A01" w:rsidP="002A2A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Заслушав информацию </w:t>
      </w:r>
      <w:r w:rsidR="00567D9B">
        <w:rPr>
          <w:rFonts w:ascii="Times New Roman" w:hAnsi="Times New Roman" w:cs="Times New Roman"/>
          <w:sz w:val="28"/>
          <w:szCs w:val="28"/>
        </w:rPr>
        <w:t>начальник</w:t>
      </w:r>
      <w:r w:rsidR="00F5662D">
        <w:rPr>
          <w:rFonts w:ascii="Times New Roman" w:hAnsi="Times New Roman" w:cs="Times New Roman"/>
          <w:sz w:val="28"/>
          <w:szCs w:val="28"/>
        </w:rPr>
        <w:t xml:space="preserve">а муниципального казенного учреждения транспортного и хозяйственного обслуживания органов местного самоуправления муниципального образования «Темкинский муниципальный округ» Смоленской области  </w:t>
      </w:r>
      <w:r w:rsidR="00EB5673">
        <w:rPr>
          <w:rFonts w:ascii="Times New Roman" w:hAnsi="Times New Roman" w:cs="Times New Roman"/>
          <w:sz w:val="28"/>
          <w:szCs w:val="28"/>
        </w:rPr>
        <w:t>(далее-МКУ ТХО ОМС муниципального образования «Темкинский муниципальный округ» Смоленской области)</w:t>
      </w:r>
      <w:r>
        <w:rPr>
          <w:rFonts w:ascii="Times New Roman" w:hAnsi="Times New Roman" w:cs="Times New Roman"/>
          <w:sz w:val="28"/>
          <w:szCs w:val="28"/>
        </w:rPr>
        <w:t xml:space="preserve"> «О</w:t>
      </w:r>
      <w:r w:rsidR="00C52C83">
        <w:rPr>
          <w:rFonts w:ascii="Times New Roman" w:hAnsi="Times New Roman" w:cs="Times New Roman"/>
          <w:sz w:val="28"/>
          <w:szCs w:val="28"/>
        </w:rPr>
        <w:t xml:space="preserve">б исполнении </w:t>
      </w:r>
      <w:r w:rsidR="00F5662D">
        <w:rPr>
          <w:rFonts w:ascii="Times New Roman" w:hAnsi="Times New Roman" w:cs="Times New Roman"/>
          <w:sz w:val="28"/>
          <w:szCs w:val="28"/>
        </w:rPr>
        <w:t xml:space="preserve"> </w:t>
      </w:r>
      <w:r w:rsidR="00C52C83">
        <w:rPr>
          <w:rFonts w:ascii="Times New Roman" w:hAnsi="Times New Roman" w:cs="Times New Roman"/>
          <w:sz w:val="28"/>
          <w:szCs w:val="28"/>
        </w:rPr>
        <w:t xml:space="preserve"> </w:t>
      </w:r>
      <w:r w:rsidR="00421885">
        <w:rPr>
          <w:rFonts w:ascii="Times New Roman" w:hAnsi="Times New Roman" w:cs="Times New Roman"/>
          <w:sz w:val="28"/>
          <w:szCs w:val="28"/>
        </w:rPr>
        <w:t>муниципальной программы «</w:t>
      </w:r>
      <w:r w:rsidR="00F5662D">
        <w:rPr>
          <w:rFonts w:ascii="Times New Roman" w:hAnsi="Times New Roman" w:cs="Times New Roman"/>
          <w:sz w:val="28"/>
          <w:szCs w:val="28"/>
        </w:rPr>
        <w:t>Материально-техническое и транспортное обеспечение  органов местного самоуправления муниципального образования «Темкинский муниципальный округ» Смоленской области за 2025 год»</w:t>
      </w:r>
      <w:r w:rsidR="00136AB0">
        <w:rPr>
          <w:rFonts w:ascii="Times New Roman" w:hAnsi="Times New Roman" w:cs="Times New Roman"/>
          <w:sz w:val="28"/>
          <w:szCs w:val="28"/>
        </w:rPr>
        <w:t>,</w:t>
      </w:r>
      <w:r w:rsidR="00F5662D">
        <w:rPr>
          <w:rFonts w:ascii="Times New Roman" w:hAnsi="Times New Roman" w:cs="Times New Roman"/>
          <w:sz w:val="28"/>
          <w:szCs w:val="28"/>
        </w:rPr>
        <w:t xml:space="preserve">  </w:t>
      </w:r>
      <w:r w:rsidR="0015480F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 с Уставом муниципального образования «Темкинский муниципальный округ» Смоленской области,  решением постоянной комиссии по </w:t>
      </w:r>
      <w:r w:rsidR="00DF1E32">
        <w:rPr>
          <w:rFonts w:ascii="Times New Roman" w:hAnsi="Times New Roman" w:cs="Times New Roman"/>
          <w:sz w:val="28"/>
          <w:szCs w:val="28"/>
        </w:rPr>
        <w:t xml:space="preserve"> </w:t>
      </w:r>
      <w:r w:rsidR="008A1C10">
        <w:rPr>
          <w:rFonts w:ascii="Times New Roman" w:hAnsi="Times New Roman" w:cs="Times New Roman"/>
          <w:sz w:val="28"/>
          <w:szCs w:val="28"/>
        </w:rPr>
        <w:t>экономическому</w:t>
      </w:r>
      <w:r w:rsidR="00840A96">
        <w:rPr>
          <w:rFonts w:ascii="Times New Roman" w:hAnsi="Times New Roman" w:cs="Times New Roman"/>
          <w:sz w:val="28"/>
          <w:szCs w:val="28"/>
        </w:rPr>
        <w:t xml:space="preserve"> развитию, бюджету, налогам и финансам,  </w:t>
      </w:r>
    </w:p>
    <w:p w14:paraId="4612B6A9" w14:textId="77777777" w:rsidR="00840A96" w:rsidRDefault="00840A96" w:rsidP="002A2A0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36C0E29" w14:textId="77777777" w:rsidR="002A2A01" w:rsidRDefault="002A2A01" w:rsidP="002A2A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Темкинский окружной Совет депутатов </w:t>
      </w:r>
      <w:r>
        <w:rPr>
          <w:rFonts w:ascii="Times New Roman" w:hAnsi="Times New Roman" w:cs="Times New Roman"/>
          <w:b/>
          <w:bCs/>
          <w:sz w:val="28"/>
          <w:szCs w:val="28"/>
        </w:rPr>
        <w:t>р е ш и л:</w:t>
      </w:r>
    </w:p>
    <w:p w14:paraId="47BAB424" w14:textId="77777777" w:rsidR="00D27DEA" w:rsidRDefault="00D27DEA" w:rsidP="002A2A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2BB0082" w14:textId="5D17D581" w:rsidR="002A2A01" w:rsidRDefault="002A2A01" w:rsidP="002A2A01">
      <w:pPr>
        <w:pStyle w:val="a4"/>
        <w:numPr>
          <w:ilvl w:val="0"/>
          <w:numId w:val="1"/>
        </w:numPr>
        <w:spacing w:after="0" w:line="240" w:lineRule="auto"/>
        <w:ind w:left="0" w:firstLine="4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="00447D92">
        <w:rPr>
          <w:rFonts w:ascii="Times New Roman" w:hAnsi="Times New Roman" w:cs="Times New Roman"/>
          <w:sz w:val="28"/>
          <w:szCs w:val="28"/>
        </w:rPr>
        <w:t xml:space="preserve">начальника </w:t>
      </w:r>
      <w:r w:rsidR="00EB5673">
        <w:rPr>
          <w:rFonts w:ascii="Times New Roman" w:hAnsi="Times New Roman" w:cs="Times New Roman"/>
          <w:sz w:val="28"/>
          <w:szCs w:val="28"/>
        </w:rPr>
        <w:t xml:space="preserve"> МКУ ТХО ОМС муниципального образования «Темкинский муниципальный округ» Смоленской области</w:t>
      </w:r>
      <w:r w:rsidR="005D6AEF">
        <w:rPr>
          <w:rFonts w:ascii="Times New Roman" w:hAnsi="Times New Roman" w:cs="Times New Roman"/>
          <w:sz w:val="28"/>
          <w:szCs w:val="28"/>
        </w:rPr>
        <w:t xml:space="preserve">   </w:t>
      </w:r>
      <w:r w:rsidR="00C519BF">
        <w:rPr>
          <w:rFonts w:ascii="Times New Roman" w:hAnsi="Times New Roman" w:cs="Times New Roman"/>
          <w:sz w:val="28"/>
          <w:szCs w:val="28"/>
        </w:rPr>
        <w:t>«</w:t>
      </w:r>
      <w:r w:rsidR="00421885">
        <w:rPr>
          <w:rFonts w:ascii="Times New Roman" w:hAnsi="Times New Roman" w:cs="Times New Roman"/>
          <w:sz w:val="28"/>
          <w:szCs w:val="28"/>
        </w:rPr>
        <w:t xml:space="preserve">Об исполнении </w:t>
      </w:r>
      <w:r w:rsidR="005D6AEF">
        <w:rPr>
          <w:rFonts w:ascii="Times New Roman" w:hAnsi="Times New Roman" w:cs="Times New Roman"/>
          <w:sz w:val="28"/>
          <w:szCs w:val="28"/>
        </w:rPr>
        <w:t xml:space="preserve"> </w:t>
      </w:r>
      <w:r w:rsidR="00421885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="005D6AEF">
        <w:rPr>
          <w:rFonts w:ascii="Times New Roman" w:hAnsi="Times New Roman" w:cs="Times New Roman"/>
          <w:sz w:val="28"/>
          <w:szCs w:val="28"/>
        </w:rPr>
        <w:t xml:space="preserve"> </w:t>
      </w:r>
      <w:r w:rsidR="00421885">
        <w:rPr>
          <w:rFonts w:ascii="Times New Roman" w:hAnsi="Times New Roman" w:cs="Times New Roman"/>
          <w:sz w:val="28"/>
          <w:szCs w:val="28"/>
        </w:rPr>
        <w:t xml:space="preserve"> «</w:t>
      </w:r>
      <w:r w:rsidR="005D6AEF">
        <w:rPr>
          <w:rFonts w:ascii="Times New Roman" w:hAnsi="Times New Roman" w:cs="Times New Roman"/>
          <w:sz w:val="28"/>
          <w:szCs w:val="28"/>
        </w:rPr>
        <w:t xml:space="preserve">Материально-техническое и транспортное обеспечение органов местного самоуправления муниципального образования «Темкинский муниципальный округ» Смоленской области за 2025 год»   </w:t>
      </w:r>
      <w:r>
        <w:rPr>
          <w:rFonts w:ascii="Times New Roman" w:hAnsi="Times New Roman" w:cs="Times New Roman"/>
          <w:sz w:val="28"/>
          <w:szCs w:val="28"/>
        </w:rPr>
        <w:t xml:space="preserve">(далее – программа) принять к сведению. </w:t>
      </w:r>
    </w:p>
    <w:p w14:paraId="7B0F4268" w14:textId="25AB8B6C" w:rsidR="002A2A01" w:rsidRDefault="002A2A01" w:rsidP="002A2A01">
      <w:pPr>
        <w:pStyle w:val="a4"/>
        <w:numPr>
          <w:ilvl w:val="0"/>
          <w:numId w:val="1"/>
        </w:numPr>
        <w:spacing w:after="0" w:line="240" w:lineRule="auto"/>
        <w:ind w:left="0" w:firstLine="4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352391">
        <w:rPr>
          <w:rFonts w:ascii="Times New Roman" w:hAnsi="Times New Roman" w:cs="Times New Roman"/>
          <w:sz w:val="28"/>
          <w:szCs w:val="28"/>
        </w:rPr>
        <w:t xml:space="preserve">МКУ ТХО ОМС муниципального образования «Темкинский муниципальный округ» Смоленской области  </w:t>
      </w:r>
      <w:r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="003523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программы исполнять </w:t>
      </w:r>
      <w:r w:rsidR="00352391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 полном объеме, бюджетные средства на проведение мероприятий программы использовать в пределах бюджетного финансирования. </w:t>
      </w:r>
    </w:p>
    <w:p w14:paraId="13737F0E" w14:textId="77777777" w:rsidR="002A2A01" w:rsidRDefault="002A2A01" w:rsidP="002A2A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3. Обнародовать настоящее решение и разместить на официальном сайте Администрации муниципального образования «Темкинский муниципальный округ» Смоленской области в информационно-телекоммуникационной сети «Интернет».</w:t>
      </w:r>
    </w:p>
    <w:p w14:paraId="6BBB0A50" w14:textId="4F262F78" w:rsidR="002A2A01" w:rsidRDefault="002A2A01" w:rsidP="007A51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4. Настоящее решение вступает в силу со дня его принятия. </w:t>
      </w:r>
    </w:p>
    <w:p w14:paraId="01878797" w14:textId="239D2B08" w:rsidR="002A2A01" w:rsidRDefault="002A2A01" w:rsidP="002A2A0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5. Контроль за исполнением настоящего решения возложить на постоянную комиссию по </w:t>
      </w:r>
      <w:r w:rsidR="001E15FB">
        <w:rPr>
          <w:rFonts w:ascii="Times New Roman" w:hAnsi="Times New Roman" w:cs="Times New Roman"/>
          <w:sz w:val="28"/>
          <w:szCs w:val="28"/>
        </w:rPr>
        <w:t>экономиче</w:t>
      </w:r>
      <w:r w:rsidR="00666DE1">
        <w:rPr>
          <w:rFonts w:ascii="Times New Roman" w:hAnsi="Times New Roman" w:cs="Times New Roman"/>
          <w:sz w:val="28"/>
          <w:szCs w:val="28"/>
        </w:rPr>
        <w:t>с</w:t>
      </w:r>
      <w:r w:rsidR="00150DDB">
        <w:rPr>
          <w:rFonts w:ascii="Times New Roman" w:hAnsi="Times New Roman" w:cs="Times New Roman"/>
          <w:sz w:val="28"/>
          <w:szCs w:val="28"/>
        </w:rPr>
        <w:t>кому развитию, бюджету, налогу и финансам</w:t>
      </w:r>
      <w:r w:rsidR="00505DFC">
        <w:rPr>
          <w:rFonts w:ascii="Times New Roman" w:hAnsi="Times New Roman" w:cs="Times New Roman"/>
          <w:sz w:val="28"/>
          <w:szCs w:val="28"/>
        </w:rPr>
        <w:t xml:space="preserve"> </w:t>
      </w:r>
      <w:r w:rsidR="00666DE1">
        <w:rPr>
          <w:rFonts w:ascii="Times New Roman" w:hAnsi="Times New Roman" w:cs="Times New Roman"/>
          <w:sz w:val="28"/>
          <w:szCs w:val="28"/>
        </w:rPr>
        <w:t xml:space="preserve"> (</w:t>
      </w:r>
      <w:r w:rsidR="00505DFC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666DE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50DDB">
        <w:rPr>
          <w:rFonts w:ascii="Times New Roman" w:hAnsi="Times New Roman" w:cs="Times New Roman"/>
          <w:sz w:val="28"/>
          <w:szCs w:val="28"/>
        </w:rPr>
        <w:t xml:space="preserve"> </w:t>
      </w:r>
      <w:r w:rsidR="00666DE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696E51" w14:textId="24BC093F" w:rsidR="002A2A01" w:rsidRDefault="00150DDB" w:rsidP="002A2A0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Силанова Т.Н.).</w:t>
      </w:r>
      <w:r w:rsidR="002A2A01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235FED36" w14:textId="43454AAE" w:rsidR="002A2A01" w:rsidRDefault="002A2A01" w:rsidP="002A2A0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44ECD40" w14:textId="77777777" w:rsidR="00666DE1" w:rsidRDefault="00666DE1" w:rsidP="002A2A0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21BF507" w14:textId="77777777" w:rsidR="002A2A01" w:rsidRDefault="002A2A01" w:rsidP="002A2A0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                                   Председатель    Темкинского </w:t>
      </w:r>
    </w:p>
    <w:p w14:paraId="7593E129" w14:textId="77777777" w:rsidR="002A2A01" w:rsidRDefault="002A2A01" w:rsidP="002A2A0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«Темкинский муниципальный округ»                                окружного Совета депутатов</w:t>
      </w:r>
    </w:p>
    <w:p w14:paraId="4531D702" w14:textId="77777777" w:rsidR="002A2A01" w:rsidRDefault="002A2A01" w:rsidP="002A2A0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Смоленской области                         </w:t>
      </w:r>
    </w:p>
    <w:p w14:paraId="24123DF9" w14:textId="77777777" w:rsidR="002A2A01" w:rsidRDefault="002A2A01" w:rsidP="002A2A0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А.Н. Васильев                                                    А.Ф. Горностаева </w:t>
      </w:r>
    </w:p>
    <w:p w14:paraId="53D2B6E2" w14:textId="77777777" w:rsidR="002A2A01" w:rsidRDefault="002A2A01" w:rsidP="00EC0A6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8DCA54A" w14:textId="77777777" w:rsidR="002A2A01" w:rsidRDefault="002A2A01" w:rsidP="00EC0A6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2A6B4A1" w14:textId="77777777" w:rsidR="002A2A01" w:rsidRDefault="002A2A01" w:rsidP="00EC0A6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6CEAD16" w14:textId="53C9C6B6" w:rsidR="00EC0A6A" w:rsidRDefault="00C84B02" w:rsidP="00EC0A6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D30474" w14:textId="77777777" w:rsidR="00EC0A6A" w:rsidRPr="001D2B85" w:rsidRDefault="00EC0A6A" w:rsidP="00EC0A6A">
      <w:pPr>
        <w:pStyle w:val="a3"/>
        <w:ind w:left="990"/>
        <w:jc w:val="both"/>
        <w:rPr>
          <w:rFonts w:ascii="Times New Roman" w:hAnsi="Times New Roman" w:cs="Times New Roman"/>
          <w:sz w:val="28"/>
          <w:szCs w:val="28"/>
        </w:rPr>
      </w:pPr>
    </w:p>
    <w:p w14:paraId="49C31C7C" w14:textId="77777777" w:rsidR="008870A4" w:rsidRDefault="008870A4"/>
    <w:sectPr w:rsidR="008870A4" w:rsidSect="001E454F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8A5D1" w14:textId="77777777" w:rsidR="009A19E6" w:rsidRDefault="009A19E6" w:rsidP="0082493C">
      <w:pPr>
        <w:spacing w:after="0" w:line="240" w:lineRule="auto"/>
      </w:pPr>
      <w:r>
        <w:separator/>
      </w:r>
    </w:p>
  </w:endnote>
  <w:endnote w:type="continuationSeparator" w:id="0">
    <w:p w14:paraId="5B8A79F5" w14:textId="77777777" w:rsidR="009A19E6" w:rsidRDefault="009A19E6" w:rsidP="00824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A2036" w14:textId="77777777" w:rsidR="009A19E6" w:rsidRDefault="009A19E6" w:rsidP="0082493C">
      <w:pPr>
        <w:spacing w:after="0" w:line="240" w:lineRule="auto"/>
      </w:pPr>
      <w:r>
        <w:separator/>
      </w:r>
    </w:p>
  </w:footnote>
  <w:footnote w:type="continuationSeparator" w:id="0">
    <w:p w14:paraId="024B2A6A" w14:textId="77777777" w:rsidR="009A19E6" w:rsidRDefault="009A19E6" w:rsidP="008249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9237701"/>
      <w:docPartObj>
        <w:docPartGallery w:val="Page Numbers (Top of Page)"/>
        <w:docPartUnique/>
      </w:docPartObj>
    </w:sdtPr>
    <w:sdtEndPr/>
    <w:sdtContent>
      <w:p w14:paraId="5E3853ED" w14:textId="288360AB" w:rsidR="0082493C" w:rsidRDefault="0082493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EEF419" w14:textId="77777777" w:rsidR="0082493C" w:rsidRDefault="0082493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E54949"/>
    <w:multiLevelType w:val="hybridMultilevel"/>
    <w:tmpl w:val="0672C620"/>
    <w:lvl w:ilvl="0" w:tplc="14DECDEA">
      <w:start w:val="1"/>
      <w:numFmt w:val="decimal"/>
      <w:lvlText w:val="%1."/>
      <w:lvlJc w:val="left"/>
      <w:pPr>
        <w:ind w:left="855" w:hanging="360"/>
      </w:pPr>
    </w:lvl>
    <w:lvl w:ilvl="1" w:tplc="04190019">
      <w:start w:val="1"/>
      <w:numFmt w:val="lowerLetter"/>
      <w:lvlText w:val="%2."/>
      <w:lvlJc w:val="left"/>
      <w:pPr>
        <w:ind w:left="1575" w:hanging="360"/>
      </w:pPr>
    </w:lvl>
    <w:lvl w:ilvl="2" w:tplc="0419001B">
      <w:start w:val="1"/>
      <w:numFmt w:val="lowerRoman"/>
      <w:lvlText w:val="%3."/>
      <w:lvlJc w:val="right"/>
      <w:pPr>
        <w:ind w:left="2295" w:hanging="180"/>
      </w:pPr>
    </w:lvl>
    <w:lvl w:ilvl="3" w:tplc="0419000F">
      <w:start w:val="1"/>
      <w:numFmt w:val="decimal"/>
      <w:lvlText w:val="%4."/>
      <w:lvlJc w:val="left"/>
      <w:pPr>
        <w:ind w:left="3015" w:hanging="360"/>
      </w:pPr>
    </w:lvl>
    <w:lvl w:ilvl="4" w:tplc="04190019">
      <w:start w:val="1"/>
      <w:numFmt w:val="lowerLetter"/>
      <w:lvlText w:val="%5."/>
      <w:lvlJc w:val="left"/>
      <w:pPr>
        <w:ind w:left="3735" w:hanging="360"/>
      </w:pPr>
    </w:lvl>
    <w:lvl w:ilvl="5" w:tplc="0419001B">
      <w:start w:val="1"/>
      <w:numFmt w:val="lowerRoman"/>
      <w:lvlText w:val="%6."/>
      <w:lvlJc w:val="right"/>
      <w:pPr>
        <w:ind w:left="4455" w:hanging="180"/>
      </w:pPr>
    </w:lvl>
    <w:lvl w:ilvl="6" w:tplc="0419000F">
      <w:start w:val="1"/>
      <w:numFmt w:val="decimal"/>
      <w:lvlText w:val="%7."/>
      <w:lvlJc w:val="left"/>
      <w:pPr>
        <w:ind w:left="5175" w:hanging="360"/>
      </w:pPr>
    </w:lvl>
    <w:lvl w:ilvl="7" w:tplc="04190019">
      <w:start w:val="1"/>
      <w:numFmt w:val="lowerLetter"/>
      <w:lvlText w:val="%8."/>
      <w:lvlJc w:val="left"/>
      <w:pPr>
        <w:ind w:left="5895" w:hanging="360"/>
      </w:pPr>
    </w:lvl>
    <w:lvl w:ilvl="8" w:tplc="0419001B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A6A"/>
    <w:rsid w:val="00136AB0"/>
    <w:rsid w:val="00137850"/>
    <w:rsid w:val="00150DDB"/>
    <w:rsid w:val="0015480F"/>
    <w:rsid w:val="001E15FB"/>
    <w:rsid w:val="001E454F"/>
    <w:rsid w:val="00233D17"/>
    <w:rsid w:val="002433BF"/>
    <w:rsid w:val="002A2A01"/>
    <w:rsid w:val="002C7F0C"/>
    <w:rsid w:val="002F09D7"/>
    <w:rsid w:val="003141DD"/>
    <w:rsid w:val="00333931"/>
    <w:rsid w:val="00335FD4"/>
    <w:rsid w:val="00352391"/>
    <w:rsid w:val="00354C8E"/>
    <w:rsid w:val="0036101A"/>
    <w:rsid w:val="00375EF0"/>
    <w:rsid w:val="003778DE"/>
    <w:rsid w:val="003D18FA"/>
    <w:rsid w:val="003E371A"/>
    <w:rsid w:val="00421885"/>
    <w:rsid w:val="00447A05"/>
    <w:rsid w:val="00447D92"/>
    <w:rsid w:val="00472385"/>
    <w:rsid w:val="004920AF"/>
    <w:rsid w:val="00505DFC"/>
    <w:rsid w:val="00523845"/>
    <w:rsid w:val="00567D9B"/>
    <w:rsid w:val="00580C79"/>
    <w:rsid w:val="005B2D2A"/>
    <w:rsid w:val="005B3056"/>
    <w:rsid w:val="005D6AEF"/>
    <w:rsid w:val="00666DE1"/>
    <w:rsid w:val="00675304"/>
    <w:rsid w:val="0077506A"/>
    <w:rsid w:val="007A519F"/>
    <w:rsid w:val="007C4FEF"/>
    <w:rsid w:val="007C7CC5"/>
    <w:rsid w:val="0082493C"/>
    <w:rsid w:val="00840A96"/>
    <w:rsid w:val="008870A4"/>
    <w:rsid w:val="008A1C10"/>
    <w:rsid w:val="008B0498"/>
    <w:rsid w:val="008C4CE1"/>
    <w:rsid w:val="008E11B9"/>
    <w:rsid w:val="00926B81"/>
    <w:rsid w:val="00984CEA"/>
    <w:rsid w:val="009A19E6"/>
    <w:rsid w:val="009A6E0A"/>
    <w:rsid w:val="009E0C9C"/>
    <w:rsid w:val="00A11649"/>
    <w:rsid w:val="00A2741D"/>
    <w:rsid w:val="00A7290F"/>
    <w:rsid w:val="00AA0197"/>
    <w:rsid w:val="00B67AE6"/>
    <w:rsid w:val="00B75A8F"/>
    <w:rsid w:val="00C22EF4"/>
    <w:rsid w:val="00C410BA"/>
    <w:rsid w:val="00C519BF"/>
    <w:rsid w:val="00C52C83"/>
    <w:rsid w:val="00C84B02"/>
    <w:rsid w:val="00CB39D3"/>
    <w:rsid w:val="00CC0C92"/>
    <w:rsid w:val="00CE21D0"/>
    <w:rsid w:val="00D27DEA"/>
    <w:rsid w:val="00DE0134"/>
    <w:rsid w:val="00DE56D9"/>
    <w:rsid w:val="00DF1E32"/>
    <w:rsid w:val="00E77050"/>
    <w:rsid w:val="00E8408A"/>
    <w:rsid w:val="00E8744D"/>
    <w:rsid w:val="00EB5673"/>
    <w:rsid w:val="00EC0A6A"/>
    <w:rsid w:val="00EE3D62"/>
    <w:rsid w:val="00EF42A9"/>
    <w:rsid w:val="00F16B29"/>
    <w:rsid w:val="00F17648"/>
    <w:rsid w:val="00F5662D"/>
    <w:rsid w:val="00F8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8F193"/>
  <w15:chartTrackingRefBased/>
  <w15:docId w15:val="{0196295D-3E9C-4703-8A4A-CF9E37BB7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2A01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0A6A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2A2A0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249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2493C"/>
  </w:style>
  <w:style w:type="paragraph" w:styleId="a7">
    <w:name w:val="footer"/>
    <w:basedOn w:val="a"/>
    <w:link w:val="a8"/>
    <w:uiPriority w:val="99"/>
    <w:unhideWhenUsed/>
    <w:rsid w:val="008249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24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7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77</cp:revision>
  <dcterms:created xsi:type="dcterms:W3CDTF">2026-04-20T07:54:00Z</dcterms:created>
  <dcterms:modified xsi:type="dcterms:W3CDTF">2026-07-25T09:28:00Z</dcterms:modified>
</cp:coreProperties>
</file>